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5B" w:rsidRDefault="0000215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0215B" w:rsidRDefault="0000215B">
      <w:pPr>
        <w:spacing w:after="0" w:line="240" w:lineRule="auto"/>
        <w:jc w:val="both"/>
        <w:rPr>
          <w:rFonts w:ascii="Times New Roman" w:hAnsi="Times New Roman"/>
        </w:rPr>
      </w:pPr>
    </w:p>
    <w:p w:rsidR="0000215B" w:rsidRDefault="0000215B">
      <w:pPr>
        <w:spacing w:after="0" w:line="240" w:lineRule="auto"/>
        <w:rPr>
          <w:sz w:val="24"/>
          <w:szCs w:val="24"/>
        </w:rPr>
      </w:pPr>
    </w:p>
    <w:p w:rsidR="0000215B" w:rsidRDefault="0000215B">
      <w:pPr>
        <w:pStyle w:val="ConsPlusNormal"/>
        <w:jc w:val="both"/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                                              Председателю Комиссии по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                                            оказанию социальной помощи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                            ЗАЯВЛЕНИЕ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       на оказание единовременной помощи при возникновении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                экстремальной жизненной ситуации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Ф.И.О. заявителя 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Адрес  места  жительства  (в  том числе по договору найма жилого помещения,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заключенного    в    соответствии    с    гражданским    законодательством,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зарегистрированного   в   Федеральной  службе  государственной  регистрации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кадастра и картографии либо договору коммерческого найма) 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Адрес   места   пребывания   (заполняется   при   обращении   за  оказанием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единовременной помощи при возникновении экстремальной жизненной ситуации не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по месту жительства) 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Адрес места фактического проживания (заполняется при обращении за оказанием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единовременной помощи при возникновении экстремальной жизненной ситуации не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по месту жительства, пребывания) 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телефон 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________________ серия ________________ </w:t>
      </w:r>
      <w:r>
        <w:t>N</w:t>
      </w:r>
      <w:r w:rsidRPr="008E5C34">
        <w:rPr>
          <w:lang w:val="ru-RU"/>
        </w:rPr>
        <w:t xml:space="preserve"> 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            (вид документа, удостоверяющего личность)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выдан 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Прошу оказать единовременную помощь в размере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__________________________________________________________________________,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нахожусь  в  экстремальной  жизненной  ситуации, которую не могу преодолеть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самостоятельно, использовав все имеющиеся в моем распоряжении возможности и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средства: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Перечень  экстремальных  жизненных ситуаций (необходимо отметить </w:t>
      </w:r>
      <w:r>
        <w:t>V</w:t>
      </w:r>
      <w:r w:rsidRPr="008E5C34">
        <w:rPr>
          <w:lang w:val="ru-RU"/>
        </w:rPr>
        <w:t xml:space="preserve"> не более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одной ситуации) </w:t>
      </w:r>
      <w:hyperlink w:history="1">
        <w:r w:rsidRPr="008E5C34">
          <w:rPr>
            <w:color w:val="0000FF"/>
            <w:lang w:val="ru-RU"/>
          </w:rPr>
          <w:t>&lt;*&gt;</w:t>
        </w:r>
      </w:hyperlink>
      <w:r w:rsidRPr="008E5C34">
        <w:rPr>
          <w:lang w:val="ru-RU"/>
        </w:rPr>
        <w:t>: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>
            <wp:extent cx="180975" cy="238125"/>
            <wp:effectExtent l="0" t="0" r="0" b="0"/>
            <wp:docPr id="1" name="_x0000_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99934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34">
        <w:rPr>
          <w:lang w:val="ru-RU"/>
        </w:rPr>
        <w:t xml:space="preserve">  Частичная  или  полная  утрата  жилого  помещения  (дом,  квартира,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комната),   являющегося   единственным   для  семьи,  одиноко  проживающего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гражданина,  в  котором  семья,  одиноко  проживающий  гражданин  постоянно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проживают  в  соответствии  с  законодательством  Российской  Федерации,  в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результате  стихийного  бедствия, пожара, наводнения, обвала или разрушения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жилого помещения, аварии, семье.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>
            <wp:extent cx="180975" cy="238125"/>
            <wp:effectExtent l="0" t="0" r="0" b="0"/>
            <wp:docPr id="2" name="_x0000_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20076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34">
        <w:rPr>
          <w:lang w:val="ru-RU"/>
        </w:rPr>
        <w:t xml:space="preserve"> Необходимость оплаты понесенных расходов граждан и сопровождающих их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лиц  на  проезд  по  территории  Российской  Федерации  к  месту  получения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высокотехнологичной   медицинской  помощи  за  пределами  Ханты-Мансийского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автономного   округа   -   Югры   по   направлению   комиссии  Департамента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здравоохранения  Ханты-Мансийского  автономного  округа  -  Югры  по отбору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пациентов для оказания специализированной, в том числе высокотехнологичной,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медицинской  помощи  и  (или)  медицинских  организаций,  при невозможности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оказания медицинской помощи в Ханты-Мансийском автономном округе - Югре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>
            <wp:extent cx="180975" cy="238125"/>
            <wp:effectExtent l="0" t="0" r="0" b="0"/>
            <wp:docPr id="3" name="_x0000_s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3275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34">
        <w:rPr>
          <w:lang w:val="ru-RU"/>
        </w:rPr>
        <w:t xml:space="preserve">  Необходимость   оплаты   понесенных   расходов   граждан  (законных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представителей) на проезд к месту лечения ребенка (в возрасте до 18 лет) за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пределами  Ханты-Мансийского  автономного  округа  - Югры, оплачиваемого за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счет  средств  благотворительных  фондов  и  организованного  в учреждениях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здравоохранения различных форм собственности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lastRenderedPageBreak/>
        <w:t xml:space="preserve">    </w:t>
      </w:r>
      <w:r>
        <w:rPr>
          <w:noProof/>
          <w:lang w:val="ru-RU" w:eastAsia="ru-RU"/>
        </w:rPr>
        <w:drawing>
          <wp:inline distT="0" distB="0" distL="0" distR="0">
            <wp:extent cx="180975" cy="238125"/>
            <wp:effectExtent l="0" t="0" r="0" b="0"/>
            <wp:docPr id="4" name="_x0000_s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54956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34">
        <w:rPr>
          <w:lang w:val="ru-RU"/>
        </w:rPr>
        <w:t xml:space="preserve"> Необходимость  медикаментозного  и  (или)  оперативного  лечения или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реабилитационных  мероприятий  при  заболеваниях  и  увечьях  по заключению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медицинских  организаций,  включая  оплату  проезда  и проживания граждан и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сопровождающих   их  лиц,  приобретение  изделий  медицинского  назначения,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технических   средств   реабилитации  за  исключением  случаев  бесплатного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получения  медицинской  помощи  в соответствии с программой государственных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гарантий  бесплатного  оказания  гражданам Российской Федерации медицинской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помощи, иных случаев, установленных законодательством Российской Федерации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>
            <wp:extent cx="180975" cy="238125"/>
            <wp:effectExtent l="0" t="0" r="0" b="0"/>
            <wp:docPr id="5" name="_x0000_s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48791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34">
        <w:rPr>
          <w:lang w:val="ru-RU"/>
        </w:rPr>
        <w:t xml:space="preserve"> Необходимость  приведения  жилого  помещения,  в  котором  гражданин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постоянно проживает в соответствии с законодательством, в пожаробезопасное,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пригодное   для   проживания   состояние  (ремонт  основания  и  фундамента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индивидуального  жилого  дома;  замена  или  ремонт  кровли индивидуального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жилого   дома;   ремонт   электропроводки;   замена   или  ремонт  газового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(электрического)   котла  для  отопления,  газовой  (электрической)  плиты;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ремонт,  демонтаж,  кладка  отопительной  печи;  приобретение  и  установка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пожароизвещателей;  проведение  ремонта, реконструкции жилого помещения для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создания безопасных условий проживания)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>
            <wp:extent cx="180975" cy="238125"/>
            <wp:effectExtent l="0" t="0" r="0" b="0"/>
            <wp:docPr id="6" name="_x0000_s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8038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34">
        <w:rPr>
          <w:lang w:val="ru-RU"/>
        </w:rPr>
        <w:t xml:space="preserve"> Необходимость  приобретения предметов первой необходимости, сезонной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одежды,  обуви,  твердого  или  жидкого топлива, для создания благоприятных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условий   проживания   семьи   или   гражданина   в  осенне-зимний  период;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необходимость восстановления документов, прохождения медицинской комиссии с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целью трудоустройства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>
            <wp:extent cx="180975" cy="238125"/>
            <wp:effectExtent l="0" t="0" r="0" b="0"/>
            <wp:docPr id="7" name="_x0000_s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98546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34">
        <w:rPr>
          <w:lang w:val="ru-RU"/>
        </w:rPr>
        <w:t xml:space="preserve"> Необходимость  погашения задолженности по оплате за жилое помещение,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коммунальные  услуги,  по  взносам на капитальный ремонт, образовавшейся по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объективным причинам (потеря работы, болезнь, смерть близких родственников)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Default="00C150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42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noProof/>
          <w:sz w:val="20"/>
          <w:lang w:eastAsia="ru-RU"/>
        </w:rPr>
        <w:drawing>
          <wp:inline distT="0" distB="0" distL="0" distR="0">
            <wp:extent cx="180975" cy="238125"/>
            <wp:effectExtent l="0" t="0" r="0" b="0"/>
            <wp:docPr id="8" name="_x0000_s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45323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Необходимость в медицинской помощи и мероприятиях реабилитации участниками специальной военной операции, получившими при выполнении задач в ходе ее проведения увечье (ранение, травму контузию) тяжелой степени</w:t>
      </w:r>
    </w:p>
    <w:p w:rsidR="0000215B" w:rsidRDefault="00C150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426"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noProof/>
          <w:sz w:val="20"/>
          <w:lang w:eastAsia="ru-RU"/>
        </w:rPr>
        <w:drawing>
          <wp:inline distT="0" distB="0" distL="0" distR="0">
            <wp:extent cx="180975" cy="238125"/>
            <wp:effectExtent l="0" t="0" r="0" b="0"/>
            <wp:docPr id="9" name="_x0000_s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64448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Необходимость оплаты расходов, понесенных многодетными семьями и семьями, находящимися в социально опасном положении, на приобретение автономных дымовых пожарных извещателей в жилые дома или жилые помещения в многоквартирных домах, в которых они являются собственниками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--------------------------------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&lt;*&gt; При подаче заявления необходимо выбрать одно направление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Документ, подтверждающий наличие экстремальной жизненной ситуации: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Сообщаю,  что  ранее  получателем  государственной социальной помощи я (моя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семья) или материальной помощи не являлись/являлись (нужное подчеркнуть) в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               (от кого, когда и в каком размере)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(сведения о целевом использовании ранее выделенной единовременной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                             помощи)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Сведения о членах семьи, совместно проживающих с заявителем:</w:t>
      </w:r>
    </w:p>
    <w:p w:rsidR="0000215B" w:rsidRPr="008E5C34" w:rsidRDefault="0000215B">
      <w:pPr>
        <w:pStyle w:val="ConsPlusNormal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724"/>
        <w:gridCol w:w="1129"/>
        <w:gridCol w:w="979"/>
        <w:gridCol w:w="1924"/>
        <w:gridCol w:w="1444"/>
        <w:gridCol w:w="2381"/>
      </w:tblGrid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lastRenderedPageBreak/>
              <w:t>N п/п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ФИО члена семьи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Дата рождения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Степень родства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jc w:val="center"/>
              <w:rPr>
                <w:lang w:val="ru-RU"/>
              </w:rPr>
            </w:pPr>
            <w:r w:rsidRPr="008E5C34">
              <w:rPr>
                <w:lang w:val="ru-RU"/>
              </w:rPr>
              <w:t>Сведения о документах, подтверждающих родство (материнство, отцовство, заключение брака)</w:t>
            </w:r>
          </w:p>
          <w:p w:rsidR="0000215B" w:rsidRPr="008E5C34" w:rsidRDefault="00C15064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(серия, номер, кем и когда выдан)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Вид регистрации (место жительства, место пребывания)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Дополнительные сведения (неработающий пенсионер, предприниматель, работает, безработный, студент, учащийся, посещает д/сад и т.д., с указанием места работы, место учебы)</w:t>
            </w: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rPr>
                <w:szCs w:val="24"/>
              </w:rPr>
            </w:pPr>
            <w: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rPr>
                <w:szCs w:val="24"/>
              </w:rPr>
            </w:pPr>
            <w: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rPr>
                <w:szCs w:val="24"/>
              </w:rPr>
            </w:pPr>
            <w: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rPr>
                <w:szCs w:val="24"/>
              </w:rPr>
            </w:pPr>
            <w: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rPr>
                <w:szCs w:val="24"/>
              </w:rPr>
            </w:pPr>
            <w: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</w:tbl>
    <w:p w:rsidR="0000215B" w:rsidRDefault="0000215B">
      <w:pPr>
        <w:pStyle w:val="ConsPlusNormal"/>
        <w:jc w:val="both"/>
      </w:pPr>
    </w:p>
    <w:p w:rsidR="0000215B" w:rsidRPr="008E5C34" w:rsidRDefault="00C15064">
      <w:pPr>
        <w:pStyle w:val="ConsPlusNormal"/>
        <w:ind w:firstLine="540"/>
        <w:jc w:val="both"/>
        <w:rPr>
          <w:lang w:val="ru-RU"/>
        </w:rPr>
      </w:pPr>
      <w:r w:rsidRPr="008E5C34">
        <w:rPr>
          <w:lang w:val="ru-RU"/>
        </w:rPr>
        <w:t>Я подтверждаю, что перечисленные члены семьи проживают со мной по месту жительства, месту пребывания, месту фактического проживания (нужное подчеркнуть).</w:t>
      </w:r>
    </w:p>
    <w:p w:rsidR="0000215B" w:rsidRPr="008E5C34" w:rsidRDefault="0000215B">
      <w:pPr>
        <w:pStyle w:val="ConsPlusNormal"/>
        <w:jc w:val="both"/>
        <w:rPr>
          <w:lang w:val="ru-RU"/>
        </w:rPr>
      </w:pPr>
    </w:p>
    <w:p w:rsidR="0000215B" w:rsidRPr="008E5C34" w:rsidRDefault="00C15064">
      <w:pPr>
        <w:pStyle w:val="ConsPlusNormal"/>
        <w:ind w:firstLine="540"/>
        <w:jc w:val="both"/>
        <w:rPr>
          <w:lang w:val="ru-RU"/>
        </w:rPr>
      </w:pPr>
      <w:r w:rsidRPr="008E5C34">
        <w:rPr>
          <w:lang w:val="ru-RU"/>
        </w:rPr>
        <w:t>Сведения о гражданах, совместно зарегистрированных со мной по месту жительства либо месту пребывания, с которыми я не веду совместное хозяйство (в случае отсутствия таковых лиц ставится прочерк):</w:t>
      </w:r>
    </w:p>
    <w:p w:rsidR="0000215B" w:rsidRPr="008E5C34" w:rsidRDefault="0000215B">
      <w:pPr>
        <w:pStyle w:val="ConsPlusNormal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"/>
        <w:gridCol w:w="4195"/>
        <w:gridCol w:w="4195"/>
      </w:tblGrid>
      <w:tr w:rsidR="0000215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ФИО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Степень родства/без родственных связей</w:t>
            </w:r>
          </w:p>
        </w:tc>
      </w:tr>
      <w:tr w:rsidR="0000215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t>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t>5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</w:tbl>
    <w:p w:rsidR="0000215B" w:rsidRDefault="0000215B">
      <w:pPr>
        <w:pStyle w:val="ConsPlusNormal"/>
        <w:jc w:val="both"/>
      </w:pPr>
    </w:p>
    <w:p w:rsidR="0000215B" w:rsidRPr="008E5C34" w:rsidRDefault="00C15064">
      <w:pPr>
        <w:pStyle w:val="ConsPlusNormal"/>
        <w:ind w:firstLine="540"/>
        <w:jc w:val="both"/>
        <w:rPr>
          <w:lang w:val="ru-RU"/>
        </w:rPr>
      </w:pPr>
      <w:r w:rsidRPr="008E5C34">
        <w:rPr>
          <w:lang w:val="ru-RU"/>
        </w:rPr>
        <w:t>Сведения, декларируемые о факте постоянного проживания заявителя не менее 10 лет:</w:t>
      </w:r>
    </w:p>
    <w:p w:rsidR="0000215B" w:rsidRPr="008E5C34" w:rsidRDefault="0000215B">
      <w:pPr>
        <w:pStyle w:val="ConsPlusNormal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0"/>
        <w:gridCol w:w="1701"/>
        <w:gridCol w:w="3742"/>
      </w:tblGrid>
      <w:tr w:rsidR="0000215B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Адрес места жительства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Период проживания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Ф.И.О. (в случае смены)</w:t>
            </w:r>
          </w:p>
        </w:tc>
      </w:tr>
      <w:tr w:rsidR="0000215B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00215B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00215B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00215B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</w:tbl>
    <w:p w:rsidR="0000215B" w:rsidRPr="008E5C34" w:rsidRDefault="0000215B">
      <w:pPr>
        <w:pStyle w:val="ConsPlusNormal"/>
        <w:jc w:val="both"/>
        <w:rPr>
          <w:lang w:val="ru-RU"/>
        </w:rPr>
      </w:pPr>
    </w:p>
    <w:p w:rsidR="0000215B" w:rsidRPr="008E5C34" w:rsidRDefault="00C15064">
      <w:pPr>
        <w:pStyle w:val="ConsPlusNormal"/>
        <w:ind w:firstLine="540"/>
        <w:jc w:val="both"/>
        <w:rPr>
          <w:lang w:val="ru-RU"/>
        </w:rPr>
      </w:pPr>
      <w:r w:rsidRPr="008E5C34">
        <w:rPr>
          <w:lang w:val="ru-RU"/>
        </w:rPr>
        <w:t xml:space="preserve">Сведения, подтверждающие факт постоянного проживания заявителя на территории Ханты-Мансийского автономного округа - Югры не менее 10 лет </w:t>
      </w:r>
      <w:hyperlink w:history="1">
        <w:r w:rsidRPr="008E5C34">
          <w:rPr>
            <w:color w:val="0000FF"/>
            <w:lang w:val="ru-RU"/>
          </w:rPr>
          <w:t>&lt;**&gt;</w:t>
        </w:r>
      </w:hyperlink>
      <w:r w:rsidRPr="008E5C34">
        <w:rPr>
          <w:lang w:val="ru-RU"/>
        </w:rPr>
        <w:t>:</w:t>
      </w:r>
    </w:p>
    <w:p w:rsidR="0000215B" w:rsidRPr="008E5C34" w:rsidRDefault="00C15064">
      <w:pPr>
        <w:pStyle w:val="ConsPlusNormal"/>
        <w:spacing w:before="240"/>
        <w:ind w:firstLine="540"/>
        <w:jc w:val="both"/>
        <w:rPr>
          <w:lang w:val="ru-RU"/>
        </w:rPr>
      </w:pPr>
      <w:r w:rsidRPr="008E5C34">
        <w:rPr>
          <w:lang w:val="ru-RU"/>
        </w:rPr>
        <w:t xml:space="preserve">о сроках обучения в общеобразовательных организациях, а также сроках обучения по очной форме в профессиональных образовательных организациях и образовательных организациях высшего образования, расположенных в Ханты-Мансийском автономном округе - Югре, включаемых в сроки постоянного проживания </w:t>
      </w:r>
      <w:hyperlink w:history="1">
        <w:r w:rsidRPr="008E5C34">
          <w:rPr>
            <w:color w:val="0000FF"/>
            <w:lang w:val="ru-RU"/>
          </w:rPr>
          <w:t>&lt;**&gt;</w:t>
        </w:r>
      </w:hyperlink>
      <w:r w:rsidRPr="008E5C34">
        <w:rPr>
          <w:lang w:val="ru-RU"/>
        </w:rPr>
        <w:t>:</w:t>
      </w:r>
    </w:p>
    <w:p w:rsidR="0000215B" w:rsidRPr="008E5C34" w:rsidRDefault="0000215B">
      <w:pPr>
        <w:pStyle w:val="ConsPlusNormal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6"/>
        <w:gridCol w:w="2098"/>
        <w:gridCol w:w="1474"/>
        <w:gridCol w:w="3345"/>
      </w:tblGrid>
      <w:tr w:rsidR="0000215B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Наименование учебного заведения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Место нахождения учебного заведения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Срок обучения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Pr="008E5C34" w:rsidRDefault="00C15064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Дополнительные сведения (например, номер и дата документа об образовании, сведения о существовании образовательной организации)</w:t>
            </w:r>
          </w:p>
        </w:tc>
      </w:tr>
      <w:tr w:rsidR="0000215B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00215B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</w:tbl>
    <w:p w:rsidR="0000215B" w:rsidRPr="008E5C34" w:rsidRDefault="0000215B">
      <w:pPr>
        <w:pStyle w:val="ConsPlusNormal"/>
        <w:jc w:val="both"/>
        <w:rPr>
          <w:lang w:val="ru-RU"/>
        </w:rPr>
      </w:pPr>
    </w:p>
    <w:p w:rsidR="0000215B" w:rsidRPr="008E5C34" w:rsidRDefault="00C15064">
      <w:pPr>
        <w:pStyle w:val="ConsPlusNormal"/>
        <w:ind w:firstLine="540"/>
        <w:jc w:val="both"/>
        <w:rPr>
          <w:lang w:val="ru-RU"/>
        </w:rPr>
      </w:pPr>
      <w:r w:rsidRPr="008E5C34">
        <w:rPr>
          <w:lang w:val="ru-RU"/>
        </w:rPr>
        <w:t xml:space="preserve">о периодах нахождения под надзором в организациях Ханты-Мансийского автономного округа - Югры для детей-сирот и детей, оставшихся без попечения родителей, в семьях опекунов, попечителей, приемных родителей, проживающих на территории Ханты-Мансийского автономного округа - Югры, периодах получения социальных услуг в учреждениях социального обслуживания Ханты-Мансийского автономного округа - Югры, включаемых в сроки постоянного проживания </w:t>
      </w:r>
      <w:hyperlink w:history="1">
        <w:r w:rsidRPr="008E5C34">
          <w:rPr>
            <w:color w:val="0000FF"/>
            <w:lang w:val="ru-RU"/>
          </w:rPr>
          <w:t>&lt;**&gt;</w:t>
        </w:r>
      </w:hyperlink>
      <w:r w:rsidRPr="008E5C34">
        <w:rPr>
          <w:lang w:val="ru-RU"/>
        </w:rPr>
        <w:t>:</w:t>
      </w:r>
    </w:p>
    <w:p w:rsidR="0000215B" w:rsidRPr="008E5C34" w:rsidRDefault="0000215B">
      <w:pPr>
        <w:pStyle w:val="ConsPlusNormal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559"/>
        <w:gridCol w:w="2295"/>
        <w:gridCol w:w="3231"/>
      </w:tblGrid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Место нахождения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Pr="008E5C34" w:rsidRDefault="00C15064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Периоды пребывания в организации для детей-сирот, семье опекунов, периоды получения социальных услуг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Дополнительные сведения</w:t>
            </w:r>
          </w:p>
        </w:tc>
      </w:tr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</w:tbl>
    <w:p w:rsidR="0000215B" w:rsidRDefault="0000215B">
      <w:pPr>
        <w:pStyle w:val="ConsPlusNormal"/>
        <w:jc w:val="both"/>
      </w:pPr>
    </w:p>
    <w:p w:rsidR="0000215B" w:rsidRPr="008E5C34" w:rsidRDefault="00C15064">
      <w:pPr>
        <w:pStyle w:val="ConsPlusNormal"/>
        <w:ind w:firstLine="540"/>
        <w:jc w:val="both"/>
        <w:rPr>
          <w:lang w:val="ru-RU"/>
        </w:rPr>
      </w:pPr>
      <w:r w:rsidRPr="008E5C34">
        <w:rPr>
          <w:lang w:val="ru-RU"/>
        </w:rPr>
        <w:t xml:space="preserve">о периодах осуществления трудовой деятельности на территории Ханты-Мансийского автономного округа - Югры, включаемых в сроки постоянного проживания </w:t>
      </w:r>
      <w:hyperlink w:history="1">
        <w:r w:rsidRPr="008E5C34">
          <w:rPr>
            <w:color w:val="0000FF"/>
            <w:lang w:val="ru-RU"/>
          </w:rPr>
          <w:t>&lt;**&gt;</w:t>
        </w:r>
      </w:hyperlink>
      <w:r w:rsidRPr="008E5C34">
        <w:rPr>
          <w:lang w:val="ru-RU"/>
        </w:rPr>
        <w:t>:</w:t>
      </w:r>
    </w:p>
    <w:p w:rsidR="0000215B" w:rsidRPr="008E5C34" w:rsidRDefault="0000215B">
      <w:pPr>
        <w:pStyle w:val="ConsPlusNormal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559"/>
        <w:gridCol w:w="2295"/>
        <w:gridCol w:w="3231"/>
      </w:tblGrid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Место нахождения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Периоды осуществления трудовой деятельности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Дополнительные сведения</w:t>
            </w:r>
          </w:p>
        </w:tc>
      </w:tr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</w:tbl>
    <w:p w:rsidR="0000215B" w:rsidRDefault="0000215B">
      <w:pPr>
        <w:pStyle w:val="ConsPlusNormal"/>
        <w:jc w:val="both"/>
      </w:pPr>
    </w:p>
    <w:p w:rsidR="0000215B" w:rsidRPr="008E5C34" w:rsidRDefault="00C15064">
      <w:pPr>
        <w:pStyle w:val="ConsPlusNormal"/>
        <w:ind w:firstLine="540"/>
        <w:jc w:val="both"/>
        <w:rPr>
          <w:lang w:val="ru-RU"/>
        </w:rPr>
      </w:pPr>
      <w:r w:rsidRPr="008E5C34">
        <w:rPr>
          <w:lang w:val="ru-RU"/>
        </w:rPr>
        <w:t xml:space="preserve">о периодах регистрации в качестве безработного, ищущего работу, включаемых в сроки постоянного проживания </w:t>
      </w:r>
      <w:hyperlink w:history="1">
        <w:r w:rsidRPr="008E5C34">
          <w:rPr>
            <w:color w:val="0000FF"/>
            <w:lang w:val="ru-RU"/>
          </w:rPr>
          <w:t>&lt;**&gt;</w:t>
        </w:r>
      </w:hyperlink>
      <w:r w:rsidRPr="008E5C34">
        <w:rPr>
          <w:lang w:val="ru-RU"/>
        </w:rPr>
        <w:t>:</w:t>
      </w:r>
    </w:p>
    <w:p w:rsidR="0000215B" w:rsidRPr="008E5C34" w:rsidRDefault="0000215B">
      <w:pPr>
        <w:pStyle w:val="ConsPlusNormal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559"/>
        <w:gridCol w:w="2295"/>
        <w:gridCol w:w="3231"/>
      </w:tblGrid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Наименование органа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Место нахождения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Периоды нахождения на учете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Дополнительные сведения</w:t>
            </w:r>
          </w:p>
        </w:tc>
      </w:tr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</w:tbl>
    <w:p w:rsidR="0000215B" w:rsidRDefault="0000215B">
      <w:pPr>
        <w:pStyle w:val="ConsPlusNormal"/>
        <w:jc w:val="both"/>
      </w:pPr>
    </w:p>
    <w:p w:rsidR="0000215B" w:rsidRPr="008E5C34" w:rsidRDefault="00C15064">
      <w:pPr>
        <w:pStyle w:val="ConsPlusNormal"/>
        <w:ind w:firstLine="540"/>
        <w:jc w:val="both"/>
        <w:rPr>
          <w:lang w:val="ru-RU"/>
        </w:rPr>
      </w:pPr>
      <w:r w:rsidRPr="008E5C34">
        <w:rPr>
          <w:lang w:val="ru-RU"/>
        </w:rPr>
        <w:t xml:space="preserve">о периодах нахождения на лечении в медицинских организациях Ханты-Мансийского автономного округа - Югры, включаемых в сроки постоянного проживания </w:t>
      </w:r>
      <w:hyperlink w:history="1">
        <w:r w:rsidRPr="008E5C34">
          <w:rPr>
            <w:color w:val="0000FF"/>
            <w:lang w:val="ru-RU"/>
          </w:rPr>
          <w:t>&lt;**&gt;</w:t>
        </w:r>
      </w:hyperlink>
      <w:r w:rsidRPr="008E5C34">
        <w:rPr>
          <w:lang w:val="ru-RU"/>
        </w:rPr>
        <w:t>:</w:t>
      </w:r>
    </w:p>
    <w:p w:rsidR="0000215B" w:rsidRPr="008E5C34" w:rsidRDefault="0000215B">
      <w:pPr>
        <w:pStyle w:val="ConsPlusNormal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559"/>
        <w:gridCol w:w="2295"/>
        <w:gridCol w:w="3231"/>
      </w:tblGrid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Наименование медицинской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Место нахождения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Периоды нахождения на лечении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Дополнительные сведения</w:t>
            </w:r>
          </w:p>
        </w:tc>
      </w:tr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  <w:tr w:rsidR="0000215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</w:tbl>
    <w:p w:rsidR="0000215B" w:rsidRDefault="0000215B">
      <w:pPr>
        <w:pStyle w:val="ConsPlusNormal"/>
        <w:jc w:val="both"/>
      </w:pPr>
    </w:p>
    <w:p w:rsidR="0000215B" w:rsidRDefault="00C150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Сведения обо всех видах доходов членов семьи за</w:t>
      </w:r>
      <w:r>
        <w:rPr>
          <w:rFonts w:ascii="Times New Roman" w:eastAsia="Times New Roman" w:hAnsi="Times New Roman" w:cs="Times New Roman"/>
          <w:color w:val="000000"/>
          <w:sz w:val="24"/>
        </w:rPr>
        <w:t>за три последних календарных месяца, предшествующих одному календарному месяцу перед месяцем подачи заявления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00215B" w:rsidRPr="008E5C34" w:rsidRDefault="00C15064">
      <w:pPr>
        <w:pStyle w:val="ConsPlusNormal"/>
        <w:spacing w:before="240"/>
        <w:ind w:firstLine="540"/>
        <w:jc w:val="both"/>
        <w:rPr>
          <w:lang w:val="ru-RU"/>
        </w:rPr>
      </w:pPr>
      <w:r w:rsidRPr="008E5C34">
        <w:rPr>
          <w:lang w:val="ru-RU"/>
        </w:rPr>
        <w:t>(доходы указываются в рублях в графе того члена семьи, который получает данный вид дохода)</w:t>
      </w:r>
    </w:p>
    <w:p w:rsidR="0000215B" w:rsidRPr="008E5C34" w:rsidRDefault="0000215B">
      <w:pPr>
        <w:pStyle w:val="ConsPlusNormal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2948"/>
        <w:gridCol w:w="1114"/>
        <w:gridCol w:w="1489"/>
        <w:gridCol w:w="1489"/>
        <w:gridCol w:w="1489"/>
      </w:tblGrid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Вид полученного дохода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ФИО заявителя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ФИО члена семьи, получающего доход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ФИО члена семьи, получающего доход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ФИО члена семьи, получающего доход</w:t>
            </w: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Все предусмотренные системой оплаты труда выплаты, учитываемые при расчете среднего заработка, доходы, полученные от трудовой деятельности (начисленная заработная плата, доходы от предпринимательской деятельности)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 xml:space="preserve">Средний заработок, </w:t>
            </w:r>
            <w:r w:rsidRPr="008E5C34">
              <w:rPr>
                <w:lang w:val="ru-RU"/>
              </w:rPr>
              <w:lastRenderedPageBreak/>
              <w:t>сохраняемый в случаях, предусмотренных трудовым законодательством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lastRenderedPageBreak/>
              <w:t>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t>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ежемесячное пожизненное содержание судей, вышедших в отставку;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 xml:space="preserve">стипендии, выплачиваемые обучающимся в профессиональных образовательных </w:t>
            </w:r>
            <w:r w:rsidRPr="008E5C34">
              <w:rPr>
                <w:lang w:val="ru-RU"/>
              </w:rPr>
              <w:lastRenderedPageBreak/>
              <w:t>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 xml:space="preserve">пособие по временной нетрудоспособности, пособие по беременности и родам, а также </w:t>
            </w:r>
            <w:r w:rsidRPr="008E5C34">
              <w:rPr>
                <w:lang w:val="ru-RU"/>
              </w:rPr>
              <w:lastRenderedPageBreak/>
              <w:t>ежемесячное пособие женщине, вставшей на учет в медицинской организации в ранние сроки беременности;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ежемесячное пособие на ребенка;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 xml:space="preserve">ежемесячная компенсационная выплата неработающим женам лиц рядового и </w:t>
            </w:r>
            <w:r w:rsidRPr="008E5C34">
              <w:rPr>
                <w:lang w:val="ru-RU"/>
              </w:rPr>
              <w:lastRenderedPageBreak/>
              <w:t>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  <w:p w:rsidR="0000215B" w:rsidRPr="008E5C34" w:rsidRDefault="00C15064">
            <w:pPr>
              <w:pStyle w:val="ConsPlusNormal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lastRenderedPageBreak/>
              <w:t>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Доходы от имущества, принадлежащего на праве собственности семье (отдельным ее членам) или одиноко проживающему гражданину, к которым относятся: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      </w:r>
          </w:p>
          <w:p w:rsidR="0000215B" w:rsidRPr="008E5C34" w:rsidRDefault="00C15064">
            <w:pPr>
              <w:pStyle w:val="ConsPlusNormal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 xml:space="preserve">доходы от реализации плодов и продукции личного подсобного хозяйства (многолетних насаждений, огородной </w:t>
            </w:r>
            <w:r w:rsidRPr="008E5C34">
              <w:rPr>
                <w:lang w:val="ru-RU"/>
              </w:rPr>
              <w:lastRenderedPageBreak/>
              <w:t>продукции, продукционных и демонстрационных животных, птицы, пушных зверей, пчел, рыбы)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lastRenderedPageBreak/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Другие доходы семьи или одиноко проживающего гражданина, в которые включаются: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 xml:space="preserve"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</w:t>
            </w:r>
            <w:r w:rsidRPr="008E5C34">
              <w:rPr>
                <w:lang w:val="ru-RU"/>
              </w:rPr>
              <w:lastRenderedPageBreak/>
              <w:t>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оплата работ по договорам, заключаемым в соответствии с гражданским законодательством Российской Федерации;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>доходы по акциям и другие доходы от участия в управлении собственностью организации;</w:t>
            </w:r>
          </w:p>
          <w:p w:rsidR="0000215B" w:rsidRPr="008E5C34" w:rsidRDefault="00C15064">
            <w:pPr>
              <w:pStyle w:val="ConsPlusNormal"/>
              <w:rPr>
                <w:lang w:val="ru-RU"/>
              </w:rPr>
            </w:pPr>
            <w:r w:rsidRPr="008E5C34">
              <w:rPr>
                <w:lang w:val="ru-RU"/>
              </w:rPr>
              <w:t xml:space="preserve">алименты, получаемые членами семьи; проценты </w:t>
            </w:r>
            <w:r w:rsidRPr="008E5C34">
              <w:rPr>
                <w:lang w:val="ru-RU"/>
              </w:rPr>
              <w:lastRenderedPageBreak/>
              <w:t>по банковским вкладам; наследуемые и подаренные денежные средства;</w:t>
            </w:r>
          </w:p>
          <w:p w:rsidR="0000215B" w:rsidRPr="008E5C34" w:rsidRDefault="00C15064">
            <w:pPr>
              <w:pStyle w:val="ConsPlusNormal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both"/>
            </w:pPr>
            <w:r>
              <w:t>Итого</w:t>
            </w:r>
          </w:p>
          <w:p w:rsidR="0000215B" w:rsidRDefault="00C15064">
            <w:pPr>
              <w:pStyle w:val="ConsPlusNormal"/>
              <w:jc w:val="both"/>
            </w:pPr>
            <w:r>
              <w:t>__________________</w:t>
            </w:r>
          </w:p>
          <w:p w:rsidR="0000215B" w:rsidRDefault="00C15064">
            <w:pPr>
              <w:pStyle w:val="ConsPlusNormal"/>
              <w:jc w:val="both"/>
              <w:rPr>
                <w:szCs w:val="24"/>
              </w:rPr>
            </w:pPr>
            <w:r>
              <w:t>(сумма дохода семьи)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00215B">
            <w:pPr>
              <w:pStyle w:val="ConsPlusNormal"/>
              <w:rPr>
                <w:szCs w:val="24"/>
              </w:rPr>
            </w:pPr>
          </w:p>
        </w:tc>
      </w:tr>
    </w:tbl>
    <w:p w:rsidR="0000215B" w:rsidRDefault="0000215B">
      <w:pPr>
        <w:pStyle w:val="ConsPlusNormal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6746"/>
        <w:gridCol w:w="1814"/>
      </w:tblGrid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Перечень документов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jc w:val="center"/>
              <w:rPr>
                <w:szCs w:val="24"/>
              </w:rPr>
            </w:pPr>
            <w:r>
              <w:t>Количество листов</w:t>
            </w:r>
          </w:p>
        </w:tc>
      </w:tr>
      <w:tr w:rsidR="0000215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Default="00C15064">
            <w:pPr>
              <w:pStyle w:val="ConsPlusNormal"/>
              <w:rPr>
                <w:szCs w:val="24"/>
              </w:rPr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C15064">
            <w:pPr>
              <w:pStyle w:val="ConsPlusNormal"/>
              <w:rPr>
                <w:szCs w:val="24"/>
                <w:lang w:val="ru-RU"/>
              </w:rPr>
            </w:pPr>
            <w:r w:rsidRPr="008E5C34">
              <w:rPr>
                <w:lang w:val="ru-RU"/>
              </w:rPr>
              <w:t>Документы, подтверждающие доходы членов семьи за последние три месяца, предшествующие месяцу обращения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5B" w:rsidRPr="008E5C34" w:rsidRDefault="0000215B">
            <w:pPr>
              <w:pStyle w:val="ConsPlusNormal"/>
              <w:rPr>
                <w:szCs w:val="24"/>
                <w:lang w:val="ru-RU"/>
              </w:rPr>
            </w:pPr>
          </w:p>
        </w:tc>
      </w:tr>
    </w:tbl>
    <w:p w:rsidR="0000215B" w:rsidRPr="008E5C34" w:rsidRDefault="0000215B">
      <w:pPr>
        <w:pStyle w:val="ConsPlusNormal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Я  предупрежден об ответственности за достоверность представленных сведений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и документов.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Правильность сведений и достоверность документов подтверждаю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С условиями налогообложения единовременной помощи ознакомлен (а).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Я  предупрежден о необходимости проведения обследования материально-бытовых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условий.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Прошу перечислять причитающуюся мне сумму единовременной помощи на счет: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(номер счета отделения Сберегательного банка Российской Федерации, номер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 счета почтового отделения, реквизиты иных кредитных учреждений)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В случае отказа уведомление прошу направить: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0975" cy="238125"/>
            <wp:effectExtent l="0" t="0" r="0" b="0"/>
            <wp:docPr id="10" name="_x0000_s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97758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34">
        <w:rPr>
          <w:lang w:val="ru-RU"/>
        </w:rPr>
        <w:t xml:space="preserve"> на бумажном носителе по адресу 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0975" cy="238125"/>
            <wp:effectExtent l="0" t="0" r="0" b="0"/>
            <wp:docPr id="11" name="_x0000_s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80822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34">
        <w:rPr>
          <w:lang w:val="ru-RU"/>
        </w:rPr>
        <w:t xml:space="preserve"> на адрес электронной почты 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0975" cy="238125"/>
            <wp:effectExtent l="0" t="0" r="0" b="0"/>
            <wp:docPr id="12" name="_x0000_s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91145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0974" cy="2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34">
        <w:rPr>
          <w:lang w:val="ru-RU"/>
        </w:rPr>
        <w:t xml:space="preserve"> через Единый портал государственных и муниципальных услуг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"____" _____________ 20___ г. 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                            (подпись заявителя)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(подпись   специалиста,  принявшего  заявление,  регистрационный  номер  из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журнала)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Расписка о принятии документов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Документы на оказание единовременной помощи гр.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в количестве _______________ штук приняты "____" ________________ 20___ г.,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вх.  </w:t>
      </w:r>
      <w:r>
        <w:t>N</w:t>
      </w:r>
      <w:r w:rsidRPr="008E5C34">
        <w:rPr>
          <w:lang w:val="ru-RU"/>
        </w:rPr>
        <w:t xml:space="preserve">  __________________  в том числе (перечень документов с указанием их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наименования,  реквизитов, количество экземпляров каждого из представленных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документов)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1. 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2. 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3. 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Срок вынесения решения об оказании единовременной помощи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___________________________________________________________________________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Документы принял: ________________________________________________________,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                      (фамилия, имя, отчество специалиста)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контактный телефон: _____________________________________</w:t>
      </w:r>
    </w:p>
    <w:p w:rsidR="0000215B" w:rsidRPr="008E5C34" w:rsidRDefault="0000215B">
      <w:pPr>
        <w:pStyle w:val="ConsPlusNonformat"/>
        <w:jc w:val="both"/>
        <w:rPr>
          <w:lang w:val="ru-RU"/>
        </w:rPr>
      </w:pP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 xml:space="preserve">    --------------------------------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bookmarkStart w:id="1" w:name="undefined"/>
      <w:bookmarkEnd w:id="1"/>
      <w:r w:rsidRPr="008E5C34">
        <w:rPr>
          <w:lang w:val="ru-RU"/>
        </w:rPr>
        <w:t xml:space="preserve">    &lt;**&gt;  заполняются  при  необходимости  подтверждения  факта постоянного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проживания  на  территории  Ханты-Мансийского  автономного округа - Югры не</w:t>
      </w:r>
    </w:p>
    <w:p w:rsidR="0000215B" w:rsidRPr="008E5C34" w:rsidRDefault="00C15064">
      <w:pPr>
        <w:pStyle w:val="ConsPlusNonformat"/>
        <w:jc w:val="both"/>
        <w:rPr>
          <w:lang w:val="ru-RU"/>
        </w:rPr>
      </w:pPr>
      <w:r w:rsidRPr="008E5C34">
        <w:rPr>
          <w:lang w:val="ru-RU"/>
        </w:rPr>
        <w:t>менее 10 лет, если данный факт не подтверждается документом, удостоверяющим</w:t>
      </w:r>
    </w:p>
    <w:p w:rsidR="0000215B" w:rsidRDefault="00C15064">
      <w:pPr>
        <w:pStyle w:val="ConsPlusNonformat"/>
        <w:jc w:val="both"/>
      </w:pPr>
      <w:r>
        <w:t>личность либо решением суда.</w:t>
      </w:r>
    </w:p>
    <w:p w:rsidR="0000215B" w:rsidRDefault="0000215B">
      <w:pPr>
        <w:pStyle w:val="ConsPlusNormal"/>
        <w:jc w:val="both"/>
      </w:pPr>
    </w:p>
    <w:p w:rsidR="0000215B" w:rsidRDefault="0000215B">
      <w:pPr>
        <w:pStyle w:val="ConsPlusNormal"/>
        <w:jc w:val="both"/>
        <w:rPr>
          <w:szCs w:val="24"/>
        </w:rPr>
      </w:pPr>
    </w:p>
    <w:p w:rsidR="0000215B" w:rsidRDefault="0000215B"/>
    <w:sectPr w:rsidR="0000215B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15" w:rsidRDefault="00E94F15">
      <w:pPr>
        <w:spacing w:after="0" w:line="240" w:lineRule="auto"/>
      </w:pPr>
      <w:r>
        <w:separator/>
      </w:r>
    </w:p>
  </w:endnote>
  <w:endnote w:type="continuationSeparator" w:id="0">
    <w:p w:rsidR="00E94F15" w:rsidRDefault="00E9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5B" w:rsidRDefault="000021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15" w:rsidRDefault="00E94F15">
      <w:pPr>
        <w:spacing w:after="0" w:line="240" w:lineRule="auto"/>
      </w:pPr>
      <w:r>
        <w:separator/>
      </w:r>
    </w:p>
  </w:footnote>
  <w:footnote w:type="continuationSeparator" w:id="0">
    <w:p w:rsidR="00E94F15" w:rsidRDefault="00E9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5B" w:rsidRDefault="00C15064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4A2799">
      <w:rPr>
        <w:noProof/>
      </w:rPr>
      <w:t>2</w:t>
    </w:r>
    <w:r>
      <w:fldChar w:fldCharType="end"/>
    </w:r>
  </w:p>
  <w:p w:rsidR="0000215B" w:rsidRDefault="0000215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5B" w:rsidRDefault="000021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5B"/>
    <w:rsid w:val="0000215B"/>
    <w:rsid w:val="004A2799"/>
    <w:rsid w:val="008E5C34"/>
    <w:rsid w:val="00C15064"/>
    <w:rsid w:val="00E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BF035-EC38-493E-8A13-2DACA896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paragraph" w:styleId="afa">
    <w:name w:val="Balloon Text"/>
    <w:basedOn w:val="a"/>
    <w:link w:val="afb"/>
    <w:uiPriority w:val="99"/>
    <w:semiHidden/>
    <w:unhideWhenUsed/>
    <w:rsid w:val="008E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E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Курлов</dc:creator>
  <cp:lastModifiedBy>Алексей Ф. Миков</cp:lastModifiedBy>
  <cp:revision>2</cp:revision>
  <dcterms:created xsi:type="dcterms:W3CDTF">2024-11-25T04:02:00Z</dcterms:created>
  <dcterms:modified xsi:type="dcterms:W3CDTF">2024-11-25T04:02:00Z</dcterms:modified>
</cp:coreProperties>
</file>