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4E" w:rsidRDefault="0051414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1414E" w:rsidRDefault="0051414E">
      <w:pPr>
        <w:pStyle w:val="ConsPlusNormal"/>
        <w:jc w:val="both"/>
        <w:outlineLvl w:val="0"/>
      </w:pPr>
    </w:p>
    <w:p w:rsidR="0051414E" w:rsidRDefault="0051414E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51414E" w:rsidRDefault="0051414E">
      <w:pPr>
        <w:pStyle w:val="ConsPlusTitle"/>
        <w:jc w:val="center"/>
      </w:pPr>
    </w:p>
    <w:p w:rsidR="0051414E" w:rsidRDefault="0051414E">
      <w:pPr>
        <w:pStyle w:val="ConsPlusTitle"/>
        <w:jc w:val="center"/>
      </w:pPr>
      <w:r>
        <w:t>ПОСТАНОВЛЕНИЕ</w:t>
      </w:r>
    </w:p>
    <w:p w:rsidR="0051414E" w:rsidRDefault="0051414E">
      <w:pPr>
        <w:pStyle w:val="ConsPlusTitle"/>
        <w:jc w:val="center"/>
      </w:pPr>
      <w:r>
        <w:t>от 7 апреля 2017 г. N 123-п</w:t>
      </w:r>
    </w:p>
    <w:p w:rsidR="0051414E" w:rsidRDefault="0051414E">
      <w:pPr>
        <w:pStyle w:val="ConsPlusTitle"/>
        <w:jc w:val="center"/>
      </w:pPr>
    </w:p>
    <w:p w:rsidR="0051414E" w:rsidRDefault="0051414E">
      <w:pPr>
        <w:pStyle w:val="ConsPlusTitle"/>
        <w:jc w:val="center"/>
      </w:pPr>
      <w:r>
        <w:t>О СЕРТИФИКАТАХ НА ПРИОБРЕТЕНИЕ ТЕХНИЧЕСКИХ СРЕДСТВ</w:t>
      </w:r>
    </w:p>
    <w:p w:rsidR="0051414E" w:rsidRDefault="0051414E">
      <w:pPr>
        <w:pStyle w:val="ConsPlusTitle"/>
        <w:jc w:val="center"/>
      </w:pPr>
      <w:r>
        <w:t>РЕАБИЛИТАЦИИ И ОПЛАТУ УСЛУГ ПО ИХ РЕМОНТУ ДЛЯ ПРЕДОСТАВЛЕНИЯ</w:t>
      </w:r>
    </w:p>
    <w:p w:rsidR="0051414E" w:rsidRDefault="0051414E">
      <w:pPr>
        <w:pStyle w:val="ConsPlusTitle"/>
        <w:jc w:val="center"/>
      </w:pPr>
      <w:r>
        <w:t>ОТДЕЛЬНЫМ КАТЕГОРИЯМ ИНВАЛИДОВ</w:t>
      </w:r>
    </w:p>
    <w:p w:rsidR="0051414E" w:rsidRDefault="005141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41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14E" w:rsidRDefault="005141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14E" w:rsidRDefault="005141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14E" w:rsidRDefault="005141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14E" w:rsidRDefault="005141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16.03.2018 </w:t>
            </w:r>
            <w:hyperlink r:id="rId6">
              <w:r>
                <w:rPr>
                  <w:color w:val="0000FF"/>
                </w:rPr>
                <w:t>N 70-п</w:t>
              </w:r>
            </w:hyperlink>
            <w:r>
              <w:rPr>
                <w:color w:val="392C69"/>
              </w:rPr>
              <w:t>,</w:t>
            </w:r>
          </w:p>
          <w:p w:rsidR="0051414E" w:rsidRDefault="005141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7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 xml:space="preserve">, от 18.06.2021 </w:t>
            </w:r>
            <w:hyperlink r:id="rId8">
              <w:r>
                <w:rPr>
                  <w:color w:val="0000FF"/>
                </w:rPr>
                <w:t>N 224-п</w:t>
              </w:r>
            </w:hyperlink>
            <w:r>
              <w:rPr>
                <w:color w:val="392C69"/>
              </w:rPr>
              <w:t xml:space="preserve">, от 22.10.2021 </w:t>
            </w:r>
            <w:hyperlink r:id="rId9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>,</w:t>
            </w:r>
          </w:p>
          <w:p w:rsidR="0051414E" w:rsidRDefault="005141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20.05.2022 </w:t>
            </w:r>
            <w:hyperlink r:id="rId10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28.10.2022 </w:t>
            </w:r>
            <w:hyperlink r:id="rId11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20.01.2023 </w:t>
            </w:r>
            <w:hyperlink r:id="rId12">
              <w:r>
                <w:rPr>
                  <w:color w:val="0000FF"/>
                </w:rPr>
                <w:t>N 14-п</w:t>
              </w:r>
            </w:hyperlink>
            <w:r>
              <w:rPr>
                <w:color w:val="392C69"/>
              </w:rPr>
              <w:t>,</w:t>
            </w:r>
          </w:p>
          <w:p w:rsidR="0051414E" w:rsidRDefault="005141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18.08.2023 </w:t>
            </w:r>
            <w:hyperlink r:id="rId13">
              <w:r>
                <w:rPr>
                  <w:color w:val="0000FF"/>
                </w:rPr>
                <w:t>N 412-п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14E" w:rsidRDefault="0051414E">
            <w:pPr>
              <w:pStyle w:val="ConsPlusNormal"/>
            </w:pPr>
          </w:p>
        </w:tc>
      </w:tr>
    </w:tbl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7 ноября 2006 года </w:t>
      </w:r>
      <w:hyperlink r:id="rId15">
        <w:r>
          <w:rPr>
            <w:color w:val="0000FF"/>
          </w:rPr>
          <w:t>N 115-оз</w:t>
        </w:r>
      </w:hyperlink>
      <w:r>
        <w:t xml:space="preserve"> "О мерах социальной поддержки отдельных категорий граждан в Ханты-Мансийском автономном округе - Югре" Правительство Ханты-Мансийского автономного округа - Югры постановляет: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1. Утвердить: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1.1. </w:t>
      </w:r>
      <w:hyperlink w:anchor="P47">
        <w:r>
          <w:rPr>
            <w:color w:val="0000FF"/>
          </w:rPr>
          <w:t>Порядок</w:t>
        </w:r>
      </w:hyperlink>
      <w:r>
        <w:t xml:space="preserve"> предоставления, реализации сертификатов на приобретение технических средств реабилитации и оплату услуг по их ремонту (далее - сертификат) (приложение 1).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1.2. </w:t>
      </w:r>
      <w:hyperlink w:anchor="P186">
        <w:r>
          <w:rPr>
            <w:color w:val="0000FF"/>
          </w:rPr>
          <w:t>Перечень</w:t>
        </w:r>
      </w:hyperlink>
      <w:r>
        <w:t xml:space="preserve"> технических средств реабилитации и услуг по их ремонту, сроки пользования техническими средствами реабилитации до их замены, размер средств бюджета Ханты-Мансийского автономного округа - Югры, направляемых на приобретение инвалидом, получившим сертификат, технических средств реабилитации и оплату услуг по их ремонту (приложение 2).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2. Установить, что предоставление технических средств реабилитации инвалидам, вставшим на учет по их обеспечению до 1 апреля 2017 года, осуществляется по их выбору посредством предоставления сертификата либо в соответствии с </w:t>
      </w:r>
      <w:hyperlink r:id="rId16">
        <w:r>
          <w:rPr>
            <w:color w:val="0000FF"/>
          </w:rPr>
          <w:t>Порядком</w:t>
        </w:r>
      </w:hyperlink>
      <w:r>
        <w:t xml:space="preserve"> обеспечения техническими средствами реабилитации отдельных категорий инвалидов в Ханты-Мансийском автономном округе - Югре, действовавшим до вступления в силу настоящего постановления.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51414E" w:rsidRDefault="0051414E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27 марта 2007 года N 76-п "Об обеспечении техническими средствами реабилитации и услугами по ремонту технических средств реабилитации отдельных категорий инвалидов в Ханты-Мансийском автономном округе - Югре";</w:t>
      </w:r>
    </w:p>
    <w:p w:rsidR="0051414E" w:rsidRDefault="0051414E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14 апреля 2011 года N 121-п "О внесении изменений в постановление Правительства Ханты-Мансийского автономного округа - Югры от 27 марта 2007 года N 76-п "Об утверждении Перечня технических средств реабилитации и услуг, предоставляемых в Ханты-Мансийском автономном округе - Югре отдельным категориям инвалидов, Порядка обеспечения в Ханты-Мансийском автономном округе - Югре отдельных категорий инвалидов техническими средствами реабилитации, Порядка и условий предоставления услуг по ремонту автомобилей (спецавтотранспорта), выданных через </w:t>
      </w:r>
      <w:r>
        <w:lastRenderedPageBreak/>
        <w:t>органы социальной защиты населения Ханты-Мансийского автономного округа - Югры";</w:t>
      </w:r>
    </w:p>
    <w:p w:rsidR="0051414E" w:rsidRDefault="0051414E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3 февраля 2012 года N 38-п "О внесении изменений в приложения к постановлению Правительства Ханты-Мансийского автономного округа - Югры от 27 марта 2007 года N 76-п "Об обеспечении техническими средствами реабилитации и услугами по ремонту технических средств реабилитации отдельных категорий инвалидов в Ханты-Мансийском автономном округе - Югре";</w:t>
      </w:r>
    </w:p>
    <w:p w:rsidR="0051414E" w:rsidRDefault="0051414E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8</w:t>
        </w:r>
      </w:hyperlink>
      <w:r>
        <w:t xml:space="preserve"> постановления Правительства Ханты-Мансийского автономного округа - Югры от 7 декабря 2012 года N 495-п "О внесении изменений в некоторые постановления Правительства Ханты-Мансийского автономного округа - Югры";</w:t>
      </w:r>
    </w:p>
    <w:p w:rsidR="0051414E" w:rsidRDefault="0051414E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29 декабря 2012 года N 560-п "О внесении изменений в постановление Правительства Ханты-Мансийского автономного округа - Югры от 27 марта 2007 года N 76-п "Об обеспечении техническими средствами реабилитации и услугами по ремонту технических средств реабилитации отдельных категорий инвалидов в Ханты-Мансийском автономном округе - Югре";</w:t>
      </w:r>
    </w:p>
    <w:p w:rsidR="0051414E" w:rsidRDefault="0051414E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17 июля 2013 года N 274-п "О внесении изменения в постановление Правительства Ханты-Мансийского автономного округа - Югры от 27 марта 2007 года N 76-п "Об обеспечении техническими средствами реабилитации и услугами по ремонту технических средств реабилитации отдельных категорий инвалидов в Ханты-Мансийском автономном округе - Югре";</w:t>
      </w:r>
    </w:p>
    <w:p w:rsidR="0051414E" w:rsidRDefault="0051414E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8 мая 2015 года N 138-п "О внесении изменений в приложение 2 к постановлению Правительства Ханты-Мансийского автономного округа - Югры от 27 марта 2007 года N 76-п "Об обеспечении техническими средствами реабилитации и услугами по ремонту технических средств реабилитации отдельных категорий инвалидов в Ханты-Мансийском автономном округе - Югре";</w:t>
      </w:r>
    </w:p>
    <w:p w:rsidR="0051414E" w:rsidRDefault="0051414E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пункт 2</w:t>
        </w:r>
      </w:hyperlink>
      <w:r>
        <w:t xml:space="preserve"> постановления Правительства Ханты-Мансийского автономного округа - Югры от 23 октября 2015 года N 361-п "О внесении изменений в некоторые постановления Правительства Ханты-Мансийского автономного округа - Югры";</w:t>
      </w:r>
    </w:p>
    <w:p w:rsidR="0051414E" w:rsidRDefault="0051414E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пункт 5</w:t>
        </w:r>
      </w:hyperlink>
      <w:r>
        <w:t xml:space="preserve"> постановления Правительства Ханты-Мансийского автономного округа - Югры от 26 февраля 2016 года N 53-п "О внесении изменений в некоторые постановления Правительства Ханты-Мансийского автономного округа - Югры".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4. Настоящее постановление распространяет свое действие на правоотношения, возникшие с 1 апреля 2017 года.</w:t>
      </w: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jc w:val="right"/>
      </w:pPr>
      <w:r>
        <w:t>Губернатор</w:t>
      </w:r>
    </w:p>
    <w:p w:rsidR="0051414E" w:rsidRDefault="0051414E">
      <w:pPr>
        <w:pStyle w:val="ConsPlusNormal"/>
        <w:jc w:val="right"/>
      </w:pPr>
      <w:r>
        <w:t>Ханты-Мансийского</w:t>
      </w:r>
    </w:p>
    <w:p w:rsidR="0051414E" w:rsidRDefault="0051414E">
      <w:pPr>
        <w:pStyle w:val="ConsPlusNormal"/>
        <w:jc w:val="right"/>
      </w:pPr>
      <w:r>
        <w:t>автономного округа - Югры</w:t>
      </w:r>
    </w:p>
    <w:p w:rsidR="0051414E" w:rsidRDefault="0051414E">
      <w:pPr>
        <w:pStyle w:val="ConsPlusNormal"/>
        <w:jc w:val="right"/>
      </w:pPr>
      <w:r>
        <w:t>Н.В.КОМАРОВА</w:t>
      </w: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jc w:val="right"/>
        <w:outlineLvl w:val="0"/>
      </w:pPr>
      <w:r>
        <w:t>Приложение 1</w:t>
      </w:r>
    </w:p>
    <w:p w:rsidR="0051414E" w:rsidRDefault="0051414E">
      <w:pPr>
        <w:pStyle w:val="ConsPlusNormal"/>
        <w:jc w:val="right"/>
      </w:pPr>
      <w:r>
        <w:t>к постановлению Правительства</w:t>
      </w:r>
    </w:p>
    <w:p w:rsidR="0051414E" w:rsidRDefault="0051414E">
      <w:pPr>
        <w:pStyle w:val="ConsPlusNormal"/>
        <w:jc w:val="right"/>
      </w:pPr>
      <w:r>
        <w:t>Ханты-Мансийского</w:t>
      </w:r>
    </w:p>
    <w:p w:rsidR="0051414E" w:rsidRDefault="0051414E">
      <w:pPr>
        <w:pStyle w:val="ConsPlusNormal"/>
        <w:jc w:val="right"/>
      </w:pPr>
      <w:r>
        <w:t>автономного округа - Югры</w:t>
      </w:r>
    </w:p>
    <w:p w:rsidR="0051414E" w:rsidRDefault="0051414E">
      <w:pPr>
        <w:pStyle w:val="ConsPlusNormal"/>
        <w:jc w:val="right"/>
      </w:pPr>
      <w:r>
        <w:t>от 7 апреля 2017 года N 123-п</w:t>
      </w: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Title"/>
        <w:jc w:val="center"/>
      </w:pPr>
      <w:bookmarkStart w:id="0" w:name="P47"/>
      <w:bookmarkEnd w:id="0"/>
      <w:r>
        <w:t>ПОРЯДОК</w:t>
      </w:r>
    </w:p>
    <w:p w:rsidR="0051414E" w:rsidRDefault="0051414E">
      <w:pPr>
        <w:pStyle w:val="ConsPlusTitle"/>
        <w:jc w:val="center"/>
      </w:pPr>
      <w:r>
        <w:t>ПРЕДОСТАВЛЕНИЯ, РЕАЛИЗАЦИИ СЕРТИФИКАТОВ НА ПРИОБРЕТЕНИЕ</w:t>
      </w:r>
    </w:p>
    <w:p w:rsidR="0051414E" w:rsidRDefault="0051414E">
      <w:pPr>
        <w:pStyle w:val="ConsPlusTitle"/>
        <w:jc w:val="center"/>
      </w:pPr>
      <w:r>
        <w:t>ТЕХНИЧЕСКИХ СРЕДСТВ РЕАБИЛИТАЦИИ И ОПЛАТУ УСЛУГ</w:t>
      </w:r>
    </w:p>
    <w:p w:rsidR="0051414E" w:rsidRDefault="0051414E">
      <w:pPr>
        <w:pStyle w:val="ConsPlusTitle"/>
        <w:jc w:val="center"/>
      </w:pPr>
      <w:r>
        <w:t>ПО ИХ РЕМОНТУ</w:t>
      </w:r>
    </w:p>
    <w:p w:rsidR="0051414E" w:rsidRDefault="0051414E">
      <w:pPr>
        <w:pStyle w:val="ConsPlusTitle"/>
        <w:jc w:val="center"/>
      </w:pPr>
      <w:r>
        <w:t>(ДАЛЕЕ - ПОРЯДОК)</w:t>
      </w:r>
    </w:p>
    <w:p w:rsidR="0051414E" w:rsidRDefault="005141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41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14E" w:rsidRDefault="005141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14E" w:rsidRDefault="005141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14E" w:rsidRDefault="005141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14E" w:rsidRDefault="005141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21.12.2018 </w:t>
            </w:r>
            <w:hyperlink r:id="rId26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>,</w:t>
            </w:r>
          </w:p>
          <w:p w:rsidR="0051414E" w:rsidRDefault="005141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27">
              <w:r>
                <w:rPr>
                  <w:color w:val="0000FF"/>
                </w:rPr>
                <w:t>N 224-п</w:t>
              </w:r>
            </w:hyperlink>
            <w:r>
              <w:rPr>
                <w:color w:val="392C69"/>
              </w:rPr>
              <w:t xml:space="preserve">, от 22.10.2021 </w:t>
            </w:r>
            <w:hyperlink r:id="rId28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28.10.2022 </w:t>
            </w:r>
            <w:hyperlink r:id="rId29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>,</w:t>
            </w:r>
          </w:p>
          <w:p w:rsidR="0051414E" w:rsidRDefault="005141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18.08.2023 </w:t>
            </w:r>
            <w:hyperlink r:id="rId30">
              <w:r>
                <w:rPr>
                  <w:color w:val="0000FF"/>
                </w:rPr>
                <w:t>N 412-п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14E" w:rsidRDefault="0051414E">
            <w:pPr>
              <w:pStyle w:val="ConsPlusNormal"/>
            </w:pPr>
          </w:p>
        </w:tc>
      </w:tr>
    </w:tbl>
    <w:p w:rsidR="0051414E" w:rsidRDefault="0051414E">
      <w:pPr>
        <w:pStyle w:val="ConsPlusNormal"/>
        <w:jc w:val="both"/>
      </w:pPr>
    </w:p>
    <w:p w:rsidR="0051414E" w:rsidRDefault="0051414E">
      <w:pPr>
        <w:pStyle w:val="ConsPlusTitle"/>
        <w:jc w:val="center"/>
        <w:outlineLvl w:val="1"/>
      </w:pPr>
      <w:r>
        <w:t>Раздел I. ОБЩИЕ ПОЛОЖЕНИЯ</w:t>
      </w: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ind w:firstLine="540"/>
        <w:jc w:val="both"/>
      </w:pPr>
      <w:r>
        <w:t xml:space="preserve">1. Порядок определяет механизм предоставления сертификатов на приобретение технических средств реабилитации и оплату услуг по их ремонту (далее также - сертификат) отдельным категориям инвалидов, указанным в </w:t>
      </w:r>
      <w:hyperlink r:id="rId31">
        <w:r>
          <w:rPr>
            <w:color w:val="0000FF"/>
          </w:rPr>
          <w:t>пунктах 1</w:t>
        </w:r>
      </w:hyperlink>
      <w:r>
        <w:t xml:space="preserve"> - </w:t>
      </w:r>
      <w:hyperlink r:id="rId32">
        <w:r>
          <w:rPr>
            <w:color w:val="0000FF"/>
          </w:rPr>
          <w:t>4</w:t>
        </w:r>
      </w:hyperlink>
      <w:r>
        <w:t xml:space="preserve">, </w:t>
      </w:r>
      <w:hyperlink r:id="rId33">
        <w:r>
          <w:rPr>
            <w:color w:val="0000FF"/>
          </w:rPr>
          <w:t>12</w:t>
        </w:r>
      </w:hyperlink>
      <w:r>
        <w:t xml:space="preserve">, </w:t>
      </w:r>
      <w:hyperlink r:id="rId34">
        <w:r>
          <w:rPr>
            <w:color w:val="0000FF"/>
          </w:rPr>
          <w:t>13 статьи 2</w:t>
        </w:r>
      </w:hyperlink>
      <w:r>
        <w:t xml:space="preserve"> Закона Ханты-Мансийского автономного округа - Югры от 7 ноября 2006 года N 115-оз "О мерах социальной поддержки отдельных категорий граждан в Ханты-Мансийском автономном округе - Югре" (далее - инвалиды).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2. Сертификат предоставляется инвалиду на приобретение (ремонт) технического средства реабилитации (далее - техническое средство) в количестве, рекомендованном его индивидуальной программой реабилитации или абилитации (далее - ИПРА), разрабатываемой федеральными государственными учреждениями медико-социальной экспертизы с учетом перечня медицинских показаний и противопоказаний для обеспечения инвалидов техническими средствами, и в соответствии с </w:t>
      </w:r>
      <w:hyperlink w:anchor="P186">
        <w:r>
          <w:rPr>
            <w:color w:val="0000FF"/>
          </w:rPr>
          <w:t>Перечнем</w:t>
        </w:r>
      </w:hyperlink>
      <w:r>
        <w:t xml:space="preserve"> технических средств реабилитации и услуг по их ремонту, предусмотренным приложением 2 к настоящему постановлению (далее - Перечень).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Право на реализацию сертификата на приобретение технического средства в виде транспортного средства с ручным управлением, предусмотренного Перечнем (далее - транспортное средство), имеют инвалиды из числа лиц, указанных в </w:t>
      </w:r>
      <w:hyperlink r:id="rId35">
        <w:r>
          <w:rPr>
            <w:color w:val="0000FF"/>
          </w:rPr>
          <w:t>пунктах 1</w:t>
        </w:r>
      </w:hyperlink>
      <w:r>
        <w:t xml:space="preserve"> - </w:t>
      </w:r>
      <w:hyperlink r:id="rId36">
        <w:r>
          <w:rPr>
            <w:color w:val="0000FF"/>
          </w:rPr>
          <w:t>4 статьи 2</w:t>
        </w:r>
      </w:hyperlink>
      <w:r>
        <w:t xml:space="preserve"> Закона Ханты-Мансийского автономного округа - Югры от 7 ноября 2006 года N 115-оз "О мерах социальной поддержки отдельных категорий граждан в Ханты-Мансийском автономном округе - Югре" (далее - инвалиды боевых действий), которые могут использовать сертификат на такую цель один раз.</w:t>
      </w:r>
    </w:p>
    <w:p w:rsidR="0051414E" w:rsidRDefault="0051414E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ХМАО - Югры от 18.08.2023 N 412-п)</w:t>
      </w:r>
    </w:p>
    <w:p w:rsidR="0051414E" w:rsidRDefault="0051414E">
      <w:pPr>
        <w:pStyle w:val="ConsPlusNormal"/>
        <w:spacing w:before="220"/>
        <w:ind w:firstLine="540"/>
        <w:jc w:val="both"/>
      </w:pPr>
      <w:bookmarkStart w:id="1" w:name="P63"/>
      <w:bookmarkEnd w:id="1"/>
      <w:r>
        <w:t>Приобретаемое транспортное средство должно соответствовать следующий условиям:</w:t>
      </w:r>
    </w:p>
    <w:p w:rsidR="0051414E" w:rsidRDefault="0051414E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ХМАО - Югры от 18.08.2023 N 412-п)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произведено на территории Российской Федерации;</w:t>
      </w:r>
    </w:p>
    <w:p w:rsidR="0051414E" w:rsidRDefault="0051414E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ХМАО - Югры от 18.08.2023 N 412-п)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не должно находиться на регистрационном учете в соответствии с законодательством Российской Федерации и не быть в собственности физического лица;</w:t>
      </w:r>
    </w:p>
    <w:p w:rsidR="0051414E" w:rsidRDefault="0051414E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ХМАО - Югры от 18.08.2023 N 412-п)</w:t>
      </w:r>
    </w:p>
    <w:p w:rsidR="0051414E" w:rsidRDefault="0051414E">
      <w:pPr>
        <w:pStyle w:val="ConsPlusNormal"/>
        <w:spacing w:before="220"/>
        <w:ind w:firstLine="540"/>
        <w:jc w:val="both"/>
      </w:pPr>
      <w:bookmarkStart w:id="2" w:name="P69"/>
      <w:bookmarkEnd w:id="2"/>
      <w:r>
        <w:t>полная масса не превышает 3,5 тонны.</w:t>
      </w:r>
    </w:p>
    <w:p w:rsidR="0051414E" w:rsidRDefault="0051414E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ХМАО - Югры от 18.08.2023 N 412-п)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Перечень медицинских показаний и противопоказаний для обеспечения инвалидов техническими средствами утверждают совместно исполнительные органы Ханты-Мансийского автономного округа - Югры, осуществляющие функции по реализации единой государственной </w:t>
      </w:r>
      <w:r>
        <w:lastRenderedPageBreak/>
        <w:t>политики и нормативному правовому регулированию, оказанию государственных услуг в сферах социального развития и охраны здоровья граждан.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3. Срок действия сертификата устанавливается на срок действия рекомендаций по обеспечению инвалида техническим средством в ИПРА.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В случае бессрочных рекомендаций в ИПРА по обеспечению инвалида техническим средством срок действия сертификата устанавливается до разработки новой ИПРА в установленном законодательством Российской Федерации порядке.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4. Форму сертификата утверждает Департамент социального развития Ханты-Мансийского автономного округа - Югры (далее - Департамент.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5. Сроки пользования техническими средствами до их замены установлены </w:t>
      </w:r>
      <w:hyperlink w:anchor="P186">
        <w:r>
          <w:rPr>
            <w:color w:val="0000FF"/>
          </w:rPr>
          <w:t>приложением 2</w:t>
        </w:r>
      </w:hyperlink>
      <w:r>
        <w:t xml:space="preserve"> к настоящему постановлению и исчисляются с даты заключения договора купли-продажи технического средства между инвалидом (законным представителем) и выбранным им поставщиком технического средства, которым может являться юридическое лицо или индивидуальный предприниматель, зарегистрированные в установленном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порядке и осуществляющие деятельность по изготовлению и (или) поставке технического средства реабилитации, либо производству (пошиву) одежды по индивидуальному заказу, в том числе специальной одежды для инвалидов.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ХМАО - Югры от 21.12.2018 N 490-п)</w:t>
      </w: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Title"/>
        <w:jc w:val="center"/>
        <w:outlineLvl w:val="1"/>
      </w:pPr>
      <w:r>
        <w:t>Раздел II. МЕХАНИЗМ ПРЕДОСТАВЛЕНИЯ, РЕАЛИЗАЦИИ СЕРТИФИКАТА</w:t>
      </w:r>
    </w:p>
    <w:p w:rsidR="0051414E" w:rsidRDefault="0051414E">
      <w:pPr>
        <w:pStyle w:val="ConsPlusTitle"/>
        <w:jc w:val="center"/>
      </w:pPr>
      <w:r>
        <w:t>НА ПРИОБРЕТЕНИЕ ТЕХНИЧЕСКИХ СРЕДСТВ РЕАБИЛИТАЦИИ</w:t>
      </w: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ind w:firstLine="540"/>
        <w:jc w:val="both"/>
      </w:pPr>
      <w:bookmarkStart w:id="3" w:name="P82"/>
      <w:bookmarkEnd w:id="3"/>
      <w:r>
        <w:t>6. Управление социальной защиты населения Департамента (далее - Управление) по месту жительства (месту пребывания, фактического проживания) инвалида в течение 3 рабочих дней со дня поступления в установленном порядке в Департамент выписки из ИПРА уведомляет инвалида (законного представителя) в письменной форме о возможности приобретения рекомендованного ИПРА технического средства за счет средств бюджета Ханты-Мансийского автономного округа - Югры и направляет ему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сертификат, оформленный в виде электронного документа и подписанный усиленной квалифицированной электронной подписью начальника (заместителя начальника) Управления, либо на бумажном носителе почтовой связью (по желанию инвалида).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ХМАО - Югры от 18.08.2023 N 412-п)</w:t>
      </w:r>
    </w:p>
    <w:p w:rsidR="0051414E" w:rsidRDefault="0051414E">
      <w:pPr>
        <w:pStyle w:val="ConsPlusNormal"/>
        <w:spacing w:before="220"/>
        <w:ind w:firstLine="540"/>
        <w:jc w:val="both"/>
      </w:pPr>
      <w:bookmarkStart w:id="4" w:name="P84"/>
      <w:bookmarkEnd w:id="4"/>
      <w:r>
        <w:t>7. Инвалид (законный представитель), получивший сертификат, для перечисления денежных средств поставщику технического средства подает заявление по форме, утвержденной Департаментом, в виде электронного документа с использованием Единого портала либо непосредственно в многофункциональный центр предоставления государственных и муниципальных услуг (далее - МФЦ), либо почтовой связью в казенное учреждение Ханты-Мансийского автономного округа - Югры "Агентство социального благополучия населения" (далее - Агентство социального благополучия населения) по месту жительства (месту пребывания, фактического проживания) с указанием в нем сведений:</w:t>
      </w:r>
    </w:p>
    <w:p w:rsidR="0051414E" w:rsidRDefault="0051414E">
      <w:pPr>
        <w:pStyle w:val="ConsPlusNormal"/>
        <w:jc w:val="both"/>
      </w:pPr>
      <w:r>
        <w:t xml:space="preserve">(в ред. постановлений Правительства ХМАО - Югры от 28.10.2022 </w:t>
      </w:r>
      <w:hyperlink r:id="rId46">
        <w:r>
          <w:rPr>
            <w:color w:val="0000FF"/>
          </w:rPr>
          <w:t>N 556-п</w:t>
        </w:r>
      </w:hyperlink>
      <w:r>
        <w:t xml:space="preserve">, от 18.08.2023 </w:t>
      </w:r>
      <w:hyperlink r:id="rId47">
        <w:r>
          <w:rPr>
            <w:color w:val="0000FF"/>
          </w:rPr>
          <w:t>N 412-п</w:t>
        </w:r>
      </w:hyperlink>
      <w:r>
        <w:t>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о документе, удостоверяющем личность в соответствии с законодательством Российской Федерации;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о документе, удостоверяющем личность в соответствии с законодательством Российской Федерации законного представителя, и документе, подтверждающем его полномочия (в случае </w:t>
      </w:r>
      <w:r>
        <w:lastRenderedPageBreak/>
        <w:t>подачи указанного заявления через законного представителя).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51414E" w:rsidRDefault="0051414E">
      <w:pPr>
        <w:pStyle w:val="ConsPlusNormal"/>
        <w:spacing w:before="220"/>
        <w:ind w:firstLine="540"/>
        <w:jc w:val="both"/>
      </w:pPr>
      <w:bookmarkStart w:id="5" w:name="P89"/>
      <w:bookmarkEnd w:id="5"/>
      <w:r>
        <w:t>свидетельство о рождении (для детей до 14 лет) в случае его выдачи компетентными органами иностранного государства с приложением нотариально удостоверенного перевода на русский язык;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договор купли-продажи технического средства, заключенный между инвалидом (законным представителем) и выбранным им поставщиком технического средства, предусматривающий наименование товара и его количество, срок поставки, цену товара, условия о качестве товара, ответственность за несоблюдение его условий, и (или) договор купли-продажи транспортного средства, заключенный между инвалидом боевых действий (законным представителем) и заводом-изготовителем или поставщиком, зарегистрированным в качестве юридического лица на территории Российской Федерации и имеющим вид экономической деятельности "45 Торговля оптовая и розничная автотранспортными средствами и мотоциклами и их ремонт", включающий наименование транспортного средства, марку, модель, технические характеристики транспортного средства, указывающие на приспособление ручного управления в паспорте транспортного средства, ответственность за несоблюдение его условий (далее - договор купли-продажи);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ХМАО - Югры от 18.08.2023 N 412-п)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счет на оплату технического средства, выставленный его поставщиком, в случае отсутствия банковских реквизитов для перечисления средств в договоре купли-продажи;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документ, содержащий идентификационные данные основных агрегатов, сведения об основных технических характеристиках транспортного средства и о приспособлении ручного управления (для инвалида боевых действий).</w:t>
      </w:r>
    </w:p>
    <w:p w:rsidR="0051414E" w:rsidRDefault="0051414E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ХМАО - Югры от 18.08.2023 N 412-п)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В случае направления копий документов, указанных в настоящем пункте, посредством почтовой связи в Агентство социального благополучия населения они удостоверяются нотариально.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Агентство социального благополучия населения в течение 1 рабочего дня с даты поступления заявления и указанных в настоящем пункте документов запрашивает в порядке межведомственного электронного взаимодействия сведения: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о государственной регистрации рождения ребенка - в Управлении Федеральной налоговой службы по Ханты-Мансийскому автономному округу - Югре;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о действительности (недействительности) документов, удостоверяющих личность заявителя и законного представителя, - в Управлении Министерства внутренних дел Российской Федерации по Ханты-Мансийскому автономному округу - Югре.</w:t>
      </w:r>
    </w:p>
    <w:p w:rsidR="0051414E" w:rsidRDefault="0051414E">
      <w:pPr>
        <w:pStyle w:val="ConsPlusNormal"/>
        <w:jc w:val="both"/>
      </w:pPr>
      <w:r>
        <w:t xml:space="preserve">(п. 7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ХМАО - Югры от 22.10.2021 N 459-п)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8. Днем обращения инвалида (законного представителя) за предоставлением сертификатов считается дата их регистрации Агентством социального благополучия населения.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Порядок передачи МФЦ принятых им заявлений и документов, указанных в </w:t>
      </w:r>
      <w:hyperlink w:anchor="P84">
        <w:r>
          <w:rPr>
            <w:color w:val="0000FF"/>
          </w:rPr>
          <w:t>пункте 7</w:t>
        </w:r>
      </w:hyperlink>
      <w:r>
        <w:t xml:space="preserve"> Порядка, в Агентство социального благополучия населения определен соглашением, заключенным между Департаментом и МФЦ.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bookmarkStart w:id="6" w:name="P106"/>
      <w:bookmarkEnd w:id="6"/>
      <w:r>
        <w:lastRenderedPageBreak/>
        <w:t xml:space="preserve">9. Агентство социального благополучия населения рассматривает заявление и документы, указанные в </w:t>
      </w:r>
      <w:hyperlink w:anchor="P84">
        <w:r>
          <w:rPr>
            <w:color w:val="0000FF"/>
          </w:rPr>
          <w:t>пункте 7</w:t>
        </w:r>
      </w:hyperlink>
      <w:r>
        <w:t xml:space="preserve"> Порядка, в течение 3 рабочих дней с даты их регистрации, по результатам которого принимает одно из решений: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о перечислении средств поставщику технического средства;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об отказе в перечислении средств поставщику технического средства.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10. Агентство социального благополучия населения отказывает инвалиду в перечислении средств поставщику технического средства в следующих случаях: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инвалид не представил полностью или частично документы, указанные в </w:t>
      </w:r>
      <w:hyperlink w:anchor="P84">
        <w:r>
          <w:rPr>
            <w:color w:val="0000FF"/>
          </w:rPr>
          <w:t>пункте 7</w:t>
        </w:r>
      </w:hyperlink>
      <w:r>
        <w:t xml:space="preserve"> Порядка;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инвалид обратился после окончания срока действия сертификата;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приобретаемое техническое средство не соответствует рекомендациям ИПРА и (или) отсутствует в </w:t>
      </w:r>
      <w:hyperlink w:anchor="P186">
        <w:r>
          <w:rPr>
            <w:color w:val="0000FF"/>
          </w:rPr>
          <w:t>Перечне</w:t>
        </w:r>
      </w:hyperlink>
      <w:r>
        <w:t>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представленные инвалидом документы содержат недостоверную информацию;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сертификат на данный вид технического средства реализован ранее;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несоответствие договора купли-продажи требованиям гражданского законодательства и </w:t>
      </w:r>
      <w:hyperlink w:anchor="P89">
        <w:r>
          <w:rPr>
            <w:color w:val="0000FF"/>
          </w:rPr>
          <w:t>абзаца пятого пункта 7</w:t>
        </w:r>
      </w:hyperlink>
      <w:r>
        <w:t xml:space="preserve"> Порядка;</w:t>
      </w:r>
    </w:p>
    <w:p w:rsidR="0051414E" w:rsidRDefault="0051414E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21.12.2018 N 490-п)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транспортное средство не соответствует требованиям, указанным в </w:t>
      </w:r>
      <w:hyperlink w:anchor="P63">
        <w:r>
          <w:rPr>
            <w:color w:val="0000FF"/>
          </w:rPr>
          <w:t>абзацах с третьего</w:t>
        </w:r>
      </w:hyperlink>
      <w:r>
        <w:t xml:space="preserve"> по </w:t>
      </w:r>
      <w:hyperlink w:anchor="P69">
        <w:r>
          <w:rPr>
            <w:color w:val="0000FF"/>
          </w:rPr>
          <w:t>шестой пункта 2</w:t>
        </w:r>
      </w:hyperlink>
      <w:r>
        <w:t xml:space="preserve"> Порядка;</w:t>
      </w:r>
    </w:p>
    <w:p w:rsidR="0051414E" w:rsidRDefault="0051414E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ХМАО - Югры от 18.08.2023 N 412-п)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смерть инвалида.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11. Агентство социального благополучия населения уведомляет инвалида (законного представителя) о решении в течение 1 рабочего дня со дня его принятия путем направления уведомления одним из способов, определенных в его заявлении.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12. В течение 5 рабочих дней с даты принятия решения о перечислении средств поставщику технического средства Агентство социального благополучия населения перечисляет их в безналичном порядке на указанный в договоре купли-продажи банковский счет либо по реквизитам, указанным в счете на оплату технического средства, выставленном поставщиком.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13. Инвалид (законный представитель) вправе приобрести техническое средство стоимостью, превышающей размер финансового обеспечения сертификата. При этом доплату разницы между размером финансового обеспечения сертификата и стоимостью технического средства поставщику технического средства он выполняет за счет собственных средств или любых источников, не запрещенных действующим законодательством Российской Федерации.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В договоре купли-продажи указывается, что приобретение технического средства осуществляется за счет сертификата либо за счет сертификата и иных источников финансирования.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В стоимость сертификата включена стоимость доставки технического средства реабилитации.</w:t>
      </w:r>
    </w:p>
    <w:p w:rsidR="0051414E" w:rsidRDefault="0051414E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ХМАО - Югры от 18.06.2021 N 224-п)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lastRenderedPageBreak/>
        <w:t>14. В случае если инвалид приобрел техническое средство стоимостью менее размера финансового обеспечения сертификата, Агентство социального благополучия населения перечисляет денежные средства поставщику в сумме, указанной в договоре купли-продажи либо в счете на оплату технического средства, выставленном его поставщиком.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15. Заявление, указанное в </w:t>
      </w:r>
      <w:hyperlink w:anchor="P84">
        <w:r>
          <w:rPr>
            <w:color w:val="0000FF"/>
          </w:rPr>
          <w:t>пункте 7</w:t>
        </w:r>
      </w:hyperlink>
      <w:r>
        <w:t xml:space="preserve"> Порядка, может быть отозвано инвалидом (законным представителем) до перечисления Агентством социального благополучия населения средств поставщику технического средства на основании заявления об отзыве по форме, установленной Департаментом.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Заявление об отзыве инвалид (законный представитель) представляет непосредственно в МФЦ либо почтовым отправлением в Агентство социального благополучия населения по месту жительства (месту пребывания, фактического проживания).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16. В течение 3 рабочих дней со дня поступления заявления об отзыве Агентство социального благополучия населения уведомляет инвалида о его принятии и возвращает (по желанию инвалида) представленные им документы почтовой связью заказным письмом с уведомлением.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bookmarkStart w:id="8" w:name="P138"/>
      <w:bookmarkEnd w:id="8"/>
      <w:r>
        <w:t xml:space="preserve">17. Инвалид имеет право на повторное предоставление сертификата на приобретение технического средства для замены ранее приобретенного в случае истечения срока его пользования, установленного </w:t>
      </w:r>
      <w:hyperlink w:anchor="P186">
        <w:r>
          <w:rPr>
            <w:color w:val="0000FF"/>
          </w:rPr>
          <w:t>приложением 2</w:t>
        </w:r>
      </w:hyperlink>
      <w:r>
        <w:t xml:space="preserve"> к настоящему постановлению.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18. В случае, указанном в </w:t>
      </w:r>
      <w:hyperlink w:anchor="P138">
        <w:r>
          <w:rPr>
            <w:color w:val="0000FF"/>
          </w:rPr>
          <w:t>пункте 17</w:t>
        </w:r>
      </w:hyperlink>
      <w:r>
        <w:t xml:space="preserve"> Порядка, инвалид направляет заявление о предоставлении сертификата и перечислении средств поставщику технического средства по форме, установленной Департаментом, в Управление с приложением документов и одним из способов, указанными в </w:t>
      </w:r>
      <w:hyperlink w:anchor="P84">
        <w:r>
          <w:rPr>
            <w:color w:val="0000FF"/>
          </w:rPr>
          <w:t>пункте 7</w:t>
        </w:r>
      </w:hyperlink>
      <w:r>
        <w:t xml:space="preserve"> Порядка. Управление в течение 3 рабочих дней со дня регистрации указанных документов направляет: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сертификат инвалиду одним из способов, указанных в </w:t>
      </w:r>
      <w:hyperlink w:anchor="P82">
        <w:r>
          <w:rPr>
            <w:color w:val="0000FF"/>
          </w:rPr>
          <w:t>пункте 6</w:t>
        </w:r>
      </w:hyperlink>
      <w:r>
        <w:t xml:space="preserve"> Порядка;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документы в Агентство социального благополучия населения для принятия решения о перечислении средств поставщику технического средства в порядке и сроки, установленные </w:t>
      </w:r>
      <w:hyperlink w:anchor="P106">
        <w:r>
          <w:rPr>
            <w:color w:val="0000FF"/>
          </w:rPr>
          <w:t>пунктами 9</w:t>
        </w:r>
      </w:hyperlink>
      <w:r>
        <w:t xml:space="preserve"> - </w:t>
      </w:r>
      <w:hyperlink w:anchor="P124">
        <w:r>
          <w:rPr>
            <w:color w:val="0000FF"/>
          </w:rPr>
          <w:t>12</w:t>
        </w:r>
      </w:hyperlink>
      <w:r>
        <w:t xml:space="preserve"> Порядка.</w:t>
      </w:r>
    </w:p>
    <w:p w:rsidR="0051414E" w:rsidRDefault="0051414E">
      <w:pPr>
        <w:pStyle w:val="ConsPlusNormal"/>
        <w:jc w:val="both"/>
      </w:pPr>
      <w:r>
        <w:t xml:space="preserve">(в ред. постановлений Правительства ХМАО - Югры от 22.10.2021 </w:t>
      </w:r>
      <w:hyperlink r:id="rId66">
        <w:r>
          <w:rPr>
            <w:color w:val="0000FF"/>
          </w:rPr>
          <w:t>N 459-п</w:t>
        </w:r>
      </w:hyperlink>
      <w:r>
        <w:t xml:space="preserve">, от 28.10.2022 </w:t>
      </w:r>
      <w:hyperlink r:id="rId67">
        <w:r>
          <w:rPr>
            <w:color w:val="0000FF"/>
          </w:rPr>
          <w:t>N 556-п</w:t>
        </w:r>
      </w:hyperlink>
      <w:r>
        <w:t>)</w:t>
      </w: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Title"/>
        <w:jc w:val="center"/>
        <w:outlineLvl w:val="1"/>
      </w:pPr>
      <w:r>
        <w:t>Раздел III. МЕХАНИЗМ ПРЕДОСТАВЛЕНИЯ, РЕАЛИЗАЦИИ СЕРТИФИКАТА</w:t>
      </w:r>
    </w:p>
    <w:p w:rsidR="0051414E" w:rsidRDefault="0051414E">
      <w:pPr>
        <w:pStyle w:val="ConsPlusTitle"/>
        <w:jc w:val="center"/>
      </w:pPr>
      <w:r>
        <w:t>НА ОПЛАТУ УСЛУГ ПО РЕМОНТУ ТЕХНИЧЕСКИХ СРЕДСТВ</w:t>
      </w: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ind w:firstLine="540"/>
        <w:jc w:val="both"/>
      </w:pPr>
      <w:r>
        <w:t>19. Оплата услуг по ремонту технического средства инвалида осуществляется с использованием сертификата в случае, если данное техническое средство ранее приобретено через Департамент за счет средств бюджета Ханты-Мансийского автономного округа - Югры.</w:t>
      </w:r>
    </w:p>
    <w:p w:rsidR="0051414E" w:rsidRDefault="0051414E">
      <w:pPr>
        <w:pStyle w:val="ConsPlusNormal"/>
        <w:spacing w:before="220"/>
        <w:ind w:firstLine="540"/>
        <w:jc w:val="both"/>
      </w:pPr>
      <w:bookmarkStart w:id="9" w:name="P148"/>
      <w:bookmarkEnd w:id="9"/>
      <w:r>
        <w:t>20. Инвалид (законный представитель) направляет заявление о ремонте технического средства и перечислении денежных средств на указанную цель (далее - заявление) по форме, установленной Департаментом, в виде электронного документа с использованием Единого портала либо непосредственно в МФЦ, либо почтовой связью в бюджетное учреждение Ханты-Мансийского автономного округа - Югры "Комплексный центр социального обслуживания населения" (далее - Комплексный центр) по месту своего жительства (месту пребывания, фактического проживания) с приложением: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ХМАО - Югры от 18.08.2023 N 412-п)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lastRenderedPageBreak/>
        <w:t>договора об оказании услуг по ремонту технического средства, заключенного между инвалидом (законным представителем) и выбранным им исполнителем услуг;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счета на оплату услуг по ремонту технического средства, выставленного исполнителем, - в случае отсутствия банковских реквизитов для перечисления средств в соответствующем договоре.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21. Экспертная комиссия, положение о которой и ее состав утверждает Комплексный центр, рассматривает заявление в течение 5 рабочих дней со дня его регистрации, по результатам которого принимает одно из решений: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об отсутствии необходимости ремонта технического средства;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о необходимости ремонта технического средства;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о невозможности осуществления ремонта и необходимости приобретения нового технического средства.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22. Об отсутствии необходимости ремонта технического средства Комплексный центр уведомляет инвалида (законного представителя) в течение 1 рабочего дня со дня принятия соответствующего решения одним из способов, указанных в заявлении.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23. Решение о необходимости ремонта технического средства либо решение о невозможности его осуществления и необходимости приобретения нового технического средства Комплексный центр в течение 1 рабочего дня со дня его принятия направляет (в электронном виде и подписывает усиленной квалифицированной электронной подписью) в: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Управление по месту жительства (месту пребывания, фактического проживания) инвалида;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Агентство социального благополучия населения с представленными инвалидом (законным представителем) заявлением, документами.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24. Управление в течение 2 рабочих дней со дня получения решения о необходимости ремонта технического средства либо решения о невозможности его осуществления и необходимости приобретения нового технического средства уведомляет об этом инвалида (законного представителя) путем направления сертификата одним из способов, указанных в </w:t>
      </w:r>
      <w:hyperlink w:anchor="P82">
        <w:r>
          <w:rPr>
            <w:color w:val="0000FF"/>
          </w:rPr>
          <w:t>пункте 6</w:t>
        </w:r>
      </w:hyperlink>
      <w:r>
        <w:t xml:space="preserve"> Порядка.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25. В случае получения Управлением решения о необходимости ремонта технического средства Агентство социального благополучия населения в течение 5 рабочих дней с даты получения документов, указанных в </w:t>
      </w:r>
      <w:hyperlink w:anchor="P148">
        <w:r>
          <w:rPr>
            <w:color w:val="0000FF"/>
          </w:rPr>
          <w:t>пункте 20</w:t>
        </w:r>
      </w:hyperlink>
      <w:r>
        <w:t>, перечисляет средства сертификата в безналичном порядке на указанный в договоре об оказании услуг банковский счет либо по реквизитам, указанным в счете на оплату технического средства, выставленном исполнителем.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 xml:space="preserve">26. В случае получения Управлением решения о невозможности осуществления ремонта и необходимости приобретения нового технического средства Агентство социального благополучия населения принимает решение о перечислении средств поставщику технического средства в порядке и сроки, установленные </w:t>
      </w:r>
      <w:hyperlink w:anchor="P106">
        <w:r>
          <w:rPr>
            <w:color w:val="0000FF"/>
          </w:rPr>
          <w:t>пунктами 9</w:t>
        </w:r>
      </w:hyperlink>
      <w:r>
        <w:t xml:space="preserve"> - </w:t>
      </w:r>
      <w:hyperlink w:anchor="P124">
        <w:r>
          <w:rPr>
            <w:color w:val="0000FF"/>
          </w:rPr>
          <w:t>12</w:t>
        </w:r>
      </w:hyperlink>
      <w:r>
        <w:t xml:space="preserve"> Порядка.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27. В случае если инвалид осуществил ремонт технического средства стоимостью менее размера финансового обеспечения сертификата, Агентство социального благополучия населения перечисляет исполнителю денежные средства в сумме, указанной в договоре об оказании услуг либо в счете на оплату услуг по ремонту технического средства, выставленном исполнителем.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lastRenderedPageBreak/>
        <w:t>28. Заявление может быть отозвано инвалидом (законным представителем) до перечисления средств на ремонт технического средства на основании заявления об отзыве по форме, установленной Департаментом.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Заявление об отзыве инвалид (законный представитель) представляет непосредственно в МФЦ либо направляет почтовым отправлением в Агентство социального благополучия населения по месту жительства.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29. В течение 3 рабочих дней со дня поступления заявления об отзыве Агентство социального благополучия населения уведомляет инвалида (законного представителя) о его принятии и возвращает (по желанию инвалида) представленные им документы почтовой связью заказным письмом с уведомлением либо нарочно.</w:t>
      </w:r>
    </w:p>
    <w:p w:rsidR="0051414E" w:rsidRDefault="0051414E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556-п)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30. Департамент осуществляет учет выданных сертификатов в прикладном программном обеспечении "Автоматизированная система обработки информации".</w:t>
      </w:r>
    </w:p>
    <w:p w:rsidR="0051414E" w:rsidRDefault="0051414E">
      <w:pPr>
        <w:pStyle w:val="ConsPlusNormal"/>
        <w:spacing w:before="220"/>
        <w:ind w:firstLine="540"/>
        <w:jc w:val="both"/>
      </w:pPr>
      <w:r>
        <w:t>31. Порядок осуществления контроля за целевым использованием инвалидами (законными представителями) сертификатов утверждает Департамент.</w:t>
      </w: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jc w:val="right"/>
        <w:outlineLvl w:val="0"/>
      </w:pPr>
      <w:r>
        <w:t>Приложение 2</w:t>
      </w:r>
    </w:p>
    <w:p w:rsidR="0051414E" w:rsidRDefault="0051414E">
      <w:pPr>
        <w:pStyle w:val="ConsPlusNormal"/>
        <w:jc w:val="right"/>
      </w:pPr>
      <w:r>
        <w:t>к постановлению Правительства</w:t>
      </w:r>
    </w:p>
    <w:p w:rsidR="0051414E" w:rsidRDefault="0051414E">
      <w:pPr>
        <w:pStyle w:val="ConsPlusNormal"/>
        <w:jc w:val="right"/>
      </w:pPr>
      <w:r>
        <w:t>Ханты-Мансийского</w:t>
      </w:r>
    </w:p>
    <w:p w:rsidR="0051414E" w:rsidRDefault="0051414E">
      <w:pPr>
        <w:pStyle w:val="ConsPlusNormal"/>
        <w:jc w:val="right"/>
      </w:pPr>
      <w:r>
        <w:t>автономного округа - Югры</w:t>
      </w:r>
    </w:p>
    <w:p w:rsidR="0051414E" w:rsidRDefault="0051414E">
      <w:pPr>
        <w:pStyle w:val="ConsPlusNormal"/>
        <w:jc w:val="right"/>
      </w:pPr>
      <w:r>
        <w:t>от 7 апреля 2017 года N 123-п</w:t>
      </w: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Title"/>
        <w:jc w:val="center"/>
      </w:pPr>
      <w:bookmarkStart w:id="10" w:name="P186"/>
      <w:bookmarkEnd w:id="10"/>
      <w:r>
        <w:t>ПЕРЕЧЕНЬ</w:t>
      </w:r>
    </w:p>
    <w:p w:rsidR="0051414E" w:rsidRDefault="0051414E">
      <w:pPr>
        <w:pStyle w:val="ConsPlusTitle"/>
        <w:jc w:val="center"/>
      </w:pPr>
      <w:r>
        <w:t>ТЕХНИЧЕСКИХ СРЕДСТВ РЕАБИЛИТАЦИИ И УСЛУГ ПО ИХ РЕМОНТУ,</w:t>
      </w:r>
    </w:p>
    <w:p w:rsidR="0051414E" w:rsidRDefault="0051414E">
      <w:pPr>
        <w:pStyle w:val="ConsPlusTitle"/>
        <w:jc w:val="center"/>
      </w:pPr>
      <w:r>
        <w:t>СРОКИ ПОЛЬЗОВАНИЯ ТЕХНИЧЕСКИМИ СРЕДСТВАМИ РЕАБИЛИТАЦИИ ДО ИХ</w:t>
      </w:r>
    </w:p>
    <w:p w:rsidR="0051414E" w:rsidRDefault="0051414E">
      <w:pPr>
        <w:pStyle w:val="ConsPlusTitle"/>
        <w:jc w:val="center"/>
      </w:pPr>
      <w:r>
        <w:t>ЗАМЕНЫ, РАЗМЕР СРЕДСТВ БЮДЖЕТА ХАНТЫ-МАНСИЙСКОГО АВТОНОМНОГО</w:t>
      </w:r>
    </w:p>
    <w:p w:rsidR="0051414E" w:rsidRDefault="0051414E">
      <w:pPr>
        <w:pStyle w:val="ConsPlusTitle"/>
        <w:jc w:val="center"/>
      </w:pPr>
      <w:r>
        <w:t>ОКРУГА - ЮГРЫ, НАПРАВЛЯЕМЫХ НА ПРИОБРЕТЕНИЕ ИНВАЛИДОМ,</w:t>
      </w:r>
    </w:p>
    <w:p w:rsidR="0051414E" w:rsidRDefault="0051414E">
      <w:pPr>
        <w:pStyle w:val="ConsPlusTitle"/>
        <w:jc w:val="center"/>
      </w:pPr>
      <w:r>
        <w:t>ПОЛУЧИВШИМ СЕРТИФИКАТ, ТЕХНИЧЕСКИХ СРЕДСТВ РЕАБИЛИТАЦИИ</w:t>
      </w:r>
    </w:p>
    <w:p w:rsidR="0051414E" w:rsidRDefault="0051414E">
      <w:pPr>
        <w:pStyle w:val="ConsPlusTitle"/>
        <w:jc w:val="center"/>
      </w:pPr>
      <w:r>
        <w:t>И ОПЛАТУ УСЛУГ ПО ИХ РЕМОНТУ</w:t>
      </w:r>
    </w:p>
    <w:p w:rsidR="0051414E" w:rsidRDefault="005141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41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14E" w:rsidRDefault="005141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14E" w:rsidRDefault="005141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14E" w:rsidRDefault="005141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14E" w:rsidRDefault="005141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20.01.2023 </w:t>
            </w:r>
            <w:hyperlink r:id="rId75">
              <w:r>
                <w:rPr>
                  <w:color w:val="0000FF"/>
                </w:rPr>
                <w:t>N 14-п</w:t>
              </w:r>
            </w:hyperlink>
            <w:r>
              <w:rPr>
                <w:color w:val="392C69"/>
              </w:rPr>
              <w:t>,</w:t>
            </w:r>
          </w:p>
          <w:p w:rsidR="0051414E" w:rsidRDefault="005141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18.08.2023 </w:t>
            </w:r>
            <w:hyperlink r:id="rId76">
              <w:r>
                <w:rPr>
                  <w:color w:val="0000FF"/>
                </w:rPr>
                <w:t>N 412-п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14E" w:rsidRDefault="0051414E">
            <w:pPr>
              <w:pStyle w:val="ConsPlusNormal"/>
            </w:pPr>
          </w:p>
        </w:tc>
      </w:tr>
    </w:tbl>
    <w:p w:rsidR="0051414E" w:rsidRDefault="0051414E">
      <w:pPr>
        <w:pStyle w:val="ConsPlusNormal"/>
        <w:jc w:val="center"/>
      </w:pPr>
    </w:p>
    <w:p w:rsidR="0051414E" w:rsidRDefault="0051414E">
      <w:pPr>
        <w:pStyle w:val="ConsPlusTitle"/>
        <w:jc w:val="center"/>
        <w:outlineLvl w:val="1"/>
      </w:pPr>
      <w:r>
        <w:t>Раздел I. ТЕХНИЧЕСКИЕ СРЕДСТВА РЕАБИЛИТАЦИИ</w:t>
      </w:r>
    </w:p>
    <w:p w:rsidR="0051414E" w:rsidRDefault="0051414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572"/>
        <w:gridCol w:w="1579"/>
        <w:gridCol w:w="2948"/>
      </w:tblGrid>
      <w:tr w:rsidR="0051414E">
        <w:tc>
          <w:tcPr>
            <w:tcW w:w="964" w:type="dxa"/>
          </w:tcPr>
          <w:p w:rsidR="0051414E" w:rsidRDefault="0051414E">
            <w:pPr>
              <w:pStyle w:val="ConsPlusNormal"/>
              <w:jc w:val="center"/>
            </w:pPr>
            <w:r>
              <w:t>N</w:t>
            </w:r>
          </w:p>
          <w:p w:rsidR="0051414E" w:rsidRDefault="0051414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  <w:jc w:val="center"/>
            </w:pPr>
            <w:r>
              <w:t>Перечень технических средств реабилитации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  <w:jc w:val="center"/>
            </w:pPr>
            <w:r>
              <w:t>Сроки пользования техническими средствами реабилитации до их замены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  <w:jc w:val="center"/>
            </w:pPr>
            <w:r>
              <w:t>Размер средств бюджета Ханты-Мансийского автономного округа - Югры, направляемых на приобретение инвалидом, получившим сертификат, технического средства реабилитации, руб.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  <w:jc w:val="center"/>
            </w:pPr>
            <w:r>
              <w:t>4</w:t>
            </w:r>
          </w:p>
        </w:tc>
      </w:tr>
      <w:tr w:rsidR="0051414E">
        <w:tc>
          <w:tcPr>
            <w:tcW w:w="9063" w:type="dxa"/>
            <w:gridSpan w:val="4"/>
          </w:tcPr>
          <w:p w:rsidR="0051414E" w:rsidRDefault="0051414E">
            <w:pPr>
              <w:pStyle w:val="ConsPlusNormal"/>
              <w:outlineLvl w:val="2"/>
            </w:pPr>
            <w:r>
              <w:t>1. Вспомогательные приспособления для передвижения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1.1.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Манеж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6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8670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1.2.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Кресло-коляска спортивная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6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29300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1.3.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Кресло-коляска многофункциональная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6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27650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1.4.</w:t>
            </w:r>
          </w:p>
        </w:tc>
        <w:tc>
          <w:tcPr>
            <w:tcW w:w="8099" w:type="dxa"/>
            <w:gridSpan w:val="3"/>
          </w:tcPr>
          <w:p w:rsidR="0051414E" w:rsidRDefault="0051414E">
            <w:pPr>
              <w:pStyle w:val="ConsPlusNormal"/>
            </w:pPr>
            <w:r>
              <w:t>Комплектующие и аксессуары к креслам-коляскам спортивным и многофункциональным: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1.4.1.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ремни безопасности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4610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1.4.2.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ремни различных модификаций для поднимания нижних конечностей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2190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1.4.3.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столик для кресла-коляски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6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6800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1.4.4.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вспомогательная специальная доска для пересадки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6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2300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1.4.5.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боковой тораксиальный пелот (поддерживающий верхнюю часть корпуса)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6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8230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1.4.6.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антиопрокидыватель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6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1200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1.4.7.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тростедержатель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6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2090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1.4.8.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удлиненные ручки для тормоза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6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1320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1.4.9.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подушка противопролежневая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3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2640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1.4.10.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чехол-сиденье влагонепроницаемый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2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2740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1.5.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Пандус телескопический для передвижения на кресле-коляске (для порогов)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7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7900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1.6.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Пандус телескопический для передвижения на кресле-коляске (для лестничных площадок)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7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15580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1.7.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Поручни различных модификаций (кроме поручней длиной 450 см и 600 см)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7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990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1.8.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Подъемник для ванны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7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43890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1.9.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Подъемник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7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51120</w:t>
            </w:r>
          </w:p>
        </w:tc>
      </w:tr>
      <w:tr w:rsidR="0051414E">
        <w:tc>
          <w:tcPr>
            <w:tcW w:w="9063" w:type="dxa"/>
            <w:gridSpan w:val="4"/>
          </w:tcPr>
          <w:p w:rsidR="0051414E" w:rsidRDefault="0051414E">
            <w:pPr>
              <w:pStyle w:val="ConsPlusNormal"/>
              <w:outlineLvl w:val="2"/>
            </w:pPr>
            <w:r>
              <w:t>2. Бытовые приспособления для самообслуживания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Многофункциональная кровать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10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68580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2.2.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10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5930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2.3.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Умывальник передвижной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5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10100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2.4.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Приспособление к унитазу с откидными поручнями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9980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2.5.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Поручень для унитаза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4390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2.6.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Кресло для ванны/душа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5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4390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2.7.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Доска для ванны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5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2420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2.8.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Подставка к ванне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5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3400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2.9.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Противоскользящий коврик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3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770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2.10.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Надувная ванна (для мытья в кровати)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7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19200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2.11.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Одежда специальная для обеспечения самообслуживания и сокрытия морфологических дефектов, изготовленная по индивидуальным меркам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2.11.1.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Верхняя одежда пальтово-костюмного ассортимента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2.11.1.1.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Зимнее пальто (полупальто, куртка)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инвалид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6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10970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ребенок-инвалид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2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10970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2.11.1.2.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Демисезонное пальто (полупальто, плащ, куртка)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инвалид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6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7680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ребенок-инвалид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2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7680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2.11.1.3.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Костюм деловой зимний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инвалид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2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2190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ребенок-инвалид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2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2190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2.11.1.4.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Костюм деловой летний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инвалид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2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2190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ребенок-инвалид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2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2190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lastRenderedPageBreak/>
              <w:t>2.11.1.5.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Свитер (джемпер) шерстяной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инвалид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2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1100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ребенок-инвалид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1100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2.11.2.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Одежда платьево-блузочного ассортимента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2.11.2.1.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Сорочка (верхняя рубашка) хлопчатобумажная или смесовой ткани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инвалид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2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1100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ребенок-инвалид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1100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2.12.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Вспомогательное устройство для ежедневного контроля своевременности и дозировки приема лекарственных препаратов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3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1700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2.13.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Сенсорное бытовое оборудование для санитарной комнаты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3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9000</w:t>
            </w:r>
          </w:p>
        </w:tc>
      </w:tr>
      <w:tr w:rsidR="0051414E">
        <w:tc>
          <w:tcPr>
            <w:tcW w:w="9063" w:type="dxa"/>
            <w:gridSpan w:val="4"/>
          </w:tcPr>
          <w:p w:rsidR="0051414E" w:rsidRDefault="0051414E">
            <w:pPr>
              <w:pStyle w:val="ConsPlusNormal"/>
              <w:outlineLvl w:val="2"/>
            </w:pPr>
            <w:r>
              <w:t>3. Средства для тренировки навыков самообслуживания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3.1.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Велотренажер для верхних конечностей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10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17230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3.2.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Велотренажер для нижних конечностей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10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14810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3.3.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Велотренажер комбинированный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10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23700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3.4.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Тренажер для разработки суставов (кроме параподиума)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10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28970</w:t>
            </w:r>
          </w:p>
        </w:tc>
      </w:tr>
      <w:tr w:rsidR="0051414E">
        <w:tc>
          <w:tcPr>
            <w:tcW w:w="9063" w:type="dxa"/>
            <w:gridSpan w:val="4"/>
          </w:tcPr>
          <w:p w:rsidR="0051414E" w:rsidRDefault="0051414E">
            <w:pPr>
              <w:pStyle w:val="ConsPlusNormal"/>
              <w:outlineLvl w:val="2"/>
            </w:pPr>
            <w:r>
              <w:t>4. Средства коммуникации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Приспособления для приготовления и приема пищи: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4.1.1.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держатель для посуды с нескользящим покрытием (комплект тарелок)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5810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4.1.2.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доска разделочная с ножом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6030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4.1.3.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кружка с двумя ручками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1650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4.1.4.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комплект столовых приборов с толстыми ручками (ложка, вилка, нож)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2300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lastRenderedPageBreak/>
              <w:t>4.1.5.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ограничитель на тарелку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1200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4.1.6.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комплект для открывания банок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4830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4.1.7.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держатели столовых приборов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1540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4.1.8.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подставка для чайника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3070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4.1.9.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овощечистка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2970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4.2.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Специализированная мера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1750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4.3.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Специализированная рулетка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12510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4.4.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Специализированная линейка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4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220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4.5.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Говорящие бытовые весы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6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3620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4.6.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Часы-будильник (со звуковым, световым или вибрационным сигналами)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5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6030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4.7.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Говорящие напольные медицинские весы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5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4390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4.8.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Вибрационный звуковой индикатор уровня жидкости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5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2520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4.9.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Нож-дозатор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5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3190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4.10.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Дозаторы сыпучих продуктов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7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2200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</w:t>
            </w:r>
          </w:p>
        </w:tc>
        <w:tc>
          <w:tcPr>
            <w:tcW w:w="8099" w:type="dxa"/>
            <w:gridSpan w:val="3"/>
          </w:tcPr>
          <w:p w:rsidR="0051414E" w:rsidRDefault="0051414E">
            <w:pPr>
              <w:pStyle w:val="ConsPlusNormal"/>
            </w:pPr>
            <w:r>
              <w:t>Специализированные средства для обучения по Брайлю: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4.11.1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разборная азбука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1540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4.11.2.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азбука-колодка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1750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4.11.3.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азбука рельефно-графическая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3290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4.11.4.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бумага для письма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770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4.11.5.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тетрадь для письма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120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4.11.6.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блокнот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330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4.11.7.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шеститочие - пособие для изучения шрифта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3190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4.11.8.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прибор для письма (4-, 6-, 18-строчный)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1870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4.11.9.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прибор плоского письма по Гебольду (18 строчек)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1320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4.11.10.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прибор для рельефного рисования "Школьник"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1420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lastRenderedPageBreak/>
              <w:t>4.11.11.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трафарет для письма обычным способом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4280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4.11.12.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комплект пленок для рисования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430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4.11.13.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грифель (детский, взрослый)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120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4.11.14.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набор для черчения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650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4.12.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Планшетный компьютер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3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16460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4.13.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Смартфон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3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16460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4.14.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Ноутбук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5 лет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27430</w:t>
            </w:r>
          </w:p>
        </w:tc>
      </w:tr>
      <w:tr w:rsidR="0051414E">
        <w:tblPrEx>
          <w:tblBorders>
            <w:insideH w:val="nil"/>
          </w:tblBorders>
        </w:tblPrEx>
        <w:tc>
          <w:tcPr>
            <w:tcW w:w="9063" w:type="dxa"/>
            <w:gridSpan w:val="4"/>
            <w:tcBorders>
              <w:bottom w:val="nil"/>
            </w:tcBorders>
          </w:tcPr>
          <w:p w:rsidR="0051414E" w:rsidRDefault="0051414E">
            <w:pPr>
              <w:pStyle w:val="ConsPlusNormal"/>
              <w:outlineLvl w:val="2"/>
            </w:pPr>
            <w:r>
              <w:t>5. Вспомогательные средства для осуществления деятельности, связанной с личной (персональной) мобильностью</w:t>
            </w:r>
          </w:p>
        </w:tc>
      </w:tr>
      <w:tr w:rsidR="0051414E">
        <w:tblPrEx>
          <w:tblBorders>
            <w:insideH w:val="nil"/>
          </w:tblBorders>
        </w:tblPrEx>
        <w:tc>
          <w:tcPr>
            <w:tcW w:w="9063" w:type="dxa"/>
            <w:gridSpan w:val="4"/>
            <w:tcBorders>
              <w:top w:val="nil"/>
            </w:tcBorders>
          </w:tcPr>
          <w:p w:rsidR="0051414E" w:rsidRDefault="0051414E">
            <w:pPr>
              <w:pStyle w:val="ConsPlusNormal"/>
              <w:jc w:val="both"/>
            </w:pPr>
            <w:r>
              <w:t xml:space="preserve">(введен </w:t>
            </w:r>
            <w:hyperlink r:id="rId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18.08.2023 N 412-п)</w:t>
            </w:r>
          </w:p>
        </w:tc>
      </w:tr>
      <w:tr w:rsidR="0051414E">
        <w:tc>
          <w:tcPr>
            <w:tcW w:w="964" w:type="dxa"/>
          </w:tcPr>
          <w:p w:rsidR="0051414E" w:rsidRDefault="0051414E">
            <w:pPr>
              <w:pStyle w:val="ConsPlusNormal"/>
            </w:pPr>
            <w:r>
              <w:t>5.1.</w:t>
            </w:r>
          </w:p>
        </w:tc>
        <w:tc>
          <w:tcPr>
            <w:tcW w:w="3572" w:type="dxa"/>
          </w:tcPr>
          <w:p w:rsidR="0051414E" w:rsidRDefault="0051414E">
            <w:pPr>
              <w:pStyle w:val="ConsPlusNormal"/>
            </w:pPr>
            <w:r>
              <w:t>Транспортное средство с ручным управлением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бессрочно</w:t>
            </w:r>
          </w:p>
        </w:tc>
        <w:tc>
          <w:tcPr>
            <w:tcW w:w="2948" w:type="dxa"/>
          </w:tcPr>
          <w:p w:rsidR="0051414E" w:rsidRDefault="0051414E">
            <w:pPr>
              <w:pStyle w:val="ConsPlusNormal"/>
            </w:pPr>
            <w:r>
              <w:t>2000000</w:t>
            </w:r>
          </w:p>
        </w:tc>
      </w:tr>
    </w:tbl>
    <w:p w:rsidR="0051414E" w:rsidRDefault="0051414E">
      <w:pPr>
        <w:pStyle w:val="ConsPlusNormal"/>
        <w:jc w:val="center"/>
      </w:pPr>
    </w:p>
    <w:p w:rsidR="0051414E" w:rsidRDefault="0051414E">
      <w:pPr>
        <w:pStyle w:val="ConsPlusTitle"/>
        <w:jc w:val="center"/>
        <w:outlineLvl w:val="1"/>
      </w:pPr>
      <w:r>
        <w:t>Раздел II. УСЛУГИ ПО РЕМОНТУ ТЕХНИЧЕСКИХ СРЕДСТВ</w:t>
      </w:r>
    </w:p>
    <w:p w:rsidR="0051414E" w:rsidRDefault="0051414E">
      <w:pPr>
        <w:pStyle w:val="ConsPlusTitle"/>
        <w:jc w:val="center"/>
      </w:pPr>
      <w:r>
        <w:t>РЕАБИЛИТАЦИИ</w:t>
      </w:r>
    </w:p>
    <w:p w:rsidR="0051414E" w:rsidRDefault="0051414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65"/>
        <w:gridCol w:w="4195"/>
      </w:tblGrid>
      <w:tr w:rsidR="0051414E">
        <w:tc>
          <w:tcPr>
            <w:tcW w:w="454" w:type="dxa"/>
          </w:tcPr>
          <w:p w:rsidR="0051414E" w:rsidRDefault="005141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51414E" w:rsidRDefault="0051414E">
            <w:pPr>
              <w:pStyle w:val="ConsPlusNormal"/>
              <w:jc w:val="center"/>
            </w:pPr>
            <w:r>
              <w:t>Перечень услуг по ремонту отдельных видов технических средств реабилитации</w:t>
            </w:r>
          </w:p>
        </w:tc>
        <w:tc>
          <w:tcPr>
            <w:tcW w:w="4195" w:type="dxa"/>
          </w:tcPr>
          <w:p w:rsidR="0051414E" w:rsidRDefault="0051414E">
            <w:pPr>
              <w:pStyle w:val="ConsPlusNormal"/>
              <w:jc w:val="center"/>
            </w:pPr>
            <w:r>
              <w:t>Размер средств бюджета Ханты-Мансийского автономного округа - Югры, направляемых инвалидом, получившим сертификат, на оплату услуг по ремонту технического средства реабилитации, руб.</w:t>
            </w:r>
          </w:p>
        </w:tc>
      </w:tr>
      <w:tr w:rsidR="0051414E">
        <w:tc>
          <w:tcPr>
            <w:tcW w:w="454" w:type="dxa"/>
          </w:tcPr>
          <w:p w:rsidR="0051414E" w:rsidRDefault="00514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51414E" w:rsidRDefault="00514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51414E" w:rsidRDefault="0051414E">
            <w:pPr>
              <w:pStyle w:val="ConsPlusNormal"/>
              <w:jc w:val="center"/>
            </w:pPr>
            <w:r>
              <w:t>3</w:t>
            </w:r>
          </w:p>
        </w:tc>
      </w:tr>
      <w:tr w:rsidR="0051414E">
        <w:tc>
          <w:tcPr>
            <w:tcW w:w="454" w:type="dxa"/>
          </w:tcPr>
          <w:p w:rsidR="0051414E" w:rsidRDefault="0051414E">
            <w:pPr>
              <w:pStyle w:val="ConsPlusNormal"/>
            </w:pPr>
            <w:r>
              <w:t>1.</w:t>
            </w:r>
          </w:p>
        </w:tc>
        <w:tc>
          <w:tcPr>
            <w:tcW w:w="4365" w:type="dxa"/>
          </w:tcPr>
          <w:p w:rsidR="0051414E" w:rsidRDefault="0051414E">
            <w:pPr>
              <w:pStyle w:val="ConsPlusNormal"/>
            </w:pPr>
            <w:r>
              <w:t>Кресло-коляска (обшивка, колеса, сидение, спинка, тормоз, подножки, подлокотники)</w:t>
            </w:r>
          </w:p>
        </w:tc>
        <w:tc>
          <w:tcPr>
            <w:tcW w:w="4195" w:type="dxa"/>
          </w:tcPr>
          <w:p w:rsidR="0051414E" w:rsidRDefault="0051414E">
            <w:pPr>
              <w:pStyle w:val="ConsPlusNormal"/>
            </w:pPr>
            <w:r>
              <w:t>2850</w:t>
            </w:r>
          </w:p>
        </w:tc>
      </w:tr>
      <w:tr w:rsidR="0051414E">
        <w:tc>
          <w:tcPr>
            <w:tcW w:w="454" w:type="dxa"/>
          </w:tcPr>
          <w:p w:rsidR="0051414E" w:rsidRDefault="0051414E">
            <w:pPr>
              <w:pStyle w:val="ConsPlusNormal"/>
            </w:pPr>
            <w:r>
              <w:t>2.</w:t>
            </w:r>
          </w:p>
        </w:tc>
        <w:tc>
          <w:tcPr>
            <w:tcW w:w="4365" w:type="dxa"/>
          </w:tcPr>
          <w:p w:rsidR="0051414E" w:rsidRDefault="0051414E">
            <w:pPr>
              <w:pStyle w:val="ConsPlusNormal"/>
            </w:pPr>
            <w:r>
              <w:t>Подушка противопролежневая</w:t>
            </w:r>
          </w:p>
        </w:tc>
        <w:tc>
          <w:tcPr>
            <w:tcW w:w="4195" w:type="dxa"/>
          </w:tcPr>
          <w:p w:rsidR="0051414E" w:rsidRDefault="0051414E">
            <w:pPr>
              <w:pStyle w:val="ConsPlusNormal"/>
            </w:pPr>
            <w:r>
              <w:t>280</w:t>
            </w:r>
          </w:p>
        </w:tc>
      </w:tr>
      <w:tr w:rsidR="0051414E">
        <w:tc>
          <w:tcPr>
            <w:tcW w:w="454" w:type="dxa"/>
          </w:tcPr>
          <w:p w:rsidR="0051414E" w:rsidRDefault="0051414E">
            <w:pPr>
              <w:pStyle w:val="ConsPlusNormal"/>
            </w:pPr>
            <w:r>
              <w:t>3.</w:t>
            </w:r>
          </w:p>
        </w:tc>
        <w:tc>
          <w:tcPr>
            <w:tcW w:w="4365" w:type="dxa"/>
          </w:tcPr>
          <w:p w:rsidR="0051414E" w:rsidRDefault="0051414E">
            <w:pPr>
              <w:pStyle w:val="ConsPlusNormal"/>
            </w:pPr>
            <w:r>
              <w:t>Пандус (направляющий механизм)</w:t>
            </w:r>
          </w:p>
        </w:tc>
        <w:tc>
          <w:tcPr>
            <w:tcW w:w="4195" w:type="dxa"/>
          </w:tcPr>
          <w:p w:rsidR="0051414E" w:rsidRDefault="0051414E">
            <w:pPr>
              <w:pStyle w:val="ConsPlusNormal"/>
            </w:pPr>
            <w:r>
              <w:t>1200</w:t>
            </w:r>
          </w:p>
        </w:tc>
      </w:tr>
      <w:tr w:rsidR="0051414E">
        <w:tc>
          <w:tcPr>
            <w:tcW w:w="454" w:type="dxa"/>
          </w:tcPr>
          <w:p w:rsidR="0051414E" w:rsidRDefault="0051414E">
            <w:pPr>
              <w:pStyle w:val="ConsPlusNormal"/>
            </w:pPr>
            <w:r>
              <w:t>4.</w:t>
            </w:r>
          </w:p>
        </w:tc>
        <w:tc>
          <w:tcPr>
            <w:tcW w:w="4365" w:type="dxa"/>
          </w:tcPr>
          <w:p w:rsidR="0051414E" w:rsidRDefault="0051414E">
            <w:pPr>
              <w:pStyle w:val="ConsPlusNormal"/>
            </w:pPr>
            <w:r>
              <w:t>Подъемник для ванны, подъемник (пульт управления, компрессор, аккумуляторная батарея)</w:t>
            </w:r>
          </w:p>
        </w:tc>
        <w:tc>
          <w:tcPr>
            <w:tcW w:w="4195" w:type="dxa"/>
          </w:tcPr>
          <w:p w:rsidR="0051414E" w:rsidRDefault="0051414E">
            <w:pPr>
              <w:pStyle w:val="ConsPlusNormal"/>
            </w:pPr>
            <w:r>
              <w:t>4720</w:t>
            </w:r>
          </w:p>
        </w:tc>
      </w:tr>
      <w:tr w:rsidR="0051414E">
        <w:tc>
          <w:tcPr>
            <w:tcW w:w="454" w:type="dxa"/>
          </w:tcPr>
          <w:p w:rsidR="0051414E" w:rsidRDefault="0051414E">
            <w:pPr>
              <w:pStyle w:val="ConsPlusNormal"/>
            </w:pPr>
            <w:r>
              <w:t>5.</w:t>
            </w:r>
          </w:p>
        </w:tc>
        <w:tc>
          <w:tcPr>
            <w:tcW w:w="4365" w:type="dxa"/>
          </w:tcPr>
          <w:p w:rsidR="0051414E" w:rsidRDefault="0051414E">
            <w:pPr>
              <w:pStyle w:val="ConsPlusNormal"/>
            </w:pPr>
            <w:r>
              <w:t>Многофункциональная кровать (механизм подъема и регулирования положения туловища, пульт управления)</w:t>
            </w:r>
          </w:p>
        </w:tc>
        <w:tc>
          <w:tcPr>
            <w:tcW w:w="4195" w:type="dxa"/>
          </w:tcPr>
          <w:p w:rsidR="0051414E" w:rsidRDefault="0051414E">
            <w:pPr>
              <w:pStyle w:val="ConsPlusNormal"/>
            </w:pPr>
            <w:r>
              <w:t>6860</w:t>
            </w:r>
          </w:p>
        </w:tc>
      </w:tr>
      <w:tr w:rsidR="0051414E">
        <w:tc>
          <w:tcPr>
            <w:tcW w:w="454" w:type="dxa"/>
          </w:tcPr>
          <w:p w:rsidR="0051414E" w:rsidRDefault="0051414E">
            <w:pPr>
              <w:pStyle w:val="ConsPlusNormal"/>
            </w:pPr>
            <w:r>
              <w:t>6.</w:t>
            </w:r>
          </w:p>
        </w:tc>
        <w:tc>
          <w:tcPr>
            <w:tcW w:w="4365" w:type="dxa"/>
          </w:tcPr>
          <w:p w:rsidR="0051414E" w:rsidRDefault="0051414E">
            <w:pPr>
              <w:pStyle w:val="ConsPlusNormal"/>
            </w:pPr>
            <w:r>
              <w:t>Надувная ванна для мытья в кровати (компрессор, устранение проколов)</w:t>
            </w:r>
          </w:p>
        </w:tc>
        <w:tc>
          <w:tcPr>
            <w:tcW w:w="4195" w:type="dxa"/>
          </w:tcPr>
          <w:p w:rsidR="0051414E" w:rsidRDefault="0051414E">
            <w:pPr>
              <w:pStyle w:val="ConsPlusNormal"/>
            </w:pPr>
            <w:r>
              <w:t>1920</w:t>
            </w:r>
          </w:p>
        </w:tc>
      </w:tr>
    </w:tbl>
    <w:p w:rsidR="0051414E" w:rsidRDefault="0051414E">
      <w:pPr>
        <w:pStyle w:val="ConsPlusNormal"/>
        <w:jc w:val="center"/>
      </w:pPr>
    </w:p>
    <w:p w:rsidR="0051414E" w:rsidRDefault="0051414E">
      <w:pPr>
        <w:pStyle w:val="ConsPlusTitle"/>
        <w:jc w:val="center"/>
        <w:outlineLvl w:val="1"/>
      </w:pPr>
      <w:r>
        <w:t>Раздел III. ТЕХНИЧЕСКИЕ СРЕДСТВА РЕАБИЛИТАЦИИ В ВИДЕ</w:t>
      </w:r>
    </w:p>
    <w:p w:rsidR="0051414E" w:rsidRDefault="0051414E">
      <w:pPr>
        <w:pStyle w:val="ConsPlusTitle"/>
        <w:jc w:val="center"/>
      </w:pPr>
      <w:r>
        <w:t>КОМПЛЕКТУЮЩИХ К КОХЛЕАРНЫМ ИМПЛАНТАМ</w:t>
      </w:r>
    </w:p>
    <w:p w:rsidR="0051414E" w:rsidRDefault="0051414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458"/>
        <w:gridCol w:w="1579"/>
        <w:gridCol w:w="3288"/>
      </w:tblGrid>
      <w:tr w:rsidR="0051414E">
        <w:tc>
          <w:tcPr>
            <w:tcW w:w="664" w:type="dxa"/>
          </w:tcPr>
          <w:p w:rsidR="0051414E" w:rsidRDefault="0051414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  <w:jc w:val="center"/>
            </w:pPr>
            <w:r>
              <w:t>Перечень технических средств реабилитации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  <w:jc w:val="center"/>
            </w:pPr>
            <w:r>
              <w:t>Сроки пользования технических средств реабилитации до их замены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  <w:jc w:val="center"/>
            </w:pPr>
            <w:r>
              <w:t>Размер средств бюджета Ханты-Мансийского автономного округа - Югры, направляемых на приобретение инвалидом, получившим сертификат, технического средства реабилитации, руб.</w:t>
            </w: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  <w:jc w:val="center"/>
            </w:pPr>
            <w:r>
              <w:t>4</w:t>
            </w: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Элементы питания для 1 кохлеарного импланта, комплект: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1.1.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Воздушно-цинковые батарейки для 1 кохлеарного импланта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  <w:r>
              <w:t>19310</w:t>
            </w: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1.2.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Аккумуляторы для 1 кохлеарного импланта: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1.2.1.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Системы Med-El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  <w:r>
              <w:t>12130</w:t>
            </w: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1.2.2.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Системы Cohlear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  <w:r>
              <w:t>18520</w:t>
            </w: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1.2.3.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Системы Advanced Bionics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  <w:r>
              <w:t>28490</w:t>
            </w: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1.2.4.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Системы Neurelec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  <w:r>
              <w:t>16780</w:t>
            </w: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1.2.5.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Системы Nurotron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  <w:r>
              <w:t>15830</w:t>
            </w: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2.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Соединительный кабель (антенный провод) для 1 кохлеарного импланта: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2.1.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Совместимый с системой кохлеарной имплантации Med-El: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2.1.1.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Модели OPUS 2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  <w:r>
              <w:t>4860</w:t>
            </w: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2.1.2.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Модели SONNET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  <w:r>
              <w:t>10050</w:t>
            </w: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2.2.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Совместимый с системой кохлеарной имплантации Cohlear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  <w:r>
              <w:t>10090</w:t>
            </w: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2.3.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Совместимый с системой кохлеарной имплантации Advanced Bionics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  <w:r>
              <w:t>15030</w:t>
            </w: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t>2.4.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Совместимый с системой кохлеарной имплантации Neurelec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  <w:r>
              <w:t>10530</w:t>
            </w:r>
          </w:p>
        </w:tc>
      </w:tr>
      <w:tr w:rsidR="0051414E">
        <w:tc>
          <w:tcPr>
            <w:tcW w:w="664" w:type="dxa"/>
          </w:tcPr>
          <w:p w:rsidR="0051414E" w:rsidRDefault="0051414E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3458" w:type="dxa"/>
          </w:tcPr>
          <w:p w:rsidR="0051414E" w:rsidRDefault="0051414E">
            <w:pPr>
              <w:pStyle w:val="ConsPlusNormal"/>
            </w:pPr>
            <w:r>
              <w:t>Совместимый с системой кохлеарной имплантации Nurotron</w:t>
            </w:r>
          </w:p>
        </w:tc>
        <w:tc>
          <w:tcPr>
            <w:tcW w:w="1579" w:type="dxa"/>
          </w:tcPr>
          <w:p w:rsidR="0051414E" w:rsidRDefault="0051414E">
            <w:pPr>
              <w:pStyle w:val="ConsPlusNormal"/>
            </w:pPr>
            <w:r>
              <w:t>не менее 1 года</w:t>
            </w:r>
          </w:p>
        </w:tc>
        <w:tc>
          <w:tcPr>
            <w:tcW w:w="3288" w:type="dxa"/>
          </w:tcPr>
          <w:p w:rsidR="0051414E" w:rsidRDefault="0051414E">
            <w:pPr>
              <w:pStyle w:val="ConsPlusNormal"/>
            </w:pPr>
            <w:r>
              <w:t>12620</w:t>
            </w:r>
          </w:p>
        </w:tc>
      </w:tr>
    </w:tbl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jc w:val="both"/>
      </w:pPr>
    </w:p>
    <w:p w:rsidR="0051414E" w:rsidRDefault="005141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4444" w:rsidRDefault="00054444">
      <w:bookmarkStart w:id="11" w:name="_GoBack"/>
      <w:bookmarkEnd w:id="11"/>
    </w:p>
    <w:sectPr w:rsidR="00054444" w:rsidSect="00C4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4E"/>
    <w:rsid w:val="00054444"/>
    <w:rsid w:val="0051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41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4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141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4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141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41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41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41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4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141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4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141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41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41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85537&amp;dst=100005" TargetMode="External"/><Relationship Id="rId18" Type="http://schemas.openxmlformats.org/officeDocument/2006/relationships/hyperlink" Target="https://login.consultant.ru/link/?req=doc&amp;base=RLAW926&amp;n=67981" TargetMode="External"/><Relationship Id="rId26" Type="http://schemas.openxmlformats.org/officeDocument/2006/relationships/hyperlink" Target="https://login.consultant.ru/link/?req=doc&amp;base=RLAW926&amp;n=206707&amp;dst=100252" TargetMode="External"/><Relationship Id="rId39" Type="http://schemas.openxmlformats.org/officeDocument/2006/relationships/hyperlink" Target="https://login.consultant.ru/link/?req=doc&amp;base=RLAW926&amp;n=285537&amp;dst=100010" TargetMode="External"/><Relationship Id="rId21" Type="http://schemas.openxmlformats.org/officeDocument/2006/relationships/hyperlink" Target="https://login.consultant.ru/link/?req=doc&amp;base=RLAW926&amp;n=85562" TargetMode="External"/><Relationship Id="rId34" Type="http://schemas.openxmlformats.org/officeDocument/2006/relationships/hyperlink" Target="https://login.consultant.ru/link/?req=doc&amp;base=RLAW926&amp;n=304804&amp;dst=100055" TargetMode="External"/><Relationship Id="rId42" Type="http://schemas.openxmlformats.org/officeDocument/2006/relationships/hyperlink" Target="https://login.consultant.ru/link/?req=doc&amp;base=RLAW926&amp;n=266037&amp;dst=100007" TargetMode="External"/><Relationship Id="rId47" Type="http://schemas.openxmlformats.org/officeDocument/2006/relationships/hyperlink" Target="https://login.consultant.ru/link/?req=doc&amp;base=RLAW926&amp;n=285537&amp;dst=100015" TargetMode="External"/><Relationship Id="rId50" Type="http://schemas.openxmlformats.org/officeDocument/2006/relationships/hyperlink" Target="https://login.consultant.ru/link/?req=doc&amp;base=RLAW926&amp;n=266037&amp;dst=100008" TargetMode="External"/><Relationship Id="rId55" Type="http://schemas.openxmlformats.org/officeDocument/2006/relationships/hyperlink" Target="https://login.consultant.ru/link/?req=doc&amp;base=RLAW926&amp;n=266037&amp;dst=100012" TargetMode="External"/><Relationship Id="rId63" Type="http://schemas.openxmlformats.org/officeDocument/2006/relationships/hyperlink" Target="https://login.consultant.ru/link/?req=doc&amp;base=RLAW926&amp;n=266037&amp;dst=100014" TargetMode="External"/><Relationship Id="rId68" Type="http://schemas.openxmlformats.org/officeDocument/2006/relationships/hyperlink" Target="https://login.consultant.ru/link/?req=doc&amp;base=RLAW926&amp;n=285537&amp;dst=100023" TargetMode="External"/><Relationship Id="rId76" Type="http://schemas.openxmlformats.org/officeDocument/2006/relationships/hyperlink" Target="https://login.consultant.ru/link/?req=doc&amp;base=RLAW926&amp;n=285537&amp;dst=100024" TargetMode="External"/><Relationship Id="rId7" Type="http://schemas.openxmlformats.org/officeDocument/2006/relationships/hyperlink" Target="https://login.consultant.ru/link/?req=doc&amp;base=RLAW926&amp;n=206707&amp;dst=100251" TargetMode="External"/><Relationship Id="rId71" Type="http://schemas.openxmlformats.org/officeDocument/2006/relationships/hyperlink" Target="https://login.consultant.ru/link/?req=doc&amp;base=RLAW926&amp;n=266037&amp;dst=100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128641&amp;dst=100325" TargetMode="External"/><Relationship Id="rId29" Type="http://schemas.openxmlformats.org/officeDocument/2006/relationships/hyperlink" Target="https://login.consultant.ru/link/?req=doc&amp;base=RLAW926&amp;n=266037&amp;dst=100006" TargetMode="External"/><Relationship Id="rId11" Type="http://schemas.openxmlformats.org/officeDocument/2006/relationships/hyperlink" Target="https://login.consultant.ru/link/?req=doc&amp;base=RLAW926&amp;n=266037&amp;dst=100005" TargetMode="External"/><Relationship Id="rId24" Type="http://schemas.openxmlformats.org/officeDocument/2006/relationships/hyperlink" Target="https://login.consultant.ru/link/?req=doc&amp;base=RLAW926&amp;n=121085&amp;dst=100006" TargetMode="External"/><Relationship Id="rId32" Type="http://schemas.openxmlformats.org/officeDocument/2006/relationships/hyperlink" Target="https://login.consultant.ru/link/?req=doc&amp;base=RLAW926&amp;n=304804&amp;dst=100033" TargetMode="External"/><Relationship Id="rId37" Type="http://schemas.openxmlformats.org/officeDocument/2006/relationships/hyperlink" Target="https://login.consultant.ru/link/?req=doc&amp;base=RLAW926&amp;n=285537&amp;dst=100007" TargetMode="External"/><Relationship Id="rId40" Type="http://schemas.openxmlformats.org/officeDocument/2006/relationships/hyperlink" Target="https://login.consultant.ru/link/?req=doc&amp;base=RLAW926&amp;n=285537&amp;dst=100011" TargetMode="External"/><Relationship Id="rId45" Type="http://schemas.openxmlformats.org/officeDocument/2006/relationships/hyperlink" Target="https://login.consultant.ru/link/?req=doc&amp;base=RLAW926&amp;n=285537&amp;dst=100013" TargetMode="External"/><Relationship Id="rId53" Type="http://schemas.openxmlformats.org/officeDocument/2006/relationships/hyperlink" Target="https://login.consultant.ru/link/?req=doc&amp;base=RLAW926&amp;n=266037&amp;dst=100010" TargetMode="External"/><Relationship Id="rId58" Type="http://schemas.openxmlformats.org/officeDocument/2006/relationships/hyperlink" Target="https://login.consultant.ru/link/?req=doc&amp;base=RLAW926&amp;n=285537&amp;dst=100021" TargetMode="External"/><Relationship Id="rId66" Type="http://schemas.openxmlformats.org/officeDocument/2006/relationships/hyperlink" Target="https://login.consultant.ru/link/?req=doc&amp;base=RLAW926&amp;n=242322&amp;dst=100019" TargetMode="External"/><Relationship Id="rId74" Type="http://schemas.openxmlformats.org/officeDocument/2006/relationships/hyperlink" Target="https://login.consultant.ru/link/?req=doc&amp;base=RLAW926&amp;n=266037&amp;dst=100016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926&amp;n=234217&amp;dst=100011" TargetMode="External"/><Relationship Id="rId10" Type="http://schemas.openxmlformats.org/officeDocument/2006/relationships/hyperlink" Target="https://login.consultant.ru/link/?req=doc&amp;base=RLAW926&amp;n=255592&amp;dst=100005" TargetMode="External"/><Relationship Id="rId19" Type="http://schemas.openxmlformats.org/officeDocument/2006/relationships/hyperlink" Target="https://login.consultant.ru/link/?req=doc&amp;base=RLAW926&amp;n=76522" TargetMode="External"/><Relationship Id="rId31" Type="http://schemas.openxmlformats.org/officeDocument/2006/relationships/hyperlink" Target="https://login.consultant.ru/link/?req=doc&amp;base=RLAW926&amp;n=304804&amp;dst=100024" TargetMode="External"/><Relationship Id="rId44" Type="http://schemas.openxmlformats.org/officeDocument/2006/relationships/hyperlink" Target="https://login.consultant.ru/link/?req=doc&amp;base=RLAW926&amp;n=206707&amp;dst=100253" TargetMode="External"/><Relationship Id="rId52" Type="http://schemas.openxmlformats.org/officeDocument/2006/relationships/hyperlink" Target="https://login.consultant.ru/link/?req=doc&amp;base=RLAW926&amp;n=242322&amp;dst=100007" TargetMode="External"/><Relationship Id="rId60" Type="http://schemas.openxmlformats.org/officeDocument/2006/relationships/hyperlink" Target="https://login.consultant.ru/link/?req=doc&amp;base=RLAW926&amp;n=266037&amp;dst=100012" TargetMode="External"/><Relationship Id="rId65" Type="http://schemas.openxmlformats.org/officeDocument/2006/relationships/hyperlink" Target="https://login.consultant.ru/link/?req=doc&amp;base=RLAW926&amp;n=266037&amp;dst=100016" TargetMode="External"/><Relationship Id="rId73" Type="http://schemas.openxmlformats.org/officeDocument/2006/relationships/hyperlink" Target="https://login.consultant.ru/link/?req=doc&amp;base=RLAW926&amp;n=266037&amp;dst=10001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42322&amp;dst=100005" TargetMode="External"/><Relationship Id="rId14" Type="http://schemas.openxmlformats.org/officeDocument/2006/relationships/hyperlink" Target="https://login.consultant.ru/link/?req=doc&amp;base=RLAW926&amp;n=304804&amp;dst=106" TargetMode="External"/><Relationship Id="rId22" Type="http://schemas.openxmlformats.org/officeDocument/2006/relationships/hyperlink" Target="https://login.consultant.ru/link/?req=doc&amp;base=RLAW926&amp;n=90613" TargetMode="External"/><Relationship Id="rId27" Type="http://schemas.openxmlformats.org/officeDocument/2006/relationships/hyperlink" Target="https://login.consultant.ru/link/?req=doc&amp;base=RLAW926&amp;n=234217&amp;dst=100006" TargetMode="External"/><Relationship Id="rId30" Type="http://schemas.openxmlformats.org/officeDocument/2006/relationships/hyperlink" Target="https://login.consultant.ru/link/?req=doc&amp;base=RLAW926&amp;n=285537&amp;dst=100006" TargetMode="External"/><Relationship Id="rId35" Type="http://schemas.openxmlformats.org/officeDocument/2006/relationships/hyperlink" Target="https://login.consultant.ru/link/?req=doc&amp;base=RLAW926&amp;n=304804&amp;dst=100024" TargetMode="External"/><Relationship Id="rId43" Type="http://schemas.openxmlformats.org/officeDocument/2006/relationships/hyperlink" Target="https://login.consultant.ru/link/?req=doc&amp;base=LAW&amp;n=465824" TargetMode="External"/><Relationship Id="rId48" Type="http://schemas.openxmlformats.org/officeDocument/2006/relationships/hyperlink" Target="https://login.consultant.ru/link/?req=doc&amp;base=RLAW926&amp;n=285537&amp;dst=100016" TargetMode="External"/><Relationship Id="rId56" Type="http://schemas.openxmlformats.org/officeDocument/2006/relationships/hyperlink" Target="https://login.consultant.ru/link/?req=doc&amp;base=RLAW926&amp;n=266037&amp;dst=100012" TargetMode="External"/><Relationship Id="rId64" Type="http://schemas.openxmlformats.org/officeDocument/2006/relationships/hyperlink" Target="https://login.consultant.ru/link/?req=doc&amp;base=RLAW926&amp;n=266037&amp;dst=100015" TargetMode="External"/><Relationship Id="rId69" Type="http://schemas.openxmlformats.org/officeDocument/2006/relationships/hyperlink" Target="https://login.consultant.ru/link/?req=doc&amp;base=RLAW926&amp;n=266037&amp;dst=100016" TargetMode="External"/><Relationship Id="rId77" Type="http://schemas.openxmlformats.org/officeDocument/2006/relationships/hyperlink" Target="https://login.consultant.ru/link/?req=doc&amp;base=RLAW926&amp;n=285537&amp;dst=100024" TargetMode="External"/><Relationship Id="rId8" Type="http://schemas.openxmlformats.org/officeDocument/2006/relationships/hyperlink" Target="https://login.consultant.ru/link/?req=doc&amp;base=RLAW926&amp;n=234217&amp;dst=100005" TargetMode="External"/><Relationship Id="rId51" Type="http://schemas.openxmlformats.org/officeDocument/2006/relationships/hyperlink" Target="https://login.consultant.ru/link/?req=doc&amp;base=RLAW926&amp;n=266037&amp;dst=100008" TargetMode="External"/><Relationship Id="rId72" Type="http://schemas.openxmlformats.org/officeDocument/2006/relationships/hyperlink" Target="https://login.consultant.ru/link/?req=doc&amp;base=RLAW926&amp;n=266037&amp;dst=1000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271624&amp;dst=100005" TargetMode="External"/><Relationship Id="rId17" Type="http://schemas.openxmlformats.org/officeDocument/2006/relationships/hyperlink" Target="https://login.consultant.ru/link/?req=doc&amp;base=RLAW926&amp;n=128641" TargetMode="External"/><Relationship Id="rId25" Type="http://schemas.openxmlformats.org/officeDocument/2006/relationships/hyperlink" Target="https://login.consultant.ru/link/?req=doc&amp;base=RLAW926&amp;n=127577&amp;dst=100013" TargetMode="External"/><Relationship Id="rId33" Type="http://schemas.openxmlformats.org/officeDocument/2006/relationships/hyperlink" Target="https://login.consultant.ru/link/?req=doc&amp;base=RLAW926&amp;n=304804&amp;dst=100251" TargetMode="External"/><Relationship Id="rId38" Type="http://schemas.openxmlformats.org/officeDocument/2006/relationships/hyperlink" Target="https://login.consultant.ru/link/?req=doc&amp;base=RLAW926&amp;n=285537&amp;dst=100009" TargetMode="External"/><Relationship Id="rId46" Type="http://schemas.openxmlformats.org/officeDocument/2006/relationships/hyperlink" Target="https://login.consultant.ru/link/?req=doc&amp;base=RLAW926&amp;n=266037&amp;dst=100008" TargetMode="External"/><Relationship Id="rId59" Type="http://schemas.openxmlformats.org/officeDocument/2006/relationships/hyperlink" Target="https://login.consultant.ru/link/?req=doc&amp;base=RLAW926&amp;n=266037&amp;dst=100012" TargetMode="External"/><Relationship Id="rId67" Type="http://schemas.openxmlformats.org/officeDocument/2006/relationships/hyperlink" Target="https://login.consultant.ru/link/?req=doc&amp;base=RLAW926&amp;n=266037&amp;dst=100016" TargetMode="External"/><Relationship Id="rId20" Type="http://schemas.openxmlformats.org/officeDocument/2006/relationships/hyperlink" Target="https://login.consultant.ru/link/?req=doc&amp;base=RLAW926&amp;n=99336&amp;dst=100072" TargetMode="External"/><Relationship Id="rId41" Type="http://schemas.openxmlformats.org/officeDocument/2006/relationships/hyperlink" Target="https://login.consultant.ru/link/?req=doc&amp;base=RLAW926&amp;n=285537&amp;dst=100012" TargetMode="External"/><Relationship Id="rId54" Type="http://schemas.openxmlformats.org/officeDocument/2006/relationships/hyperlink" Target="https://login.consultant.ru/link/?req=doc&amp;base=RLAW926&amp;n=266037&amp;dst=100011" TargetMode="External"/><Relationship Id="rId62" Type="http://schemas.openxmlformats.org/officeDocument/2006/relationships/hyperlink" Target="https://login.consultant.ru/link/?req=doc&amp;base=RLAW926&amp;n=266037&amp;dst=100012" TargetMode="External"/><Relationship Id="rId70" Type="http://schemas.openxmlformats.org/officeDocument/2006/relationships/hyperlink" Target="https://login.consultant.ru/link/?req=doc&amp;base=RLAW926&amp;n=266037&amp;dst=100016" TargetMode="External"/><Relationship Id="rId75" Type="http://schemas.openxmlformats.org/officeDocument/2006/relationships/hyperlink" Target="https://login.consultant.ru/link/?req=doc&amp;base=RLAW926&amp;n=271624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69344&amp;dst=100005" TargetMode="External"/><Relationship Id="rId15" Type="http://schemas.openxmlformats.org/officeDocument/2006/relationships/hyperlink" Target="https://login.consultant.ru/link/?req=doc&amp;base=RLAW926&amp;n=304804&amp;dst=110" TargetMode="External"/><Relationship Id="rId23" Type="http://schemas.openxmlformats.org/officeDocument/2006/relationships/hyperlink" Target="https://login.consultant.ru/link/?req=doc&amp;base=RLAW926&amp;n=113248" TargetMode="External"/><Relationship Id="rId28" Type="http://schemas.openxmlformats.org/officeDocument/2006/relationships/hyperlink" Target="https://login.consultant.ru/link/?req=doc&amp;base=RLAW926&amp;n=242322&amp;dst=100006" TargetMode="External"/><Relationship Id="rId36" Type="http://schemas.openxmlformats.org/officeDocument/2006/relationships/hyperlink" Target="https://login.consultant.ru/link/?req=doc&amp;base=RLAW926&amp;n=304804&amp;dst=100399" TargetMode="External"/><Relationship Id="rId49" Type="http://schemas.openxmlformats.org/officeDocument/2006/relationships/hyperlink" Target="https://login.consultant.ru/link/?req=doc&amp;base=RLAW926&amp;n=285537&amp;dst=100019" TargetMode="External"/><Relationship Id="rId57" Type="http://schemas.openxmlformats.org/officeDocument/2006/relationships/hyperlink" Target="https://login.consultant.ru/link/?req=doc&amp;base=RLAW926&amp;n=206707&amp;dst=100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6205</Words>
  <Characters>35373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Курлов</dc:creator>
  <cp:lastModifiedBy>Алексей Курлов</cp:lastModifiedBy>
  <cp:revision>1</cp:revision>
  <dcterms:created xsi:type="dcterms:W3CDTF">2024-07-30T04:33:00Z</dcterms:created>
  <dcterms:modified xsi:type="dcterms:W3CDTF">2024-07-30T04:33:00Z</dcterms:modified>
</cp:coreProperties>
</file>