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4D" w:rsidRDefault="002B514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B514D" w:rsidRDefault="002B514D">
      <w:pPr>
        <w:pStyle w:val="ConsPlusNormal"/>
        <w:jc w:val="both"/>
        <w:outlineLvl w:val="0"/>
      </w:pPr>
    </w:p>
    <w:p w:rsidR="002B514D" w:rsidRDefault="002B514D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B514D" w:rsidRDefault="002B514D">
      <w:pPr>
        <w:pStyle w:val="ConsPlusTitle"/>
        <w:jc w:val="center"/>
      </w:pPr>
    </w:p>
    <w:p w:rsidR="002B514D" w:rsidRDefault="002B514D">
      <w:pPr>
        <w:pStyle w:val="ConsPlusTitle"/>
        <w:jc w:val="center"/>
      </w:pPr>
      <w:r>
        <w:t>ПОСТАНОВЛЕНИЕ</w:t>
      </w:r>
    </w:p>
    <w:p w:rsidR="002B514D" w:rsidRDefault="002B514D">
      <w:pPr>
        <w:pStyle w:val="ConsPlusTitle"/>
        <w:jc w:val="center"/>
      </w:pPr>
      <w:r>
        <w:t>от 27 декабря 2010 г. N 388-п</w:t>
      </w:r>
    </w:p>
    <w:p w:rsidR="002B514D" w:rsidRDefault="002B514D">
      <w:pPr>
        <w:pStyle w:val="ConsPlusTitle"/>
        <w:jc w:val="center"/>
      </w:pPr>
    </w:p>
    <w:p w:rsidR="002B514D" w:rsidRDefault="002B514D">
      <w:pPr>
        <w:pStyle w:val="ConsPlusTitle"/>
        <w:jc w:val="center"/>
      </w:pPr>
      <w:r>
        <w:t>О ПОРЯДКЕ НАЗНАЧЕНИЯ И ВЫПЛАТЫ СОЦИАЛЬНЫХ ПОСОБИЙ</w:t>
      </w:r>
    </w:p>
    <w:p w:rsidR="002B514D" w:rsidRDefault="002B51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51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14D" w:rsidRDefault="002B51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14D" w:rsidRDefault="002B51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14D" w:rsidRDefault="002B51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14D" w:rsidRDefault="002B51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07.12.2012 </w:t>
            </w:r>
            <w:hyperlink r:id="rId6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B514D" w:rsidRDefault="002B51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7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07.08.2015 </w:t>
            </w:r>
            <w:hyperlink r:id="rId8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 xml:space="preserve">, от 04.09.2015 </w:t>
            </w:r>
            <w:hyperlink r:id="rId9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</w:t>
            </w:r>
          </w:p>
          <w:p w:rsidR="002B514D" w:rsidRDefault="002B51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10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 xml:space="preserve">, от 26.02.2016 </w:t>
            </w:r>
            <w:hyperlink r:id="rId1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21.12.2018 </w:t>
            </w:r>
            <w:hyperlink r:id="rId12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>,</w:t>
            </w:r>
          </w:p>
          <w:p w:rsidR="002B514D" w:rsidRDefault="002B51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27.03.2020 </w:t>
            </w:r>
            <w:hyperlink r:id="rId13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17.12.2021 </w:t>
            </w:r>
            <w:hyperlink r:id="rId14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10.02.2023 </w:t>
            </w:r>
            <w:hyperlink r:id="rId15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14D" w:rsidRDefault="002B514D">
            <w:pPr>
              <w:pStyle w:val="ConsPlusNormal"/>
            </w:pPr>
          </w:p>
        </w:tc>
      </w:tr>
    </w:tbl>
    <w:p w:rsidR="002B514D" w:rsidRDefault="002B514D">
      <w:pPr>
        <w:pStyle w:val="ConsPlusNormal"/>
        <w:jc w:val="center"/>
      </w:pPr>
    </w:p>
    <w:p w:rsidR="002B514D" w:rsidRDefault="002B514D">
      <w:pPr>
        <w:pStyle w:val="ConsPlusNormal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пунктом 6 статьи 13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07.12.2012 N 495-п)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назначения и выплаты социальных пособий (прилагается).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"Новости Югры".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официального опубликования.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ХМАО - Югры от 07.12.2012 N 495-п.</w:t>
      </w:r>
    </w:p>
    <w:p w:rsidR="002B514D" w:rsidRDefault="002B514D">
      <w:pPr>
        <w:pStyle w:val="ConsPlusNormal"/>
        <w:jc w:val="center"/>
      </w:pPr>
    </w:p>
    <w:p w:rsidR="002B514D" w:rsidRDefault="002B514D">
      <w:pPr>
        <w:pStyle w:val="ConsPlusNormal"/>
        <w:jc w:val="right"/>
      </w:pPr>
      <w:r>
        <w:t>Губернатор</w:t>
      </w:r>
    </w:p>
    <w:p w:rsidR="002B514D" w:rsidRDefault="002B514D">
      <w:pPr>
        <w:pStyle w:val="ConsPlusNormal"/>
        <w:jc w:val="right"/>
      </w:pPr>
      <w:r>
        <w:t>Ханты-Мансийского</w:t>
      </w:r>
    </w:p>
    <w:p w:rsidR="002B514D" w:rsidRDefault="002B514D">
      <w:pPr>
        <w:pStyle w:val="ConsPlusNormal"/>
        <w:jc w:val="right"/>
      </w:pPr>
      <w:r>
        <w:t>автономного округа - Югры</w:t>
      </w:r>
    </w:p>
    <w:p w:rsidR="002B514D" w:rsidRDefault="002B514D">
      <w:pPr>
        <w:pStyle w:val="ConsPlusNormal"/>
        <w:jc w:val="right"/>
      </w:pPr>
      <w:r>
        <w:t>Н.В.КОМАРОВА</w:t>
      </w:r>
    </w:p>
    <w:p w:rsidR="002B514D" w:rsidRDefault="002B514D">
      <w:pPr>
        <w:pStyle w:val="ConsPlusNormal"/>
        <w:ind w:firstLine="540"/>
        <w:jc w:val="both"/>
      </w:pPr>
    </w:p>
    <w:p w:rsidR="002B514D" w:rsidRDefault="002B514D">
      <w:pPr>
        <w:pStyle w:val="ConsPlusNormal"/>
        <w:ind w:firstLine="540"/>
        <w:jc w:val="both"/>
      </w:pPr>
    </w:p>
    <w:p w:rsidR="002B514D" w:rsidRDefault="002B514D">
      <w:pPr>
        <w:pStyle w:val="ConsPlusNormal"/>
        <w:jc w:val="right"/>
      </w:pPr>
    </w:p>
    <w:p w:rsidR="002B514D" w:rsidRDefault="002B514D">
      <w:pPr>
        <w:pStyle w:val="ConsPlusNormal"/>
        <w:jc w:val="right"/>
      </w:pPr>
    </w:p>
    <w:p w:rsidR="002B514D" w:rsidRDefault="002B514D">
      <w:pPr>
        <w:pStyle w:val="ConsPlusNormal"/>
        <w:jc w:val="right"/>
      </w:pPr>
    </w:p>
    <w:p w:rsidR="002B514D" w:rsidRDefault="002B514D">
      <w:pPr>
        <w:pStyle w:val="ConsPlusNormal"/>
        <w:jc w:val="right"/>
        <w:outlineLvl w:val="0"/>
      </w:pPr>
      <w:r>
        <w:t>Приложение</w:t>
      </w:r>
    </w:p>
    <w:p w:rsidR="002B514D" w:rsidRDefault="002B514D">
      <w:pPr>
        <w:pStyle w:val="ConsPlusNormal"/>
        <w:jc w:val="right"/>
      </w:pPr>
      <w:r>
        <w:t>к постановлению Правительства</w:t>
      </w:r>
    </w:p>
    <w:p w:rsidR="002B514D" w:rsidRDefault="002B514D">
      <w:pPr>
        <w:pStyle w:val="ConsPlusNormal"/>
        <w:jc w:val="right"/>
      </w:pPr>
      <w:r>
        <w:t>Ханты-Мансийского</w:t>
      </w:r>
    </w:p>
    <w:p w:rsidR="002B514D" w:rsidRDefault="002B514D">
      <w:pPr>
        <w:pStyle w:val="ConsPlusNormal"/>
        <w:jc w:val="right"/>
      </w:pPr>
      <w:r>
        <w:t>автономного округа - Югры</w:t>
      </w:r>
    </w:p>
    <w:p w:rsidR="002B514D" w:rsidRDefault="002B514D">
      <w:pPr>
        <w:pStyle w:val="ConsPlusNormal"/>
        <w:jc w:val="right"/>
      </w:pPr>
      <w:r>
        <w:t>от 27 декабря 2010 года N 388-п</w:t>
      </w:r>
    </w:p>
    <w:p w:rsidR="002B514D" w:rsidRDefault="002B514D">
      <w:pPr>
        <w:pStyle w:val="ConsPlusNormal"/>
        <w:jc w:val="center"/>
      </w:pPr>
    </w:p>
    <w:p w:rsidR="002B514D" w:rsidRDefault="002B514D">
      <w:pPr>
        <w:pStyle w:val="ConsPlusTitle"/>
        <w:jc w:val="center"/>
      </w:pPr>
      <w:bookmarkStart w:id="0" w:name="P35"/>
      <w:bookmarkEnd w:id="0"/>
      <w:r>
        <w:t>ПОРЯДОК</w:t>
      </w:r>
    </w:p>
    <w:p w:rsidR="002B514D" w:rsidRDefault="002B514D">
      <w:pPr>
        <w:pStyle w:val="ConsPlusTitle"/>
        <w:jc w:val="center"/>
      </w:pPr>
      <w:r>
        <w:t>НАЗНАЧЕНИЯ И ВЫПЛАТЫ СОЦИАЛЬНЫХ ПОСОБИЙ (ДАЛЕЕ - ПОРЯДОК)</w:t>
      </w:r>
    </w:p>
    <w:p w:rsidR="002B514D" w:rsidRDefault="002B51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51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14D" w:rsidRDefault="002B51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14D" w:rsidRDefault="002B51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14D" w:rsidRDefault="002B51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14D" w:rsidRDefault="002B51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07.08.2015 </w:t>
            </w:r>
            <w:hyperlink r:id="rId19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B514D" w:rsidRDefault="002B51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20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 xml:space="preserve">, от 22.01.2016 </w:t>
            </w:r>
            <w:hyperlink r:id="rId2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 xml:space="preserve">, от 26.02.2016 </w:t>
            </w:r>
            <w:hyperlink r:id="rId22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,</w:t>
            </w:r>
          </w:p>
          <w:p w:rsidR="002B514D" w:rsidRDefault="002B51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23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27.03.2020 </w:t>
            </w:r>
            <w:hyperlink r:id="rId24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17.12.2021 </w:t>
            </w:r>
            <w:hyperlink r:id="rId25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,</w:t>
            </w:r>
          </w:p>
          <w:p w:rsidR="002B514D" w:rsidRDefault="002B514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10.02.2023 </w:t>
            </w:r>
            <w:hyperlink r:id="rId26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14D" w:rsidRDefault="002B514D">
            <w:pPr>
              <w:pStyle w:val="ConsPlusNormal"/>
            </w:pPr>
          </w:p>
        </w:tc>
      </w:tr>
    </w:tbl>
    <w:p w:rsidR="002B514D" w:rsidRDefault="002B514D">
      <w:pPr>
        <w:pStyle w:val="ConsPlusNormal"/>
        <w:jc w:val="center"/>
      </w:pPr>
    </w:p>
    <w:p w:rsidR="002B514D" w:rsidRDefault="002B514D">
      <w:pPr>
        <w:pStyle w:val="ConsPlusTitle"/>
        <w:jc w:val="center"/>
        <w:outlineLvl w:val="1"/>
      </w:pPr>
      <w:r>
        <w:t>I. Общие положения</w:t>
      </w:r>
    </w:p>
    <w:p w:rsidR="002B514D" w:rsidRDefault="002B514D">
      <w:pPr>
        <w:pStyle w:val="ConsPlusNormal"/>
        <w:jc w:val="center"/>
      </w:pPr>
    </w:p>
    <w:p w:rsidR="002B514D" w:rsidRDefault="002B514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назначения и выплаты социальных пособий отдельным категориям граждан из числа неработающих пенсионеров и инвалидов с детства, предусмотренных </w:t>
      </w:r>
      <w:hyperlink r:id="rId27">
        <w:r>
          <w:rPr>
            <w:color w:val="0000FF"/>
          </w:rPr>
          <w:t>частями 3</w:t>
        </w:r>
      </w:hyperlink>
      <w:r>
        <w:t xml:space="preserve">, </w:t>
      </w:r>
      <w:hyperlink r:id="rId28">
        <w:r>
          <w:rPr>
            <w:color w:val="0000FF"/>
          </w:rPr>
          <w:t>4 статьи 3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Югре", проживающих в Ханты-Мансийском автономном округе - Югре (далее также - получатель пособия</w:t>
      </w:r>
      <w:proofErr w:type="gramEnd"/>
      <w:r>
        <w:t>, неработающие пенсионеры, инвалиды с детства).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>2. Назначение и выплата социальных пособий осуществляется казенным учреждением Ханты-Мансийского автономного округа - Югры "Агентство социального благополучия населения" по месту жительства (далее - Агентство социального благополучия населения).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jc w:val="center"/>
      </w:pPr>
    </w:p>
    <w:p w:rsidR="002B514D" w:rsidRDefault="002B514D">
      <w:pPr>
        <w:pStyle w:val="ConsPlusTitle"/>
        <w:jc w:val="center"/>
        <w:outlineLvl w:val="1"/>
      </w:pPr>
      <w:r>
        <w:t>II. Назначение и выплата социальных пособий</w:t>
      </w:r>
    </w:p>
    <w:p w:rsidR="002B514D" w:rsidRDefault="002B514D">
      <w:pPr>
        <w:pStyle w:val="ConsPlusNormal"/>
        <w:jc w:val="center"/>
      </w:pPr>
    </w:p>
    <w:p w:rsidR="002B514D" w:rsidRDefault="002B514D">
      <w:pPr>
        <w:pStyle w:val="ConsPlusNormal"/>
        <w:ind w:firstLine="540"/>
        <w:jc w:val="both"/>
      </w:pPr>
      <w:bookmarkStart w:id="1" w:name="P51"/>
      <w:bookmarkEnd w:id="1"/>
      <w:r>
        <w:t xml:space="preserve">3. Социальное пособие </w:t>
      </w:r>
      <w:proofErr w:type="gramStart"/>
      <w:r>
        <w:t>назначается и выплачивается</w:t>
      </w:r>
      <w:proofErr w:type="gramEnd"/>
      <w:r>
        <w:t xml:space="preserve"> неработающим пенсионерам на основании следующих документов и сведений:</w:t>
      </w:r>
    </w:p>
    <w:p w:rsidR="002B514D" w:rsidRDefault="002B514D">
      <w:pPr>
        <w:pStyle w:val="ConsPlusNormal"/>
        <w:spacing w:before="220"/>
        <w:ind w:firstLine="540"/>
        <w:jc w:val="both"/>
      </w:pPr>
      <w:bookmarkStart w:id="2" w:name="P52"/>
      <w:bookmarkEnd w:id="2"/>
      <w:r>
        <w:t>3.1. Заявления о назначении социального пособия, с указанием сведений о документе, удостоверяющем личность гражданина Российской Федерации, о заключении (расторжении) брака, перемене имени (в случае изменения фамилии, имени, отчества), индивидуального номера налогоплательщика, страхового номера индивидуального лицевого счета, номера счета, открытого в кредитном учреждении либо организации федеральной почтовой связи.</w:t>
      </w:r>
    </w:p>
    <w:p w:rsidR="002B514D" w:rsidRDefault="002B514D">
      <w:pPr>
        <w:pStyle w:val="ConsPlusNormal"/>
        <w:jc w:val="both"/>
      </w:pPr>
      <w:r>
        <w:t xml:space="preserve">(в ред. постановлений Правительства ХМАО - Югры от 22.01.2016 </w:t>
      </w:r>
      <w:hyperlink r:id="rId30">
        <w:r>
          <w:rPr>
            <w:color w:val="0000FF"/>
          </w:rPr>
          <w:t>N 7-п</w:t>
        </w:r>
      </w:hyperlink>
      <w:r>
        <w:t xml:space="preserve">, от 17.12.2021 </w:t>
      </w:r>
      <w:hyperlink r:id="rId31">
        <w:r>
          <w:rPr>
            <w:color w:val="0000FF"/>
          </w:rPr>
          <w:t>N 569-п</w:t>
        </w:r>
      </w:hyperlink>
      <w:r>
        <w:t>)</w:t>
      </w:r>
    </w:p>
    <w:p w:rsidR="002B514D" w:rsidRDefault="002B514D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3.2. Утратил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ХМАО - Югры от 17.12.2021 N 569-п.</w:t>
      </w:r>
    </w:p>
    <w:p w:rsidR="002B514D" w:rsidRDefault="002B514D">
      <w:pPr>
        <w:pStyle w:val="ConsPlusNormal"/>
        <w:spacing w:before="220"/>
        <w:ind w:firstLine="540"/>
        <w:jc w:val="both"/>
      </w:pPr>
      <w:bookmarkStart w:id="4" w:name="P55"/>
      <w:bookmarkEnd w:id="4"/>
      <w:r>
        <w:t>3.3. Трудовой книжки, иных документов, выданных в установленном порядке, подтверждающих стаж работы на территории Ханты-Мансийского автономного округа - Югры (в случае ведения трудовой книжки на бумажном носителе).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ХМАО - Югры от 17.12.2021 N 569-п)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>3.4. Справки с прежнего места работы об отсутствии права на получение дополнительной негосударственной пенсии за счет сре</w:t>
      </w:r>
      <w:proofErr w:type="gramStart"/>
      <w:r>
        <w:t>дств пр</w:t>
      </w:r>
      <w:proofErr w:type="gramEnd"/>
      <w:r>
        <w:t>едприятия, учреждения, организации.</w:t>
      </w:r>
    </w:p>
    <w:p w:rsidR="002B514D" w:rsidRDefault="002B514D">
      <w:pPr>
        <w:pStyle w:val="ConsPlusNormal"/>
        <w:spacing w:before="220"/>
        <w:ind w:firstLine="540"/>
        <w:jc w:val="both"/>
      </w:pPr>
      <w:bookmarkStart w:id="5" w:name="P58"/>
      <w:bookmarkEnd w:id="5"/>
      <w:r>
        <w:t>3.5.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(в случае изменения фамилии, имени, отчества).</w:t>
      </w:r>
    </w:p>
    <w:p w:rsidR="002B514D" w:rsidRDefault="002B514D">
      <w:pPr>
        <w:pStyle w:val="ConsPlusNormal"/>
        <w:jc w:val="both"/>
      </w:pPr>
      <w:r>
        <w:t xml:space="preserve">(пп. 3.5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ХМАО - Югры от 17.12.2021 N 569-п)</w:t>
      </w:r>
    </w:p>
    <w:p w:rsidR="002B514D" w:rsidRDefault="002B514D">
      <w:pPr>
        <w:pStyle w:val="ConsPlusNormal"/>
        <w:spacing w:before="220"/>
        <w:ind w:firstLine="540"/>
        <w:jc w:val="both"/>
      </w:pPr>
      <w:bookmarkStart w:id="6" w:name="P60"/>
      <w:bookmarkEnd w:id="6"/>
      <w:r>
        <w:t>3.6. Сведений, удостоверяющих факт получения пенсии на территории Ханты-Мансийского автономного округа - Югры, представляемых Агентству социального благополучия населения Фондом пенсионного и социального страхования Российской Федерации в порядке межведомственного информационного взаимодействия в соответствии с законодательством Российской Федерации.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3.7. Сведений, удостоверяющих факт отсутствия права на получение дополнительной пенсии, предоставляемых Агентству социального благополучия населения Ханты-Мансийским негосударственным пенсионным фондом по месту жительства в порядке межведомственного </w:t>
      </w:r>
      <w:r>
        <w:lastRenderedPageBreak/>
        <w:t>информационного взаимодействия в соответствии с законодательством Российской Федерации.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>Сведений, удостоверяющих факт отсутствия получения пенсии за выслугу лет и иных выплат к пенсии, предоставляемых Агентству социального благополучия населения Фондом пенсионного и социального страхования Российской Федерации, органами местного самоуправления муниципальных образований Ханты-Мансийского автономного округа - Югры, Департаментом социального развития Ханты-Мансийского автономного округа - Югры в порядке межведомственного информационного взаимодействия в соответствии с законодательством Российской Федерации.</w:t>
      </w:r>
      <w:proofErr w:type="gramEnd"/>
    </w:p>
    <w:p w:rsidR="002B514D" w:rsidRDefault="002B514D">
      <w:pPr>
        <w:pStyle w:val="ConsPlusNormal"/>
        <w:jc w:val="both"/>
      </w:pPr>
      <w:r>
        <w:t xml:space="preserve">(в ред. постановлений Правительства ХМАО - Югры от 22.01.2016 </w:t>
      </w:r>
      <w:hyperlink r:id="rId37">
        <w:r>
          <w:rPr>
            <w:color w:val="0000FF"/>
          </w:rPr>
          <w:t>N 7-п</w:t>
        </w:r>
      </w:hyperlink>
      <w:r>
        <w:t xml:space="preserve">, от 10.02.2023 </w:t>
      </w:r>
      <w:hyperlink r:id="rId38">
        <w:r>
          <w:rPr>
            <w:color w:val="0000FF"/>
          </w:rPr>
          <w:t>N 53-п</w:t>
        </w:r>
      </w:hyperlink>
      <w:r>
        <w:t>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>3.9. Сведений об отсутствии занятости, представляемых Агентству социального благополучия населения Федеральной налоговой службой, Фондом пенсионного и социального страхования Российской Федерации в порядке межведомственного информационного взаимодействия в соответствии с законодательством Российской Федерации.</w:t>
      </w:r>
    </w:p>
    <w:p w:rsidR="002B514D" w:rsidRDefault="002B514D">
      <w:pPr>
        <w:pStyle w:val="ConsPlusNormal"/>
        <w:jc w:val="both"/>
      </w:pPr>
      <w:r>
        <w:t xml:space="preserve">(в ред. постановлений Правительства ХМАО - Югры от 17.12.2021 </w:t>
      </w:r>
      <w:hyperlink r:id="rId39">
        <w:r>
          <w:rPr>
            <w:color w:val="0000FF"/>
          </w:rPr>
          <w:t>N 569-п</w:t>
        </w:r>
      </w:hyperlink>
      <w:r>
        <w:t xml:space="preserve">, от 10.02.2023 </w:t>
      </w:r>
      <w:hyperlink r:id="rId40">
        <w:r>
          <w:rPr>
            <w:color w:val="0000FF"/>
          </w:rPr>
          <w:t>N 53-п</w:t>
        </w:r>
      </w:hyperlink>
      <w:r>
        <w:t>)</w:t>
      </w:r>
    </w:p>
    <w:p w:rsidR="002B514D" w:rsidRDefault="002B514D">
      <w:pPr>
        <w:pStyle w:val="ConsPlusNormal"/>
        <w:spacing w:before="220"/>
        <w:ind w:firstLine="540"/>
        <w:jc w:val="both"/>
      </w:pPr>
      <w:bookmarkStart w:id="7" w:name="P68"/>
      <w:bookmarkEnd w:id="7"/>
      <w:r>
        <w:t xml:space="preserve">3.10. </w:t>
      </w:r>
      <w:proofErr w:type="gramStart"/>
      <w:r>
        <w:t>Сведений, подтверждающих стаж работы в Ханты-Мансийском автономном округе - Югре, представляемых Агентству социального благополучия населения Фондом пенсионного и социального страхования Российской Федерации в порядке межведомственного информационного взаимодействия в соответствии с законодательством Российской Федерации.</w:t>
      </w:r>
      <w:proofErr w:type="gramEnd"/>
    </w:p>
    <w:p w:rsidR="002B514D" w:rsidRDefault="002B514D">
      <w:pPr>
        <w:pStyle w:val="ConsPlusNormal"/>
        <w:jc w:val="both"/>
      </w:pPr>
      <w:r>
        <w:t xml:space="preserve">(пп. 3.10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17.12.2021 N 569-п;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spacing w:before="220"/>
        <w:ind w:firstLine="540"/>
        <w:jc w:val="both"/>
      </w:pPr>
      <w:bookmarkStart w:id="8" w:name="P70"/>
      <w:bookmarkEnd w:id="8"/>
      <w:r>
        <w:t xml:space="preserve">4. Социальное пособие </w:t>
      </w:r>
      <w:proofErr w:type="gramStart"/>
      <w:r>
        <w:t>назначается и выплачивается</w:t>
      </w:r>
      <w:proofErr w:type="gramEnd"/>
      <w:r>
        <w:t xml:space="preserve"> инвалидам с детства на основании следующих документов и сведений:</w:t>
      </w:r>
    </w:p>
    <w:p w:rsidR="002B514D" w:rsidRDefault="002B514D">
      <w:pPr>
        <w:pStyle w:val="ConsPlusNormal"/>
        <w:spacing w:before="220"/>
        <w:ind w:firstLine="540"/>
        <w:jc w:val="both"/>
      </w:pPr>
      <w:bookmarkStart w:id="9" w:name="P71"/>
      <w:bookmarkEnd w:id="9"/>
      <w:r>
        <w:t>4.1. Заявления о назначении социального пособия, с указанием сведений о документе, удостоверяющем личность гражданина Российской Федерации, о заключении (расторжении) брака, перемене имени (в случае изменения фамилии, имени, отчества), страхового номера индивидуального лицевого счета, номера счета, открытого в кредитном учреждении либо организации федеральной почтовой связи.</w:t>
      </w:r>
    </w:p>
    <w:p w:rsidR="002B514D" w:rsidRDefault="002B514D">
      <w:pPr>
        <w:pStyle w:val="ConsPlusNormal"/>
        <w:jc w:val="both"/>
      </w:pPr>
      <w:r>
        <w:t xml:space="preserve">(в ред. постановлений Правительства ХМАО - Югры от 22.01.2016 </w:t>
      </w:r>
      <w:hyperlink r:id="rId43">
        <w:r>
          <w:rPr>
            <w:color w:val="0000FF"/>
          </w:rPr>
          <w:t>N 7-п</w:t>
        </w:r>
      </w:hyperlink>
      <w:r>
        <w:t xml:space="preserve">, от 17.12.2021 </w:t>
      </w:r>
      <w:hyperlink r:id="rId44">
        <w:r>
          <w:rPr>
            <w:color w:val="0000FF"/>
          </w:rPr>
          <w:t>N 569-п</w:t>
        </w:r>
      </w:hyperlink>
      <w:r>
        <w:t>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4.2.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ХМАО - Югры от 17.12.2021 N 569-п.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4.3. Трудовой книжки (в </w:t>
      </w:r>
      <w:proofErr w:type="gramStart"/>
      <w:r>
        <w:t>случае</w:t>
      </w:r>
      <w:proofErr w:type="gramEnd"/>
      <w:r>
        <w:t xml:space="preserve"> ведения трудовой книжки на бумажном носителе).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ХМАО - Югры от 17.12.2021 N 569-п)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4.4. Сведений о признании в установленном порядке инвалидом, получаемых Агентством социального благополучия населения из Федерального реестра инвалидов, либо справки об установлении инвалидности, выданной учреждением государственной службы </w:t>
      </w:r>
      <w:proofErr w:type="gramStart"/>
      <w:r>
        <w:t>медико-социальной</w:t>
      </w:r>
      <w:proofErr w:type="gramEnd"/>
      <w:r>
        <w:t xml:space="preserve"> экспертизы, при отсутствии таких сведений в федеральном реестре инвалидов.</w:t>
      </w:r>
    </w:p>
    <w:p w:rsidR="002B514D" w:rsidRDefault="002B514D">
      <w:pPr>
        <w:pStyle w:val="ConsPlusNormal"/>
        <w:jc w:val="both"/>
      </w:pPr>
      <w:r>
        <w:t xml:space="preserve">(в ред. постановлений Правительства ХМАО - Югры от 17.12.2021 </w:t>
      </w:r>
      <w:hyperlink r:id="rId47">
        <w:r>
          <w:rPr>
            <w:color w:val="0000FF"/>
          </w:rPr>
          <w:t>N 569-п</w:t>
        </w:r>
      </w:hyperlink>
      <w:r>
        <w:t xml:space="preserve">, от 10.02.2023 </w:t>
      </w:r>
      <w:hyperlink r:id="rId48">
        <w:r>
          <w:rPr>
            <w:color w:val="0000FF"/>
          </w:rPr>
          <w:t>N 53-п</w:t>
        </w:r>
      </w:hyperlink>
      <w:r>
        <w:t>)</w:t>
      </w:r>
    </w:p>
    <w:p w:rsidR="002B514D" w:rsidRDefault="002B514D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>4.5. Сведений, подтверждающих получение социальной пенсии на территории Ханты-Мансийского автономного округа - Югры, предоставляемых Агентству социального благополучия населения Фондом пенсионного и социального страхования Российской Федерации в порядке межведомственного информационного взаимодействия в соответствии с законодательством Российской Федерации.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4.6. Сведений, подтверждающих отсутствие права на получение дополнительной пенсии, предоставляемых Агентству социального благополучия населения Ханты-Мансийским негосударственным пенсионным фондом по месту жительства в порядке межведомственного </w:t>
      </w:r>
      <w:r>
        <w:lastRenderedPageBreak/>
        <w:t>информационного взаимодействия в соответствии с законодательством Российской Федерации.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 xml:space="preserve">4.7. </w:t>
      </w:r>
      <w:proofErr w:type="gramStart"/>
      <w:r>
        <w:t>Сведений об отсутствии занятости (трудовых отношений по трудовым договорам, договорных отношений по договорам гражданско-правового характера, предметом которых является выполнение работ или оказание услуг на возмездной основе, государственной регистрации в качестве индивидуального предпринимателя), представляемых Агентству социального благополучия населения Федеральной налоговой службой, Фондом пенсионного и социального страхования Российской Федерации в порядке межведомственного информационного взаимодействия в соответствии с законодательством Российской Федерации.</w:t>
      </w:r>
      <w:proofErr w:type="gramEnd"/>
    </w:p>
    <w:p w:rsidR="002B514D" w:rsidRDefault="002B514D">
      <w:pPr>
        <w:pStyle w:val="ConsPlusNormal"/>
        <w:jc w:val="both"/>
      </w:pPr>
      <w:r>
        <w:t xml:space="preserve">(пп. 4.7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17.12.2021 N 569-п;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 xml:space="preserve">5. </w:t>
      </w:r>
      <w:proofErr w:type="gramStart"/>
      <w:r>
        <w:t xml:space="preserve">Документы, указанные в </w:t>
      </w:r>
      <w:hyperlink w:anchor="P51">
        <w:r>
          <w:rPr>
            <w:color w:val="0000FF"/>
          </w:rPr>
          <w:t>пунктах 3</w:t>
        </w:r>
      </w:hyperlink>
      <w:r>
        <w:t xml:space="preserve">, </w:t>
      </w:r>
      <w:hyperlink w:anchor="P70">
        <w:r>
          <w:rPr>
            <w:color w:val="0000FF"/>
          </w:rPr>
          <w:t>4</w:t>
        </w:r>
      </w:hyperlink>
      <w:r>
        <w:t xml:space="preserve"> настоящего Порядка, представляются получателем пособия непосредственно в многофункциональный центр предоставления государственных и муниципальных услуг (далее - многофункциональный центр) или направляются почтовым отправлением в Агентство социального благополучия населения по месту жительства либо в виде электронного документа (пакета документов), подписанного простой электронной подписью в соответствии с требованиями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6 апреля 2011 года N 63-ФЗ "Об</w:t>
      </w:r>
      <w:proofErr w:type="gramEnd"/>
      <w:r>
        <w:t xml:space="preserve"> электронной подписи" и Федерального закона и </w:t>
      </w:r>
      <w:hyperlink r:id="rId54">
        <w:r>
          <w:rPr>
            <w:color w:val="0000FF"/>
          </w:rPr>
          <w:t>статей 21.1</w:t>
        </w:r>
      </w:hyperlink>
      <w:r>
        <w:t xml:space="preserve"> и </w:t>
      </w:r>
      <w:hyperlink r:id="rId55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с использованием регионального портала государственных и муниципальных услуг (функций) или федеральной государственной информационной системы "Единый портал государственных и муниципальных услуг (функций)".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6. Получатель пособия вправе по своей инициативе представить сведения, указанные в </w:t>
      </w:r>
      <w:hyperlink w:anchor="P60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3.6</w:t>
        </w:r>
      </w:hyperlink>
      <w:r>
        <w:t xml:space="preserve"> - </w:t>
      </w:r>
      <w:hyperlink w:anchor="P68">
        <w:r>
          <w:rPr>
            <w:color w:val="0000FF"/>
          </w:rPr>
          <w:t>3.10</w:t>
        </w:r>
      </w:hyperlink>
      <w:r>
        <w:t xml:space="preserve"> и </w:t>
      </w:r>
      <w:hyperlink w:anchor="P78">
        <w:r>
          <w:rPr>
            <w:color w:val="0000FF"/>
          </w:rPr>
          <w:t>подпунктах 4.5</w:t>
        </w:r>
      </w:hyperlink>
      <w:r>
        <w:t xml:space="preserve"> - </w:t>
      </w:r>
      <w:hyperlink w:anchor="P82">
        <w:r>
          <w:rPr>
            <w:color w:val="0000FF"/>
          </w:rPr>
          <w:t>4.7</w:t>
        </w:r>
      </w:hyperlink>
      <w:r>
        <w:t xml:space="preserve"> настоящего Порядка.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ХМАО - Югры от 17.12.2021 N 569-п)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>7. Документы, необходимые для назначения и выплаты социального пособия, могут быть представлены уполномоченным лицом на основании доверенности, оформленной в соответствии с законодательством Российской Федерации.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8. Получатель пособия несет ответственность за достоверность сведений, указанных в </w:t>
      </w:r>
      <w:proofErr w:type="gramStart"/>
      <w:r>
        <w:t>заявлении</w:t>
      </w:r>
      <w:proofErr w:type="gramEnd"/>
      <w:r>
        <w:t xml:space="preserve"> и документах, представленных для назначения и выплаты социального пособия.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9. Агентство социального благополучия населения в течение 10 дней со дня регистрации заявления, указанного в </w:t>
      </w:r>
      <w:hyperlink w:anchor="P52">
        <w:r>
          <w:rPr>
            <w:color w:val="0000FF"/>
          </w:rPr>
          <w:t>подпункте 3.1 пункта 3</w:t>
        </w:r>
      </w:hyperlink>
      <w:r>
        <w:t xml:space="preserve"> и </w:t>
      </w:r>
      <w:hyperlink w:anchor="P71">
        <w:r>
          <w:rPr>
            <w:color w:val="0000FF"/>
          </w:rPr>
          <w:t>подпункте 4.1 пункта 4</w:t>
        </w:r>
      </w:hyperlink>
      <w:r>
        <w:t xml:space="preserve"> настоящего Порядка, в Агентстве социального благополучия населения принимает решение о назначении (либо об отказе в назначении) социального пособия.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>В течение 3 календарных дней принятия решения об отказе в назначении социального пособия Агентство социального благополучия населения направляет получателю пособия, обратившемуся с заявлением, письменное уведомление о принятом решении.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Указанный срок принятия решения исчисляется со дня первого поступления в Агентство социального благополучия населения заявления и документов одним из способов, предусмотренных </w:t>
      </w:r>
      <w:hyperlink w:anchor="P84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2B514D" w:rsidRDefault="002B514D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26.02.2016 N 53-п;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10. Агентство социального благополучия населения имеет право осуществлять проверку </w:t>
      </w:r>
      <w:r>
        <w:lastRenderedPageBreak/>
        <w:t xml:space="preserve">сведений, содержащихся в представленных </w:t>
      </w:r>
      <w:proofErr w:type="gramStart"/>
      <w:r>
        <w:t>документах</w:t>
      </w:r>
      <w:proofErr w:type="gramEnd"/>
      <w:r>
        <w:t>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>Сведения о действительности (недействительности) документов, удостоверяющих личность гражданина Российской Федерации, Агентство социального благополучия населения получает в порядке межведомственного информационного взаимодействия в Министерстве внутренних дел Российской Федерации.</w:t>
      </w:r>
    </w:p>
    <w:p w:rsidR="002B514D" w:rsidRDefault="002B514D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17.12.2021 N 569-п;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>Сведения о заключении (расторжении) брака, перемене имени (в случае изменения фамилии, имени, отчества) Агентство социального благополучия населения получает в Едином государственном реестре записей актов гражданского состояния.</w:t>
      </w:r>
    </w:p>
    <w:p w:rsidR="002B514D" w:rsidRDefault="002B514D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17.12.2021 N 569-п;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11. Социальное пособие назначается и выплачивается с месяца, следующего за месяцем, в </w:t>
      </w:r>
      <w:proofErr w:type="gramStart"/>
      <w:r>
        <w:t>котором</w:t>
      </w:r>
      <w:proofErr w:type="gramEnd"/>
      <w:r>
        <w:t xml:space="preserve"> подано заявление и документы, указанные в </w:t>
      </w:r>
      <w:hyperlink w:anchor="P51">
        <w:r>
          <w:rPr>
            <w:color w:val="0000FF"/>
          </w:rPr>
          <w:t>пунктах 3</w:t>
        </w:r>
      </w:hyperlink>
      <w:r>
        <w:t xml:space="preserve">, </w:t>
      </w:r>
      <w:hyperlink w:anchor="P70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>12. Днем обращения за социальным пособием считается день подачи заявления и документов, необходимых для его назначения и выплаты, в многофункциональный центр. В случае отправления указанных заявления и документов по почте в Агентство социального благополучия населения по месту жительства днем обращения за его назначением и выплатой считается дата отправления, указанная на почтовом штемпеле.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spacing w:before="220"/>
        <w:ind w:firstLine="540"/>
        <w:jc w:val="both"/>
      </w:pPr>
      <w:bookmarkStart w:id="13" w:name="P105"/>
      <w:bookmarkEnd w:id="13"/>
      <w:r>
        <w:t xml:space="preserve">13. Выплата социального пособия осуществляется ежемесячно и прекращается с первого числа месяца, следующего за месяцем, в </w:t>
      </w:r>
      <w:proofErr w:type="gramStart"/>
      <w:r>
        <w:t>котором</w:t>
      </w:r>
      <w:proofErr w:type="gramEnd"/>
      <w:r>
        <w:t xml:space="preserve"> наступили обстоятельства, влекущие прекращение его выплаты: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>смерть получателя пособия;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отбывание наказания получателем пособия в </w:t>
      </w:r>
      <w:proofErr w:type="gramStart"/>
      <w:r>
        <w:t>местах</w:t>
      </w:r>
      <w:proofErr w:type="gramEnd"/>
      <w:r>
        <w:t xml:space="preserve"> лишения свободы по приговору суда, вступившему в законную силу;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>выезд получателя пособия на постоянное место жительства за пределы Ханты-Мансийского автономного округа - Югры;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>утрата оснований для получения социального пособия;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ХМАО - Югры от 04.09.2015 N 314-п)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>возобновление трудовых отношений по трудовым договорам, договорных отношений по договорам гражданско-правового характера, предметом которых является выполнение работ или оказание услуг на возмездной основе, а также регистрация в качестве индивидуального предпринимателя.</w:t>
      </w:r>
    </w:p>
    <w:p w:rsidR="002B514D" w:rsidRDefault="002B514D">
      <w:pPr>
        <w:pStyle w:val="ConsPlusNormal"/>
        <w:spacing w:before="220"/>
        <w:ind w:firstLine="540"/>
        <w:jc w:val="both"/>
      </w:pPr>
      <w:bookmarkStart w:id="14" w:name="P112"/>
      <w:bookmarkEnd w:id="14"/>
      <w:r>
        <w:t xml:space="preserve">14. Получатели пособия, за исключением неработающих пенсионеров в </w:t>
      </w:r>
      <w:proofErr w:type="gramStart"/>
      <w:r>
        <w:t>возрасте</w:t>
      </w:r>
      <w:proofErr w:type="gramEnd"/>
      <w:r>
        <w:t xml:space="preserve"> 65 лет и старше и инвалидов с детства, ежегодно проходят регистрацию по истечении 12 календарных месяцев с месяца назначения пособия или с месяца последней регистрации.</w:t>
      </w:r>
    </w:p>
    <w:p w:rsidR="002B514D" w:rsidRDefault="002B514D">
      <w:pPr>
        <w:pStyle w:val="ConsPlusNormal"/>
        <w:jc w:val="both"/>
      </w:pPr>
      <w:r>
        <w:t xml:space="preserve">(п. 14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ХМАО - Югры от 22.01.2016 N 7-п)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15. Регистрация осуществляется на основании соответствующего заявления и документов, указанных в </w:t>
      </w:r>
      <w:hyperlink w:anchor="P54">
        <w:r>
          <w:rPr>
            <w:color w:val="0000FF"/>
          </w:rPr>
          <w:t>подпунктах 3.2</w:t>
        </w:r>
      </w:hyperlink>
      <w:r>
        <w:t xml:space="preserve">, </w:t>
      </w:r>
      <w:hyperlink w:anchor="P55">
        <w:r>
          <w:rPr>
            <w:color w:val="0000FF"/>
          </w:rPr>
          <w:t>3.3</w:t>
        </w:r>
      </w:hyperlink>
      <w:r>
        <w:t xml:space="preserve">, </w:t>
      </w:r>
      <w:hyperlink w:anchor="P58">
        <w:r>
          <w:rPr>
            <w:color w:val="0000FF"/>
          </w:rPr>
          <w:t>3.5 пункта 3</w:t>
        </w:r>
      </w:hyperlink>
      <w:r>
        <w:t xml:space="preserve"> настоящего Порядка, представляемых получателем пособия в многофункциональный центр либо почтовым отправлением в Агентство социального благополучия населения по месту жительства.</w:t>
      </w:r>
    </w:p>
    <w:p w:rsidR="002B514D" w:rsidRDefault="002B514D">
      <w:pPr>
        <w:pStyle w:val="ConsPlusNormal"/>
        <w:jc w:val="both"/>
      </w:pPr>
      <w:r>
        <w:t xml:space="preserve">(в ред. постановлений Правительства ХМАО - Югры от 22.01.2016 </w:t>
      </w:r>
      <w:hyperlink r:id="rId70">
        <w:r>
          <w:rPr>
            <w:color w:val="0000FF"/>
          </w:rPr>
          <w:t>N 7-п</w:t>
        </w:r>
      </w:hyperlink>
      <w:r>
        <w:t xml:space="preserve">, от 10.02.2023 </w:t>
      </w:r>
      <w:hyperlink r:id="rId71">
        <w:r>
          <w:rPr>
            <w:color w:val="0000FF"/>
          </w:rPr>
          <w:t>N 53-п</w:t>
        </w:r>
      </w:hyperlink>
      <w:r>
        <w:t>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lastRenderedPageBreak/>
        <w:t>16. При направлении по почте в Агентство социального благополучия населения по месту жительства копий документов их подлинность должна быть удостоверена нотариально (либо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района).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17. Выплата социального пособия приостанавливается в </w:t>
      </w:r>
      <w:proofErr w:type="gramStart"/>
      <w:r>
        <w:t>случае</w:t>
      </w:r>
      <w:proofErr w:type="gramEnd"/>
      <w:r>
        <w:t xml:space="preserve"> пропуска сроков регистрации с первого числа месяца, следующего за месяцем, в котором истек срок регистрации.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ХМАО - Югры от 22.01.2016 N 7-п)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17.1. При введении на территории Ханты-Мансийского автономного округа - Югры режима повышенной готовности, ограничительных мероприятий (карантина) предоставление социального пособия продолжается без прохождения регистрации, указанной в </w:t>
      </w:r>
      <w:hyperlink w:anchor="P112">
        <w:r>
          <w:rPr>
            <w:color w:val="0000FF"/>
          </w:rPr>
          <w:t>пункте 14</w:t>
        </w:r>
      </w:hyperlink>
      <w:r>
        <w:t xml:space="preserve"> Порядка, в течение 12 месяцев.</w:t>
      </w:r>
    </w:p>
    <w:p w:rsidR="002B514D" w:rsidRDefault="002B514D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27.03.2020 N 97-п)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18. В целях своевременной выплаты получатель пособия извещает Агентство социального благополучия населения в течение 5 дней об изменении места жительства, паспортных данных и иных сведений, необходимых для осуществления выплаты социального пособия, и о наступлении обстоятельств, указанных в </w:t>
      </w:r>
      <w:hyperlink w:anchor="P105">
        <w:r>
          <w:rPr>
            <w:color w:val="0000FF"/>
          </w:rPr>
          <w:t>пункте 13</w:t>
        </w:r>
      </w:hyperlink>
      <w:r>
        <w:t xml:space="preserve"> настоящего Порядка, влекущих прекращение выплаты социального пособия.</w:t>
      </w:r>
    </w:p>
    <w:p w:rsidR="002B514D" w:rsidRDefault="002B514D">
      <w:pPr>
        <w:pStyle w:val="ConsPlusNormal"/>
        <w:jc w:val="both"/>
      </w:pPr>
      <w:r>
        <w:t xml:space="preserve">(в ред. постановлений Правительства ХМАО - Югры от 22.01.2016 </w:t>
      </w:r>
      <w:hyperlink r:id="rId75">
        <w:r>
          <w:rPr>
            <w:color w:val="0000FF"/>
          </w:rPr>
          <w:t>N 7-п</w:t>
        </w:r>
      </w:hyperlink>
      <w:r>
        <w:t xml:space="preserve">, от 10.02.2023 </w:t>
      </w:r>
      <w:hyperlink r:id="rId76">
        <w:r>
          <w:rPr>
            <w:color w:val="0000FF"/>
          </w:rPr>
          <w:t>N 53-п</w:t>
        </w:r>
      </w:hyperlink>
      <w:r>
        <w:t>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>19. Заявление о наступлении обстоятельств, влекущих прекращение выплаты социального пособия, о возобновлении предоставления социального пособия направляются получателем пособия непосредственно в многофункциональный центр либо направляются почтовым отправлением в Агентство социального благополучия населения по месту жительства.</w:t>
      </w:r>
    </w:p>
    <w:p w:rsidR="002B514D" w:rsidRDefault="002B514D">
      <w:pPr>
        <w:pStyle w:val="ConsPlusNormal"/>
        <w:jc w:val="both"/>
      </w:pPr>
      <w:r>
        <w:t xml:space="preserve">(в ред. постановлений Правительства ХМАО - Югры от 22.01.2016 </w:t>
      </w:r>
      <w:hyperlink r:id="rId77">
        <w:r>
          <w:rPr>
            <w:color w:val="0000FF"/>
          </w:rPr>
          <w:t>N 7-п</w:t>
        </w:r>
      </w:hyperlink>
      <w:r>
        <w:t xml:space="preserve">, от 10.02.2023 </w:t>
      </w:r>
      <w:hyperlink r:id="rId78">
        <w:r>
          <w:rPr>
            <w:color w:val="0000FF"/>
          </w:rPr>
          <w:t>N 53-п</w:t>
        </w:r>
      </w:hyperlink>
      <w:r>
        <w:t>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20. Выплата социального пособия возобновляется на основании соответствующего заявления с приложением документов, указанных в </w:t>
      </w:r>
      <w:hyperlink w:anchor="P54">
        <w:r>
          <w:rPr>
            <w:color w:val="0000FF"/>
          </w:rPr>
          <w:t>подпунктах 3.2</w:t>
        </w:r>
      </w:hyperlink>
      <w:r>
        <w:t xml:space="preserve">, </w:t>
      </w:r>
      <w:hyperlink w:anchor="P55">
        <w:r>
          <w:rPr>
            <w:color w:val="0000FF"/>
          </w:rPr>
          <w:t>3.3</w:t>
        </w:r>
      </w:hyperlink>
      <w:r>
        <w:t xml:space="preserve">, </w:t>
      </w:r>
      <w:hyperlink w:anchor="P58">
        <w:r>
          <w:rPr>
            <w:color w:val="0000FF"/>
          </w:rPr>
          <w:t>3.5 пункта 3</w:t>
        </w:r>
      </w:hyperlink>
      <w:r>
        <w:t xml:space="preserve"> настоящего Порядка, </w:t>
      </w:r>
      <w:proofErr w:type="gramStart"/>
      <w:r>
        <w:t>с даты приостановления</w:t>
      </w:r>
      <w:proofErr w:type="gramEnd"/>
      <w:r>
        <w:t xml:space="preserve"> такой выплаты.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>При этом выплата сумм социального пособия за период ее приостановления осуществляется не более чем за шесть месяцев.</w:t>
      </w:r>
    </w:p>
    <w:p w:rsidR="002B514D" w:rsidRDefault="002B514D">
      <w:pPr>
        <w:pStyle w:val="ConsPlusNormal"/>
        <w:jc w:val="both"/>
      </w:pPr>
      <w:r>
        <w:t xml:space="preserve">(п. 20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ХМАО - Югры от 22.01.2016 N 7-п)</w:t>
      </w:r>
    </w:p>
    <w:p w:rsidR="002B514D" w:rsidRDefault="002B514D">
      <w:pPr>
        <w:pStyle w:val="ConsPlusNormal"/>
        <w:jc w:val="center"/>
      </w:pPr>
    </w:p>
    <w:p w:rsidR="002B514D" w:rsidRDefault="002B514D">
      <w:pPr>
        <w:pStyle w:val="ConsPlusTitle"/>
        <w:jc w:val="center"/>
        <w:outlineLvl w:val="1"/>
      </w:pPr>
      <w:r>
        <w:t>III. Заключительные положения</w:t>
      </w:r>
    </w:p>
    <w:p w:rsidR="002B514D" w:rsidRDefault="002B514D">
      <w:pPr>
        <w:pStyle w:val="ConsPlusNormal"/>
        <w:jc w:val="center"/>
      </w:pPr>
    </w:p>
    <w:p w:rsidR="002B514D" w:rsidRDefault="002B514D">
      <w:pPr>
        <w:pStyle w:val="ConsPlusNormal"/>
        <w:ind w:firstLine="540"/>
        <w:jc w:val="both"/>
      </w:pPr>
      <w:r>
        <w:t xml:space="preserve">21. </w:t>
      </w:r>
      <w:proofErr w:type="gramStart"/>
      <w:r>
        <w:t>Суммы социального пособия, излишне выплаченные их получателям (вследствие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сокрытия сведений, влияющих на выплату), Агентство социального благополучия населения удерживает из сумм последующих выплат в размере не свыше 20 процентов в месяц или в полном размере по заявлению получателя, поданному непосредственно в многофункциональный центр либо почтовым отправлением в</w:t>
      </w:r>
      <w:proofErr w:type="gramEnd"/>
      <w:r>
        <w:t xml:space="preserve"> Агентство социального благополучия населения, </w:t>
      </w:r>
      <w:proofErr w:type="gramStart"/>
      <w:r>
        <w:t>осуществивший</w:t>
      </w:r>
      <w:proofErr w:type="gramEnd"/>
      <w:r>
        <w:t xml:space="preserve"> назначение социального пособия.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Агентство социального благополучия населения в течение 5 рабочих дней со дня прекращения предоставления социального пособия направляет уведомление о необходимости возврата излишне выплаченных сумм в добровольном порядке в течение 1 месяца со дня прекращения. Срок добровольного возврата по заявлению получателя, поданному в </w:t>
      </w:r>
      <w:r>
        <w:lastRenderedPageBreak/>
        <w:t xml:space="preserve">многофункциональный центр либо почтовым отправлением в Агентство социального благополучия населения, продлевается до 12 месяцев при наличии задолженности, превышающей величину прожиточного минимума в среднем на душу населения, устанавливаемую Правительством Ханты-Мансийского автономного округа - Югры; в </w:t>
      </w:r>
      <w:proofErr w:type="gramStart"/>
      <w:r>
        <w:t>случае</w:t>
      </w:r>
      <w:proofErr w:type="gramEnd"/>
      <w:r>
        <w:t xml:space="preserve"> отказа получателя от добровольного возврата излишне выплаченных сумм, в том числе невозврата в течение сроков, предусмотренных настоящим пунктом, излишне выплаченных сумм, - взыскиваются в судебном порядке.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spacing w:before="220"/>
        <w:ind w:firstLine="540"/>
        <w:jc w:val="both"/>
      </w:pPr>
      <w:proofErr w:type="gramStart"/>
      <w:r>
        <w:t>При смене гражданином места жительства в пределах Ханты-Мансийского автономного округа - Югры Агентство социального благополучия населения по его новому месту жительства уведомляет Агентство социального благополучия населения по его прежнему месту жительства о факте обращения гражданина за получением социального пособия и использует полученные от Агентства социального благополучия населения по прежнему месту жительства гражданина сведения о периоде предоставления пособия и дате его прекращения</w:t>
      </w:r>
      <w:proofErr w:type="gramEnd"/>
      <w:r>
        <w:t>. При этом переплата либо задолженность учитывается при дальнейших расчетах, связанных с предоставлением социального пособия, по новому месту жительства гражданина.</w:t>
      </w:r>
    </w:p>
    <w:p w:rsidR="002B514D" w:rsidRDefault="002B514D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2B514D" w:rsidRDefault="002B514D">
      <w:pPr>
        <w:pStyle w:val="ConsPlusNormal"/>
        <w:jc w:val="both"/>
      </w:pPr>
      <w:r>
        <w:t xml:space="preserve">(п. 21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ХМАО - Югры от 21.12.2018 N 490-п)</w:t>
      </w:r>
    </w:p>
    <w:p w:rsidR="002B514D" w:rsidRDefault="002B514D">
      <w:pPr>
        <w:pStyle w:val="ConsPlusNormal"/>
        <w:spacing w:before="220"/>
        <w:ind w:firstLine="540"/>
        <w:jc w:val="both"/>
      </w:pPr>
      <w:r>
        <w:t xml:space="preserve">22. Споры по вопросам назначения и выплаты социального пособия решаются в </w:t>
      </w:r>
      <w:proofErr w:type="gramStart"/>
      <w:r>
        <w:t>порядке</w:t>
      </w:r>
      <w:proofErr w:type="gramEnd"/>
      <w:r>
        <w:t>, установленном законодательством Российской Федерации.</w:t>
      </w:r>
    </w:p>
    <w:p w:rsidR="002B514D" w:rsidRDefault="002B514D">
      <w:pPr>
        <w:pStyle w:val="ConsPlusNormal"/>
        <w:ind w:firstLine="540"/>
        <w:jc w:val="both"/>
      </w:pPr>
    </w:p>
    <w:p w:rsidR="002B514D" w:rsidRDefault="002B514D">
      <w:pPr>
        <w:pStyle w:val="ConsPlusNormal"/>
        <w:ind w:firstLine="540"/>
        <w:jc w:val="both"/>
      </w:pPr>
    </w:p>
    <w:p w:rsidR="002B514D" w:rsidRDefault="002B51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15" w:name="_GoBack"/>
      <w:bookmarkEnd w:id="15"/>
    </w:p>
    <w:sectPr w:rsidR="00F878C7" w:rsidSect="0010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4D"/>
    <w:rsid w:val="002B514D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1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51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51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1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51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51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07884&amp;dst=100031" TargetMode="External"/><Relationship Id="rId18" Type="http://schemas.openxmlformats.org/officeDocument/2006/relationships/hyperlink" Target="https://login.consultant.ru/link/?req=doc&amp;base=RLAW926&amp;n=248168&amp;dst=100242" TargetMode="External"/><Relationship Id="rId26" Type="http://schemas.openxmlformats.org/officeDocument/2006/relationships/hyperlink" Target="https://login.consultant.ru/link/?req=doc&amp;base=RLAW926&amp;n=273088&amp;dst=100150" TargetMode="External"/><Relationship Id="rId39" Type="http://schemas.openxmlformats.org/officeDocument/2006/relationships/hyperlink" Target="https://login.consultant.ru/link/?req=doc&amp;base=RLAW926&amp;n=245777&amp;dst=100028" TargetMode="External"/><Relationship Id="rId21" Type="http://schemas.openxmlformats.org/officeDocument/2006/relationships/hyperlink" Target="https://login.consultant.ru/link/?req=doc&amp;base=RLAW926&amp;n=125317&amp;dst=100038" TargetMode="External"/><Relationship Id="rId34" Type="http://schemas.openxmlformats.org/officeDocument/2006/relationships/hyperlink" Target="https://login.consultant.ru/link/?req=doc&amp;base=RLAW926&amp;n=245777&amp;dst=100026" TargetMode="External"/><Relationship Id="rId42" Type="http://schemas.openxmlformats.org/officeDocument/2006/relationships/hyperlink" Target="https://login.consultant.ru/link/?req=doc&amp;base=RLAW926&amp;n=273088&amp;dst=100163" TargetMode="External"/><Relationship Id="rId47" Type="http://schemas.openxmlformats.org/officeDocument/2006/relationships/hyperlink" Target="https://login.consultant.ru/link/?req=doc&amp;base=RLAW926&amp;n=245777&amp;dst=100036" TargetMode="External"/><Relationship Id="rId50" Type="http://schemas.openxmlformats.org/officeDocument/2006/relationships/hyperlink" Target="https://login.consultant.ru/link/?req=doc&amp;base=RLAW926&amp;n=273088&amp;dst=100171" TargetMode="External"/><Relationship Id="rId55" Type="http://schemas.openxmlformats.org/officeDocument/2006/relationships/hyperlink" Target="https://login.consultant.ru/link/?req=doc&amp;base=LAW&amp;n=465798&amp;dst=4" TargetMode="External"/><Relationship Id="rId63" Type="http://schemas.openxmlformats.org/officeDocument/2006/relationships/hyperlink" Target="https://login.consultant.ru/link/?req=doc&amp;base=RLAW926&amp;n=245777&amp;dst=100041" TargetMode="External"/><Relationship Id="rId68" Type="http://schemas.openxmlformats.org/officeDocument/2006/relationships/hyperlink" Target="https://login.consultant.ru/link/?req=doc&amp;base=RLAW926&amp;n=118454&amp;dst=100095" TargetMode="External"/><Relationship Id="rId76" Type="http://schemas.openxmlformats.org/officeDocument/2006/relationships/hyperlink" Target="https://login.consultant.ru/link/?req=doc&amp;base=RLAW926&amp;n=273088&amp;dst=100179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181210&amp;dst=100328" TargetMode="External"/><Relationship Id="rId71" Type="http://schemas.openxmlformats.org/officeDocument/2006/relationships/hyperlink" Target="https://login.consultant.ru/link/?req=doc&amp;base=RLAW926&amp;n=273088&amp;dst=1001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96272&amp;dst=40" TargetMode="External"/><Relationship Id="rId29" Type="http://schemas.openxmlformats.org/officeDocument/2006/relationships/hyperlink" Target="https://login.consultant.ru/link/?req=doc&amp;base=RLAW926&amp;n=273088&amp;dst=100151" TargetMode="External"/><Relationship Id="rId11" Type="http://schemas.openxmlformats.org/officeDocument/2006/relationships/hyperlink" Target="https://login.consultant.ru/link/?req=doc&amp;base=RLAW926&amp;n=149782&amp;dst=100061" TargetMode="External"/><Relationship Id="rId24" Type="http://schemas.openxmlformats.org/officeDocument/2006/relationships/hyperlink" Target="https://login.consultant.ru/link/?req=doc&amp;base=RLAW926&amp;n=207884&amp;dst=100031" TargetMode="External"/><Relationship Id="rId32" Type="http://schemas.openxmlformats.org/officeDocument/2006/relationships/hyperlink" Target="https://login.consultant.ru/link/?req=doc&amp;base=RLAW926&amp;n=245777&amp;dst=100024" TargetMode="External"/><Relationship Id="rId37" Type="http://schemas.openxmlformats.org/officeDocument/2006/relationships/hyperlink" Target="https://login.consultant.ru/link/?req=doc&amp;base=RLAW926&amp;n=125317&amp;dst=100041" TargetMode="External"/><Relationship Id="rId40" Type="http://schemas.openxmlformats.org/officeDocument/2006/relationships/hyperlink" Target="https://login.consultant.ru/link/?req=doc&amp;base=RLAW926&amp;n=273088&amp;dst=100160" TargetMode="External"/><Relationship Id="rId45" Type="http://schemas.openxmlformats.org/officeDocument/2006/relationships/hyperlink" Target="https://login.consultant.ru/link/?req=doc&amp;base=RLAW926&amp;n=245777&amp;dst=100034" TargetMode="External"/><Relationship Id="rId53" Type="http://schemas.openxmlformats.org/officeDocument/2006/relationships/hyperlink" Target="https://login.consultant.ru/link/?req=doc&amp;base=LAW&amp;n=454305" TargetMode="External"/><Relationship Id="rId58" Type="http://schemas.openxmlformats.org/officeDocument/2006/relationships/hyperlink" Target="https://login.consultant.ru/link/?req=doc&amp;base=RLAW926&amp;n=273088&amp;dst=100177" TargetMode="External"/><Relationship Id="rId66" Type="http://schemas.openxmlformats.org/officeDocument/2006/relationships/hyperlink" Target="https://login.consultant.ru/link/?req=doc&amp;base=RLAW926&amp;n=273088&amp;dst=100179" TargetMode="External"/><Relationship Id="rId74" Type="http://schemas.openxmlformats.org/officeDocument/2006/relationships/hyperlink" Target="https://login.consultant.ru/link/?req=doc&amp;base=RLAW926&amp;n=207884&amp;dst=100031" TargetMode="External"/><Relationship Id="rId79" Type="http://schemas.openxmlformats.org/officeDocument/2006/relationships/hyperlink" Target="https://login.consultant.ru/link/?req=doc&amp;base=RLAW926&amp;n=125317&amp;dst=100051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926&amp;n=273088&amp;dst=100177" TargetMode="External"/><Relationship Id="rId82" Type="http://schemas.openxmlformats.org/officeDocument/2006/relationships/hyperlink" Target="https://login.consultant.ru/link/?req=doc&amp;base=RLAW926&amp;n=273088&amp;dst=100181" TargetMode="External"/><Relationship Id="rId19" Type="http://schemas.openxmlformats.org/officeDocument/2006/relationships/hyperlink" Target="https://login.consultant.ru/link/?req=doc&amp;base=RLAW926&amp;n=117211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18454&amp;dst=100095" TargetMode="External"/><Relationship Id="rId14" Type="http://schemas.openxmlformats.org/officeDocument/2006/relationships/hyperlink" Target="https://login.consultant.ru/link/?req=doc&amp;base=RLAW926&amp;n=245777&amp;dst=100021" TargetMode="External"/><Relationship Id="rId22" Type="http://schemas.openxmlformats.org/officeDocument/2006/relationships/hyperlink" Target="https://login.consultant.ru/link/?req=doc&amp;base=RLAW926&amp;n=149782&amp;dst=100061" TargetMode="External"/><Relationship Id="rId27" Type="http://schemas.openxmlformats.org/officeDocument/2006/relationships/hyperlink" Target="https://login.consultant.ru/link/?req=doc&amp;base=RLAW926&amp;n=296272&amp;dst=100319" TargetMode="External"/><Relationship Id="rId30" Type="http://schemas.openxmlformats.org/officeDocument/2006/relationships/hyperlink" Target="https://login.consultant.ru/link/?req=doc&amp;base=RLAW926&amp;n=125317&amp;dst=100040" TargetMode="External"/><Relationship Id="rId35" Type="http://schemas.openxmlformats.org/officeDocument/2006/relationships/hyperlink" Target="https://login.consultant.ru/link/?req=doc&amp;base=RLAW926&amp;n=273088&amp;dst=100153" TargetMode="External"/><Relationship Id="rId43" Type="http://schemas.openxmlformats.org/officeDocument/2006/relationships/hyperlink" Target="https://login.consultant.ru/link/?req=doc&amp;base=RLAW926&amp;n=125317&amp;dst=100042" TargetMode="External"/><Relationship Id="rId48" Type="http://schemas.openxmlformats.org/officeDocument/2006/relationships/hyperlink" Target="https://login.consultant.ru/link/?req=doc&amp;base=RLAW926&amp;n=273088&amp;dst=100167" TargetMode="External"/><Relationship Id="rId56" Type="http://schemas.openxmlformats.org/officeDocument/2006/relationships/hyperlink" Target="https://login.consultant.ru/link/?req=doc&amp;base=RLAW926&amp;n=273088&amp;dst=100175" TargetMode="External"/><Relationship Id="rId64" Type="http://schemas.openxmlformats.org/officeDocument/2006/relationships/hyperlink" Target="https://login.consultant.ru/link/?req=doc&amp;base=RLAW926&amp;n=273088&amp;dst=100179" TargetMode="External"/><Relationship Id="rId69" Type="http://schemas.openxmlformats.org/officeDocument/2006/relationships/hyperlink" Target="https://login.consultant.ru/link/?req=doc&amp;base=RLAW926&amp;n=125317&amp;dst=100043" TargetMode="External"/><Relationship Id="rId77" Type="http://schemas.openxmlformats.org/officeDocument/2006/relationships/hyperlink" Target="https://login.consultant.ru/link/?req=doc&amp;base=RLAW926&amp;n=125317&amp;dst=100050" TargetMode="External"/><Relationship Id="rId8" Type="http://schemas.openxmlformats.org/officeDocument/2006/relationships/hyperlink" Target="https://login.consultant.ru/link/?req=doc&amp;base=RLAW926&amp;n=117211&amp;dst=100005" TargetMode="External"/><Relationship Id="rId51" Type="http://schemas.openxmlformats.org/officeDocument/2006/relationships/hyperlink" Target="https://login.consultant.ru/link/?req=doc&amp;base=RLAW926&amp;n=245777&amp;dst=100038" TargetMode="External"/><Relationship Id="rId72" Type="http://schemas.openxmlformats.org/officeDocument/2006/relationships/hyperlink" Target="https://login.consultant.ru/link/?req=doc&amp;base=RLAW926&amp;n=273088&amp;dst=100179" TargetMode="External"/><Relationship Id="rId80" Type="http://schemas.openxmlformats.org/officeDocument/2006/relationships/hyperlink" Target="https://login.consultant.ru/link/?req=doc&amp;base=RLAW926&amp;n=273088&amp;dst=100181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06707&amp;dst=100123" TargetMode="External"/><Relationship Id="rId17" Type="http://schemas.openxmlformats.org/officeDocument/2006/relationships/hyperlink" Target="https://login.consultant.ru/link/?req=doc&amp;base=RLAW926&amp;n=248168&amp;dst=100241" TargetMode="External"/><Relationship Id="rId25" Type="http://schemas.openxmlformats.org/officeDocument/2006/relationships/hyperlink" Target="https://login.consultant.ru/link/?req=doc&amp;base=RLAW926&amp;n=245777&amp;dst=100021" TargetMode="External"/><Relationship Id="rId33" Type="http://schemas.openxmlformats.org/officeDocument/2006/relationships/hyperlink" Target="https://login.consultant.ru/link/?req=doc&amp;base=RLAW926&amp;n=245777&amp;dst=100025" TargetMode="External"/><Relationship Id="rId38" Type="http://schemas.openxmlformats.org/officeDocument/2006/relationships/hyperlink" Target="https://login.consultant.ru/link/?req=doc&amp;base=RLAW926&amp;n=273088&amp;dst=100157" TargetMode="External"/><Relationship Id="rId46" Type="http://schemas.openxmlformats.org/officeDocument/2006/relationships/hyperlink" Target="https://login.consultant.ru/link/?req=doc&amp;base=RLAW926&amp;n=245777&amp;dst=100035" TargetMode="External"/><Relationship Id="rId59" Type="http://schemas.openxmlformats.org/officeDocument/2006/relationships/hyperlink" Target="https://login.consultant.ru/link/?req=doc&amp;base=RLAW926&amp;n=273088&amp;dst=100177" TargetMode="External"/><Relationship Id="rId67" Type="http://schemas.openxmlformats.org/officeDocument/2006/relationships/hyperlink" Target="https://login.consultant.ru/link/?req=doc&amp;base=RLAW926&amp;n=273088&amp;dst=100179" TargetMode="External"/><Relationship Id="rId20" Type="http://schemas.openxmlformats.org/officeDocument/2006/relationships/hyperlink" Target="https://login.consultant.ru/link/?req=doc&amp;base=RLAW926&amp;n=118454&amp;dst=100095" TargetMode="External"/><Relationship Id="rId41" Type="http://schemas.openxmlformats.org/officeDocument/2006/relationships/hyperlink" Target="https://login.consultant.ru/link/?req=doc&amp;base=RLAW926&amp;n=245777&amp;dst=100030" TargetMode="External"/><Relationship Id="rId54" Type="http://schemas.openxmlformats.org/officeDocument/2006/relationships/hyperlink" Target="https://login.consultant.ru/link/?req=doc&amp;base=LAW&amp;n=465798&amp;dst=1" TargetMode="External"/><Relationship Id="rId62" Type="http://schemas.openxmlformats.org/officeDocument/2006/relationships/hyperlink" Target="https://login.consultant.ru/link/?req=doc&amp;base=RLAW926&amp;n=273088&amp;dst=100179" TargetMode="External"/><Relationship Id="rId70" Type="http://schemas.openxmlformats.org/officeDocument/2006/relationships/hyperlink" Target="https://login.consultant.ru/link/?req=doc&amp;base=RLAW926&amp;n=125317&amp;dst=100045" TargetMode="External"/><Relationship Id="rId75" Type="http://schemas.openxmlformats.org/officeDocument/2006/relationships/hyperlink" Target="https://login.consultant.ru/link/?req=doc&amp;base=RLAW926&amp;n=125317&amp;dst=100047" TargetMode="External"/><Relationship Id="rId83" Type="http://schemas.openxmlformats.org/officeDocument/2006/relationships/hyperlink" Target="https://login.consultant.ru/link/?req=doc&amp;base=RLAW926&amp;n=206707&amp;dst=1001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8168&amp;dst=100240" TargetMode="External"/><Relationship Id="rId15" Type="http://schemas.openxmlformats.org/officeDocument/2006/relationships/hyperlink" Target="https://login.consultant.ru/link/?req=doc&amp;base=RLAW926&amp;n=273088&amp;dst=100150" TargetMode="External"/><Relationship Id="rId23" Type="http://schemas.openxmlformats.org/officeDocument/2006/relationships/hyperlink" Target="https://login.consultant.ru/link/?req=doc&amp;base=RLAW926&amp;n=206707&amp;dst=100123" TargetMode="External"/><Relationship Id="rId28" Type="http://schemas.openxmlformats.org/officeDocument/2006/relationships/hyperlink" Target="https://login.consultant.ru/link/?req=doc&amp;base=RLAW926&amp;n=296272&amp;dst=34" TargetMode="External"/><Relationship Id="rId36" Type="http://schemas.openxmlformats.org/officeDocument/2006/relationships/hyperlink" Target="https://login.consultant.ru/link/?req=doc&amp;base=RLAW926&amp;n=273088&amp;dst=100156" TargetMode="External"/><Relationship Id="rId49" Type="http://schemas.openxmlformats.org/officeDocument/2006/relationships/hyperlink" Target="https://login.consultant.ru/link/?req=doc&amp;base=RLAW926&amp;n=273088&amp;dst=100168" TargetMode="External"/><Relationship Id="rId57" Type="http://schemas.openxmlformats.org/officeDocument/2006/relationships/hyperlink" Target="https://login.consultant.ru/link/?req=doc&amp;base=RLAW926&amp;n=245777&amp;dst=100040" TargetMode="External"/><Relationship Id="rId10" Type="http://schemas.openxmlformats.org/officeDocument/2006/relationships/hyperlink" Target="https://login.consultant.ru/link/?req=doc&amp;base=RLAW926&amp;n=125317&amp;dst=100038" TargetMode="External"/><Relationship Id="rId31" Type="http://schemas.openxmlformats.org/officeDocument/2006/relationships/hyperlink" Target="https://login.consultant.ru/link/?req=doc&amp;base=RLAW926&amp;n=245777&amp;dst=100023" TargetMode="External"/><Relationship Id="rId44" Type="http://schemas.openxmlformats.org/officeDocument/2006/relationships/hyperlink" Target="https://login.consultant.ru/link/?req=doc&amp;base=RLAW926&amp;n=245777&amp;dst=100033" TargetMode="External"/><Relationship Id="rId52" Type="http://schemas.openxmlformats.org/officeDocument/2006/relationships/hyperlink" Target="https://login.consultant.ru/link/?req=doc&amp;base=RLAW926&amp;n=273088&amp;dst=100172" TargetMode="External"/><Relationship Id="rId60" Type="http://schemas.openxmlformats.org/officeDocument/2006/relationships/hyperlink" Target="https://login.consultant.ru/link/?req=doc&amp;base=RLAW926&amp;n=149782&amp;dst=100061" TargetMode="External"/><Relationship Id="rId65" Type="http://schemas.openxmlformats.org/officeDocument/2006/relationships/hyperlink" Target="https://login.consultant.ru/link/?req=doc&amp;base=RLAW926&amp;n=245777&amp;dst=100043" TargetMode="External"/><Relationship Id="rId73" Type="http://schemas.openxmlformats.org/officeDocument/2006/relationships/hyperlink" Target="https://login.consultant.ru/link/?req=doc&amp;base=RLAW926&amp;n=125317&amp;dst=100046" TargetMode="External"/><Relationship Id="rId78" Type="http://schemas.openxmlformats.org/officeDocument/2006/relationships/hyperlink" Target="https://login.consultant.ru/link/?req=doc&amp;base=RLAW926&amp;n=273088&amp;dst=100179" TargetMode="External"/><Relationship Id="rId81" Type="http://schemas.openxmlformats.org/officeDocument/2006/relationships/hyperlink" Target="https://login.consultant.ru/link/?req=doc&amp;base=RLAW926&amp;n=273088&amp;dst=100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2024-03-28T08:00:00Z</dcterms:created>
  <dcterms:modified xsi:type="dcterms:W3CDTF">2024-03-28T08:01:00Z</dcterms:modified>
</cp:coreProperties>
</file>