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6A" w:rsidRDefault="00247D6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7D6A" w:rsidRDefault="00247D6A">
      <w:pPr>
        <w:pStyle w:val="ConsPlusNormal"/>
        <w:jc w:val="both"/>
        <w:outlineLvl w:val="0"/>
      </w:pPr>
    </w:p>
    <w:p w:rsidR="00247D6A" w:rsidRDefault="00247D6A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47D6A" w:rsidRDefault="00247D6A">
      <w:pPr>
        <w:pStyle w:val="ConsPlusTitle"/>
        <w:jc w:val="center"/>
      </w:pPr>
    </w:p>
    <w:p w:rsidR="00247D6A" w:rsidRDefault="00247D6A">
      <w:pPr>
        <w:pStyle w:val="ConsPlusTitle"/>
        <w:jc w:val="center"/>
      </w:pPr>
      <w:r>
        <w:t>ПОСТАНОВЛЕНИЕ</w:t>
      </w:r>
    </w:p>
    <w:p w:rsidR="00247D6A" w:rsidRDefault="00247D6A">
      <w:pPr>
        <w:pStyle w:val="ConsPlusTitle"/>
        <w:jc w:val="center"/>
      </w:pPr>
      <w:r>
        <w:t>от 23 июля 2021 г. N 273-п</w:t>
      </w:r>
    </w:p>
    <w:p w:rsidR="00247D6A" w:rsidRDefault="00247D6A">
      <w:pPr>
        <w:pStyle w:val="ConsPlusTitle"/>
        <w:jc w:val="center"/>
      </w:pPr>
    </w:p>
    <w:p w:rsidR="00247D6A" w:rsidRDefault="00247D6A">
      <w:pPr>
        <w:pStyle w:val="ConsPlusTitle"/>
        <w:jc w:val="center"/>
      </w:pPr>
      <w:r>
        <w:t>О ПОРЯДКЕ ЗАКЛЮЧЕНИЯ И ФОРМЕ СОЦИАЛЬНОГО КОНТРАКТА</w:t>
      </w:r>
    </w:p>
    <w:p w:rsidR="00247D6A" w:rsidRDefault="00247D6A">
      <w:pPr>
        <w:pStyle w:val="ConsPlusTitle"/>
        <w:jc w:val="center"/>
      </w:pPr>
      <w:r>
        <w:t>ПРИ ПРЕДОСТАВЛЕНИИ ЕЖЕМЕСЯЧНОГО ПОСОБИЯ ОПЕКУНАМ</w:t>
      </w:r>
    </w:p>
    <w:p w:rsidR="00247D6A" w:rsidRDefault="00247D6A">
      <w:pPr>
        <w:pStyle w:val="ConsPlusTitle"/>
        <w:jc w:val="center"/>
      </w:pPr>
      <w:r>
        <w:t>СОВЕРШЕННОЛЕТНИХ НЕДЕЕСПОСОБНЫХ ГРАЖДАН</w:t>
      </w:r>
    </w:p>
    <w:p w:rsidR="00247D6A" w:rsidRDefault="00247D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47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D6A" w:rsidRDefault="00247D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D6A" w:rsidRDefault="00247D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D6A" w:rsidRDefault="00247D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D6A" w:rsidRDefault="00247D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08.04.2022 </w:t>
            </w:r>
            <w:hyperlink r:id="rId6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47D6A" w:rsidRDefault="00247D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7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 xml:space="preserve">, от 18.11.2022 </w:t>
            </w:r>
            <w:hyperlink r:id="rId8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9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,</w:t>
            </w:r>
          </w:p>
          <w:p w:rsidR="00247D6A" w:rsidRDefault="00247D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04.08.2023 </w:t>
            </w:r>
            <w:hyperlink r:id="rId10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D6A" w:rsidRDefault="00247D6A">
            <w:pPr>
              <w:pStyle w:val="ConsPlusNormal"/>
            </w:pPr>
          </w:p>
        </w:tc>
      </w:tr>
    </w:tbl>
    <w:p w:rsidR="00247D6A" w:rsidRDefault="00247D6A">
      <w:pPr>
        <w:pStyle w:val="ConsPlusNormal"/>
        <w:jc w:val="both"/>
      </w:pPr>
    </w:p>
    <w:p w:rsidR="00247D6A" w:rsidRDefault="00247D6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ноября 2010 года N 927 "Об отдельных вопросах осуществления опеки и попечительства в отношении совершеннолетних недееспособных или не полностью дееспособных граждан", Законами Ханты-Мансийского автономного округа - Югры от 16 июня 2021 года </w:t>
      </w:r>
      <w:hyperlink r:id="rId12">
        <w:r>
          <w:rPr>
            <w:color w:val="0000FF"/>
          </w:rPr>
          <w:t>N 39-оз</w:t>
        </w:r>
      </w:hyperlink>
      <w:r>
        <w:t xml:space="preserve"> "О ежемесячном пособии опекунам совершеннолетних недееспособных граждан", от 25 февраля 2003 года </w:t>
      </w:r>
      <w:hyperlink r:id="rId13">
        <w:r>
          <w:rPr>
            <w:color w:val="0000FF"/>
          </w:rPr>
          <w:t>N 14-оз</w:t>
        </w:r>
      </w:hyperlink>
      <w:r>
        <w:t xml:space="preserve"> "О нормативных правовых актах</w:t>
      </w:r>
      <w:proofErr w:type="gramEnd"/>
      <w:r>
        <w:t xml:space="preserve"> Ханты-Мансийского автономного округа - Югры", от 12 октября 2005 года </w:t>
      </w:r>
      <w:hyperlink r:id="rId14">
        <w:r>
          <w:rPr>
            <w:color w:val="0000FF"/>
          </w:rPr>
          <w:t>N 73-оз</w:t>
        </w:r>
      </w:hyperlink>
      <w:r>
        <w:t xml:space="preserve"> "О Правительстве Ханты-Мансийского автономного округа - Югры", учитывая решение Общественного совета при Департаменте социального развития Ханты-Мансийского автономного округа - Югры (протокол от 7 июля 2021 года N 25), Правительство Ханты-Мансийского автономного округа - Югры постановляет: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>1. Утвердить:</w:t>
      </w:r>
    </w:p>
    <w:p w:rsidR="00247D6A" w:rsidRDefault="00247D6A">
      <w:pPr>
        <w:pStyle w:val="ConsPlusNormal"/>
        <w:spacing w:before="220"/>
        <w:ind w:firstLine="540"/>
        <w:jc w:val="both"/>
      </w:pPr>
      <w:hyperlink w:anchor="P35">
        <w:r>
          <w:rPr>
            <w:color w:val="0000FF"/>
          </w:rPr>
          <w:t>порядок</w:t>
        </w:r>
      </w:hyperlink>
      <w:r>
        <w:t xml:space="preserve"> заключения социального контракта при предоставлении ежемесячного пособия опекунам совершеннолетних недееспособных граждан (приложение 1);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 xml:space="preserve">форму социального </w:t>
      </w:r>
      <w:hyperlink w:anchor="P83">
        <w:r>
          <w:rPr>
            <w:color w:val="0000FF"/>
          </w:rPr>
          <w:t>контракта</w:t>
        </w:r>
      </w:hyperlink>
      <w:r>
        <w:t xml:space="preserve"> при предоставлении ежемесячного пособия опекунам совершеннолетних недееспособных граждан (приложение 2).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2022 года.</w:t>
      </w:r>
    </w:p>
    <w:p w:rsidR="00247D6A" w:rsidRDefault="00247D6A">
      <w:pPr>
        <w:pStyle w:val="ConsPlusNormal"/>
        <w:jc w:val="both"/>
      </w:pPr>
    </w:p>
    <w:p w:rsidR="00247D6A" w:rsidRDefault="00247D6A">
      <w:pPr>
        <w:pStyle w:val="ConsPlusNormal"/>
        <w:jc w:val="right"/>
      </w:pPr>
      <w:r>
        <w:t>Первый заместитель</w:t>
      </w:r>
    </w:p>
    <w:p w:rsidR="00247D6A" w:rsidRDefault="00247D6A">
      <w:pPr>
        <w:pStyle w:val="ConsPlusNormal"/>
        <w:jc w:val="right"/>
      </w:pPr>
      <w:r>
        <w:t>Губернатора Ханты-Мансийского</w:t>
      </w:r>
    </w:p>
    <w:p w:rsidR="00247D6A" w:rsidRDefault="00247D6A">
      <w:pPr>
        <w:pStyle w:val="ConsPlusNormal"/>
        <w:jc w:val="right"/>
      </w:pPr>
      <w:r>
        <w:t>автономного округа - Югры</w:t>
      </w:r>
    </w:p>
    <w:p w:rsidR="00247D6A" w:rsidRDefault="00247D6A">
      <w:pPr>
        <w:pStyle w:val="ConsPlusNormal"/>
        <w:jc w:val="right"/>
      </w:pPr>
      <w:r>
        <w:t>А.А.ОХЛОПКОВ</w:t>
      </w:r>
    </w:p>
    <w:p w:rsidR="00247D6A" w:rsidRDefault="00247D6A">
      <w:pPr>
        <w:pStyle w:val="ConsPlusNormal"/>
        <w:jc w:val="both"/>
      </w:pPr>
    </w:p>
    <w:p w:rsidR="00247D6A" w:rsidRDefault="00247D6A">
      <w:pPr>
        <w:pStyle w:val="ConsPlusNormal"/>
        <w:jc w:val="both"/>
      </w:pPr>
    </w:p>
    <w:p w:rsidR="00247D6A" w:rsidRDefault="00247D6A">
      <w:pPr>
        <w:pStyle w:val="ConsPlusNormal"/>
        <w:jc w:val="both"/>
      </w:pPr>
    </w:p>
    <w:p w:rsidR="00247D6A" w:rsidRDefault="00247D6A">
      <w:pPr>
        <w:pStyle w:val="ConsPlusNormal"/>
        <w:jc w:val="both"/>
      </w:pPr>
    </w:p>
    <w:p w:rsidR="00247D6A" w:rsidRDefault="00247D6A">
      <w:pPr>
        <w:pStyle w:val="ConsPlusNormal"/>
        <w:jc w:val="both"/>
      </w:pPr>
    </w:p>
    <w:p w:rsidR="00247D6A" w:rsidRDefault="00247D6A">
      <w:pPr>
        <w:pStyle w:val="ConsPlusNormal"/>
        <w:jc w:val="right"/>
        <w:outlineLvl w:val="0"/>
      </w:pPr>
      <w:r>
        <w:t>Приложение 1</w:t>
      </w:r>
    </w:p>
    <w:p w:rsidR="00247D6A" w:rsidRDefault="00247D6A">
      <w:pPr>
        <w:pStyle w:val="ConsPlusNormal"/>
        <w:jc w:val="right"/>
      </w:pPr>
      <w:r>
        <w:t>к постановлению Правительства</w:t>
      </w:r>
    </w:p>
    <w:p w:rsidR="00247D6A" w:rsidRDefault="00247D6A">
      <w:pPr>
        <w:pStyle w:val="ConsPlusNormal"/>
        <w:jc w:val="right"/>
      </w:pPr>
      <w:r>
        <w:t>Ханты-Мансийского</w:t>
      </w:r>
    </w:p>
    <w:p w:rsidR="00247D6A" w:rsidRDefault="00247D6A">
      <w:pPr>
        <w:pStyle w:val="ConsPlusNormal"/>
        <w:jc w:val="right"/>
      </w:pPr>
      <w:r>
        <w:t>автономного округа - Югры</w:t>
      </w:r>
    </w:p>
    <w:p w:rsidR="00247D6A" w:rsidRDefault="00247D6A">
      <w:pPr>
        <w:pStyle w:val="ConsPlusNormal"/>
        <w:jc w:val="right"/>
      </w:pPr>
      <w:r>
        <w:t>от 23 июля 2021 года N 273-п</w:t>
      </w:r>
    </w:p>
    <w:p w:rsidR="00247D6A" w:rsidRDefault="00247D6A">
      <w:pPr>
        <w:pStyle w:val="ConsPlusNormal"/>
        <w:jc w:val="both"/>
      </w:pPr>
    </w:p>
    <w:p w:rsidR="00247D6A" w:rsidRDefault="00247D6A">
      <w:pPr>
        <w:pStyle w:val="ConsPlusTitle"/>
        <w:jc w:val="center"/>
      </w:pPr>
      <w:bookmarkStart w:id="0" w:name="P35"/>
      <w:bookmarkEnd w:id="0"/>
      <w:r>
        <w:t>ПОРЯДОК</w:t>
      </w:r>
    </w:p>
    <w:p w:rsidR="00247D6A" w:rsidRDefault="00247D6A">
      <w:pPr>
        <w:pStyle w:val="ConsPlusTitle"/>
        <w:jc w:val="center"/>
      </w:pPr>
      <w:r>
        <w:lastRenderedPageBreak/>
        <w:t>ЗАКЛЮЧЕНИЯ СОЦИАЛЬНОГО КОНТРАКТА ПРИ ПРЕДОСТАВЛЕНИИ</w:t>
      </w:r>
    </w:p>
    <w:p w:rsidR="00247D6A" w:rsidRDefault="00247D6A">
      <w:pPr>
        <w:pStyle w:val="ConsPlusTitle"/>
        <w:jc w:val="center"/>
      </w:pPr>
      <w:r>
        <w:t>ЕЖЕМЕСЯЧНОГО ПОСОБИЯ ОПЕКУНАМ СОВЕРШЕННОЛЕТНИХ</w:t>
      </w:r>
    </w:p>
    <w:p w:rsidR="00247D6A" w:rsidRDefault="00247D6A">
      <w:pPr>
        <w:pStyle w:val="ConsPlusTitle"/>
        <w:jc w:val="center"/>
      </w:pPr>
      <w:r>
        <w:t>НЕДЕЕСПОСОБНЫХ ГРАЖДАН (ДАЛЕЕ - ПОРЯДОК)</w:t>
      </w:r>
    </w:p>
    <w:p w:rsidR="00247D6A" w:rsidRDefault="00247D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47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D6A" w:rsidRDefault="00247D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D6A" w:rsidRDefault="00247D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D6A" w:rsidRDefault="00247D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D6A" w:rsidRDefault="00247D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08.04.2022 </w:t>
            </w:r>
            <w:hyperlink r:id="rId15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47D6A" w:rsidRDefault="00247D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16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 xml:space="preserve">, от 18.11.2022 </w:t>
            </w:r>
            <w:hyperlink r:id="rId17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18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,</w:t>
            </w:r>
          </w:p>
          <w:p w:rsidR="00247D6A" w:rsidRDefault="00247D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04.08.2023 </w:t>
            </w:r>
            <w:hyperlink r:id="rId19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D6A" w:rsidRDefault="00247D6A">
            <w:pPr>
              <w:pStyle w:val="ConsPlusNormal"/>
            </w:pPr>
          </w:p>
        </w:tc>
      </w:tr>
    </w:tbl>
    <w:p w:rsidR="00247D6A" w:rsidRDefault="00247D6A">
      <w:pPr>
        <w:pStyle w:val="ConsPlusNormal"/>
        <w:jc w:val="both"/>
      </w:pPr>
    </w:p>
    <w:p w:rsidR="00247D6A" w:rsidRDefault="00247D6A">
      <w:pPr>
        <w:pStyle w:val="ConsPlusNormal"/>
        <w:ind w:firstLine="540"/>
        <w:jc w:val="both"/>
      </w:pPr>
      <w:r>
        <w:t>1. Порядок определяет механизм заключения социального контракта при реализации дополнительной меры социальной поддержки в виде ежемесячного пособия опекунам совершеннолетних недееспособных граждан (далее - социальный контракт, ежемесячное пособие), имеющим место жительства в Ханты-Мансийском автономном округе - Югре (далее - автономный округ).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Социальный контракт заключается между опекуном совершеннолетнего недееспособного гражданина (далее - опекун, подопечный) и структурным подразделением Департамента социального развития автономного округа - управлением социальной защиты населения, опеки и попечительства (далее - Управление) в соответствии с решением комиссии по оказанию социальной помощи, сформированной при структурном подразделении Управления (далее - комиссия при структурном подразделении).</w:t>
      </w:r>
      <w:proofErr w:type="gramEnd"/>
      <w:r>
        <w:t xml:space="preserve"> При назначении подопечному нескольких опекунов социальный контракт заключается с каждым из них.</w:t>
      </w:r>
    </w:p>
    <w:p w:rsidR="00247D6A" w:rsidRDefault="00247D6A">
      <w:pPr>
        <w:pStyle w:val="ConsPlusNormal"/>
        <w:jc w:val="both"/>
      </w:pPr>
      <w:r>
        <w:t xml:space="preserve">(в ред. постановлений Правительства ХМАО - Югры от 08.04.2022 </w:t>
      </w:r>
      <w:hyperlink r:id="rId20">
        <w:r>
          <w:rPr>
            <w:color w:val="0000FF"/>
          </w:rPr>
          <w:t>N 137-п</w:t>
        </w:r>
      </w:hyperlink>
      <w:r>
        <w:t xml:space="preserve">, от 20.01.2023 </w:t>
      </w:r>
      <w:hyperlink r:id="rId21">
        <w:r>
          <w:rPr>
            <w:color w:val="0000FF"/>
          </w:rPr>
          <w:t>N 15-п</w:t>
        </w:r>
      </w:hyperlink>
      <w:r>
        <w:t>)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>3. Состав комиссии при структурном подразделении, порядок ее работы устанавливает Управление.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>4. Составной частью социального контракта является программа социальной адаптации подопечного (далее - Программа), направленная на создание благоприятных условий для удовлетворения его основных жизненных потребностей, социализацию и адаптацию в обществе.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 xml:space="preserve">5. Программа формируется для каждого подопечного, в </w:t>
      </w:r>
      <w:proofErr w:type="gramStart"/>
      <w:r>
        <w:t>отношении</w:t>
      </w:r>
      <w:proofErr w:type="gramEnd"/>
      <w:r>
        <w:t xml:space="preserve"> которого назначен опекун.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>6. Типовую форму Программы утверждает Департамент социального развития автономного округа.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 xml:space="preserve">7. Казенное учреждение автономного округа "Агентство социального благополучия населения" (далее - Агентство) совместно с Управлением при участии опекуна в течение пяти рабочих дней </w:t>
      </w:r>
      <w:proofErr w:type="gramStart"/>
      <w:r>
        <w:t>с даты поступления</w:t>
      </w:r>
      <w:proofErr w:type="gramEnd"/>
      <w:r>
        <w:t xml:space="preserve"> сведений о назначении гражданина опекуном и акта проверки условий жизни подопечного, направленных в Агентство, формирует проект Программы в порядке, установленном Департаментом социального развития автономного округа.</w:t>
      </w:r>
    </w:p>
    <w:p w:rsidR="00247D6A" w:rsidRDefault="00247D6A">
      <w:pPr>
        <w:pStyle w:val="ConsPlusNormal"/>
        <w:jc w:val="both"/>
      </w:pPr>
      <w:r>
        <w:t xml:space="preserve">(в ред. постановлений Правительства ХМАО - Югры от 01.07.2022 </w:t>
      </w:r>
      <w:hyperlink r:id="rId22">
        <w:r>
          <w:rPr>
            <w:color w:val="0000FF"/>
          </w:rPr>
          <w:t>N 302-п</w:t>
        </w:r>
      </w:hyperlink>
      <w:r>
        <w:t xml:space="preserve">, от 04.08.2023 </w:t>
      </w:r>
      <w:hyperlink r:id="rId23">
        <w:r>
          <w:rPr>
            <w:color w:val="0000FF"/>
          </w:rPr>
          <w:t>N 374-п</w:t>
        </w:r>
      </w:hyperlink>
      <w:r>
        <w:t>)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 xml:space="preserve">8. Агентство в течение одного рабочего дня </w:t>
      </w:r>
      <w:proofErr w:type="gramStart"/>
      <w:r>
        <w:t>с даты формирования</w:t>
      </w:r>
      <w:proofErr w:type="gramEnd"/>
      <w:r>
        <w:t xml:space="preserve"> проекта Программы направляет его в Управление для рассмотрения комиссией при структурном подразделении.</w:t>
      </w:r>
    </w:p>
    <w:p w:rsidR="00247D6A" w:rsidRDefault="00247D6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04.08.2023 N 374-п)</w:t>
      </w:r>
    </w:p>
    <w:p w:rsidR="00247D6A" w:rsidRDefault="00247D6A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9. Комиссия при структурном подразделении в течение трех рабочих дней </w:t>
      </w:r>
      <w:proofErr w:type="gramStart"/>
      <w:r>
        <w:t>с даты поступления</w:t>
      </w:r>
      <w:proofErr w:type="gramEnd"/>
      <w:r>
        <w:t xml:space="preserve"> проекта Программы его одобряет и принимает решение о возможности заключения социального контракта либо вносит предложения по корректировке мероприятий Программы.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 xml:space="preserve">10. Агентство на основании предложений о корректировке мероприятий Программы в течение двух рабочих дней </w:t>
      </w:r>
      <w:proofErr w:type="gramStart"/>
      <w:r>
        <w:t>вносит изменения в проект Программы и повторно направляет</w:t>
      </w:r>
      <w:proofErr w:type="gramEnd"/>
      <w:r>
        <w:t xml:space="preserve"> его на рассмотрение комиссии при структурном подразделении.</w:t>
      </w:r>
    </w:p>
    <w:p w:rsidR="00247D6A" w:rsidRDefault="00247D6A">
      <w:pPr>
        <w:pStyle w:val="ConsPlusNormal"/>
        <w:jc w:val="both"/>
      </w:pPr>
      <w:r>
        <w:lastRenderedPageBreak/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04.08.2023 N 374-п)</w:t>
      </w:r>
    </w:p>
    <w:p w:rsidR="00247D6A" w:rsidRDefault="00247D6A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11. </w:t>
      </w:r>
      <w:proofErr w:type="gramStart"/>
      <w:r>
        <w:t xml:space="preserve">В течение одного рабочего дня с даты принятия комиссией при структурном подразделении решения об одобрении проекта Программы и возможности заключения социального контракта Управление принимает решение о заключении социального контракта с учетом решения, принятого на заседании комиссии при структурном подразделении в соответствии с </w:t>
      </w:r>
      <w:hyperlink w:anchor="P55">
        <w:r>
          <w:rPr>
            <w:color w:val="0000FF"/>
          </w:rPr>
          <w:t>пунктом 9</w:t>
        </w:r>
      </w:hyperlink>
      <w:r>
        <w:t xml:space="preserve"> Порядка, направляет опекуну подписанный со своей стороны социальный контракт в пределах одного рабочего дня с даты</w:t>
      </w:r>
      <w:proofErr w:type="gramEnd"/>
      <w:r>
        <w:t xml:space="preserve"> вынесения указанного решения и уведомляет о необходимости его подписания в течение пяти рабочих дней </w:t>
      </w:r>
      <w:proofErr w:type="gramStart"/>
      <w:r>
        <w:t>с даты получения</w:t>
      </w:r>
      <w:proofErr w:type="gramEnd"/>
      <w:r>
        <w:t>.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 xml:space="preserve">12. После получения от опекуна подписанного социального контракта в течение одного рабочего дня Управление уведомляет об этом Агентство для осуществления выплаты ежемесячного пособия в </w:t>
      </w:r>
      <w:proofErr w:type="spellStart"/>
      <w:r>
        <w:t>беззаявительном</w:t>
      </w:r>
      <w:proofErr w:type="spellEnd"/>
      <w:r>
        <w:t xml:space="preserve"> порядке.</w:t>
      </w:r>
    </w:p>
    <w:p w:rsidR="00247D6A" w:rsidRDefault="00247D6A">
      <w:pPr>
        <w:pStyle w:val="ConsPlusNormal"/>
        <w:jc w:val="both"/>
      </w:pPr>
      <w:r>
        <w:t xml:space="preserve">(в ред. постановлений Правительства ХМАО - Югры от 18.11.2022 </w:t>
      </w:r>
      <w:hyperlink r:id="rId26">
        <w:r>
          <w:rPr>
            <w:color w:val="0000FF"/>
          </w:rPr>
          <w:t>N 616-п</w:t>
        </w:r>
      </w:hyperlink>
      <w:r>
        <w:t xml:space="preserve">, от 04.08.2023 </w:t>
      </w:r>
      <w:hyperlink r:id="rId27">
        <w:r>
          <w:rPr>
            <w:color w:val="0000FF"/>
          </w:rPr>
          <w:t>N 374-п</w:t>
        </w:r>
      </w:hyperlink>
      <w:r>
        <w:t>)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 xml:space="preserve">12.1. </w:t>
      </w:r>
      <w:proofErr w:type="gramStart"/>
      <w:r>
        <w:t xml:space="preserve">Управление в течение одного рабочего дня с даты поступления сведений от организации социального обслуживания, оказывающей социальные услуги в стационарной форме, о наличии оснований, указанных в </w:t>
      </w:r>
      <w:hyperlink r:id="rId28">
        <w:r>
          <w:rPr>
            <w:color w:val="0000FF"/>
          </w:rPr>
          <w:t>статье 4.1</w:t>
        </w:r>
      </w:hyperlink>
      <w:r>
        <w:t xml:space="preserve"> Закона автономного округа от 16 июня 2021 года N 39-оз "О ежемесячном пособии опекунам совершеннолетних недееспособных граждан", принимает решение о приостановлении или возобновлении выплаты ежемесячного пособия, а также уведомляет об этом Агентство.</w:t>
      </w:r>
      <w:proofErr w:type="gramEnd"/>
    </w:p>
    <w:p w:rsidR="00247D6A" w:rsidRDefault="00247D6A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ХМАО - Югры от 04.08.2023 N 374-п)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>12.2. Управление не позднее трех дней со дня принятия решения о приостановлении выплаты ежемесячного пособия письменно извещает об этом опекуна.</w:t>
      </w:r>
    </w:p>
    <w:p w:rsidR="00247D6A" w:rsidRDefault="00247D6A">
      <w:pPr>
        <w:pStyle w:val="ConsPlusNormal"/>
        <w:jc w:val="both"/>
      </w:pPr>
      <w:r>
        <w:t xml:space="preserve">(п. 12.2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ХМАО - Югры от 04.08.2023 N 374-п)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 xml:space="preserve">13. В случае представления опекуном письменного отказа от заключения социального контракта либо </w:t>
      </w:r>
      <w:proofErr w:type="spellStart"/>
      <w:r>
        <w:t>незаключения</w:t>
      </w:r>
      <w:proofErr w:type="spellEnd"/>
      <w:r>
        <w:t xml:space="preserve"> опекуном социального контракта в течение пяти рабочих дней после получения уведомления, указанного в </w:t>
      </w:r>
      <w:hyperlink w:anchor="P58">
        <w:r>
          <w:rPr>
            <w:color w:val="0000FF"/>
          </w:rPr>
          <w:t>пункте 11</w:t>
        </w:r>
      </w:hyperlink>
      <w:r>
        <w:t xml:space="preserve"> Порядка, Управление принимает решение об отказе в заключении социального контракта, о чем в течение двух рабочих дней письменно уведомляет опекуна.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>14. Социальный контракт с опекуном заключается на один год.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 xml:space="preserve">15. При установлении опеки над подопечным его близким родственником из числа родителей, бабушек, дедушек, братьев, сестер, детей и внуков, а также супругов, которые постоянно совместно с ним </w:t>
      </w:r>
      <w:proofErr w:type="gramStart"/>
      <w:r>
        <w:t>проживают и проживали</w:t>
      </w:r>
      <w:proofErr w:type="gramEnd"/>
      <w:r>
        <w:t xml:space="preserve"> не менее десяти лет на день подачи заявления о назначении опекуном, социальный контракт с опекуном заключается на три года.</w:t>
      </w:r>
    </w:p>
    <w:p w:rsidR="00247D6A" w:rsidRDefault="00247D6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ХМАО - Югры от 18.11.2022 N 616-п)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>16. При назначении одного и того же лица опекуном нескольких подопечных заключается один социальный контракт в отношении всех подопечных.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>17. Социальный контракт изменяется на основании решения комиссии при структурном подразделении о внесении изменений путем принятия дополнительного соглашения к нему.</w:t>
      </w:r>
    </w:p>
    <w:p w:rsidR="00247D6A" w:rsidRDefault="00247D6A">
      <w:pPr>
        <w:pStyle w:val="ConsPlusNormal"/>
        <w:spacing w:before="220"/>
        <w:ind w:firstLine="540"/>
        <w:jc w:val="both"/>
      </w:pPr>
      <w:r>
        <w:t xml:space="preserve">18. Социальный контракт расторгается при наступлении обстоятельств, указанных в </w:t>
      </w:r>
      <w:hyperlink r:id="rId32">
        <w:r>
          <w:rPr>
            <w:color w:val="0000FF"/>
          </w:rPr>
          <w:t>пункте 1 статьи 4</w:t>
        </w:r>
      </w:hyperlink>
      <w:r>
        <w:t xml:space="preserve"> Закона автономного округа от 16 июня 2021 года N 39-оз "О ежемесячном пособии опекунам совершеннолетних недееспособных граждан".</w:t>
      </w:r>
    </w:p>
    <w:p w:rsidR="00247D6A" w:rsidRDefault="00247D6A">
      <w:pPr>
        <w:pStyle w:val="ConsPlusNormal"/>
        <w:jc w:val="both"/>
      </w:pPr>
    </w:p>
    <w:p w:rsidR="00247D6A" w:rsidRDefault="00247D6A">
      <w:pPr>
        <w:pStyle w:val="ConsPlusNormal"/>
        <w:jc w:val="both"/>
      </w:pPr>
    </w:p>
    <w:p w:rsidR="00247D6A" w:rsidRDefault="00247D6A">
      <w:pPr>
        <w:pStyle w:val="ConsPlusNormal"/>
        <w:jc w:val="both"/>
      </w:pPr>
    </w:p>
    <w:p w:rsidR="00247D6A" w:rsidRDefault="00247D6A">
      <w:pPr>
        <w:pStyle w:val="ConsPlusNormal"/>
        <w:jc w:val="both"/>
      </w:pPr>
    </w:p>
    <w:p w:rsidR="00247D6A" w:rsidRDefault="00247D6A">
      <w:pPr>
        <w:pStyle w:val="ConsPlusNormal"/>
        <w:jc w:val="both"/>
      </w:pPr>
    </w:p>
    <w:p w:rsidR="00247D6A" w:rsidRDefault="00247D6A">
      <w:pPr>
        <w:pStyle w:val="ConsPlusNormal"/>
        <w:jc w:val="right"/>
        <w:outlineLvl w:val="0"/>
      </w:pPr>
      <w:r>
        <w:t>Приложение 2</w:t>
      </w:r>
    </w:p>
    <w:p w:rsidR="00247D6A" w:rsidRDefault="00247D6A">
      <w:pPr>
        <w:pStyle w:val="ConsPlusNormal"/>
        <w:jc w:val="right"/>
      </w:pPr>
      <w:r>
        <w:lastRenderedPageBreak/>
        <w:t>к постановлению Правительства</w:t>
      </w:r>
    </w:p>
    <w:p w:rsidR="00247D6A" w:rsidRDefault="00247D6A">
      <w:pPr>
        <w:pStyle w:val="ConsPlusNormal"/>
        <w:jc w:val="right"/>
      </w:pPr>
      <w:r>
        <w:t>Ханты-Мансийского</w:t>
      </w:r>
    </w:p>
    <w:p w:rsidR="00247D6A" w:rsidRDefault="00247D6A">
      <w:pPr>
        <w:pStyle w:val="ConsPlusNormal"/>
        <w:jc w:val="right"/>
      </w:pPr>
      <w:r>
        <w:t>автономного округа - Югры</w:t>
      </w:r>
    </w:p>
    <w:p w:rsidR="00247D6A" w:rsidRDefault="00247D6A">
      <w:pPr>
        <w:pStyle w:val="ConsPlusNormal"/>
        <w:jc w:val="right"/>
      </w:pPr>
      <w:r>
        <w:t>от 23 июля 2021 года N 273-п</w:t>
      </w:r>
    </w:p>
    <w:p w:rsidR="00247D6A" w:rsidRDefault="00247D6A">
      <w:pPr>
        <w:pStyle w:val="ConsPlusNormal"/>
        <w:jc w:val="both"/>
      </w:pPr>
    </w:p>
    <w:p w:rsidR="00247D6A" w:rsidRDefault="00247D6A">
      <w:pPr>
        <w:pStyle w:val="ConsPlusNormal"/>
        <w:jc w:val="center"/>
      </w:pPr>
      <w:bookmarkStart w:id="3" w:name="P83"/>
      <w:bookmarkEnd w:id="3"/>
      <w:r>
        <w:t>ФОРМА</w:t>
      </w:r>
    </w:p>
    <w:p w:rsidR="00247D6A" w:rsidRDefault="00247D6A">
      <w:pPr>
        <w:pStyle w:val="ConsPlusNormal"/>
        <w:jc w:val="center"/>
      </w:pPr>
      <w:r>
        <w:t>СОЦИАЛЬНОГО КОНТРАКТА ПРИ ПРЕДОСТАВЛЕНИИ ЕЖЕМЕСЯЧНОГО</w:t>
      </w:r>
    </w:p>
    <w:p w:rsidR="00247D6A" w:rsidRDefault="00247D6A">
      <w:pPr>
        <w:pStyle w:val="ConsPlusNormal"/>
        <w:jc w:val="center"/>
      </w:pPr>
      <w:r>
        <w:t>ПОСОБИЯ ОПЕКУНАМ СОВЕРШЕННОЛЕТНИХ НЕДЕЕСПОСОБНЫХ ГРАЖДАН</w:t>
      </w:r>
    </w:p>
    <w:p w:rsidR="00247D6A" w:rsidRDefault="00247D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47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D6A" w:rsidRDefault="00247D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D6A" w:rsidRDefault="00247D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D6A" w:rsidRDefault="00247D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D6A" w:rsidRDefault="00247D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18.11.2022 N 616-п)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D6A" w:rsidRDefault="00247D6A">
            <w:pPr>
              <w:pStyle w:val="ConsPlusNormal"/>
            </w:pPr>
          </w:p>
        </w:tc>
      </w:tr>
    </w:tbl>
    <w:p w:rsidR="00247D6A" w:rsidRDefault="00247D6A">
      <w:pPr>
        <w:pStyle w:val="ConsPlusNormal"/>
        <w:jc w:val="center"/>
      </w:pPr>
    </w:p>
    <w:p w:rsidR="00247D6A" w:rsidRDefault="00247D6A">
      <w:pPr>
        <w:pStyle w:val="ConsPlusNonformat"/>
        <w:jc w:val="both"/>
      </w:pPr>
      <w:r>
        <w:t xml:space="preserve">                            Социальный контракт</w:t>
      </w:r>
    </w:p>
    <w:p w:rsidR="00247D6A" w:rsidRDefault="00247D6A">
      <w:pPr>
        <w:pStyle w:val="ConsPlusNonformat"/>
        <w:jc w:val="both"/>
      </w:pPr>
      <w:r>
        <w:t xml:space="preserve">     при предоставлении ежемесячного пособия опекуну совершеннолетнего</w:t>
      </w:r>
    </w:p>
    <w:p w:rsidR="00247D6A" w:rsidRDefault="00247D6A">
      <w:pPr>
        <w:pStyle w:val="ConsPlusNonformat"/>
        <w:jc w:val="both"/>
      </w:pPr>
      <w:r>
        <w:t xml:space="preserve">               недееспособного гражданина (далее - Контракт)</w:t>
      </w:r>
    </w:p>
    <w:p w:rsidR="00247D6A" w:rsidRDefault="00247D6A">
      <w:pPr>
        <w:pStyle w:val="ConsPlusNonformat"/>
        <w:jc w:val="both"/>
      </w:pPr>
    </w:p>
    <w:p w:rsidR="00247D6A" w:rsidRDefault="00247D6A">
      <w:pPr>
        <w:pStyle w:val="ConsPlusNonformat"/>
        <w:jc w:val="both"/>
      </w:pPr>
      <w:r>
        <w:t xml:space="preserve">    ____________________________                ___________________________</w:t>
      </w:r>
    </w:p>
    <w:p w:rsidR="00247D6A" w:rsidRDefault="00247D6A">
      <w:pPr>
        <w:pStyle w:val="ConsPlusNonformat"/>
        <w:jc w:val="both"/>
      </w:pPr>
      <w:r>
        <w:t xml:space="preserve">    (место заключения Контракта)                (дата заключения Контракта)</w:t>
      </w:r>
    </w:p>
    <w:p w:rsidR="00247D6A" w:rsidRDefault="00247D6A">
      <w:pPr>
        <w:pStyle w:val="ConsPlusNonformat"/>
        <w:jc w:val="both"/>
      </w:pPr>
    </w:p>
    <w:p w:rsidR="00247D6A" w:rsidRDefault="00247D6A">
      <w:pPr>
        <w:pStyle w:val="ConsPlusNonformat"/>
        <w:jc w:val="both"/>
      </w:pPr>
      <w:r>
        <w:t xml:space="preserve">    Контракт   заключен   на   основании   </w:t>
      </w:r>
      <w:hyperlink r:id="rId34">
        <w:r>
          <w:rPr>
            <w:color w:val="0000FF"/>
          </w:rPr>
          <w:t>пункта   3   статьи   3</w:t>
        </w:r>
      </w:hyperlink>
      <w:r>
        <w:t xml:space="preserve">   Закона</w:t>
      </w:r>
    </w:p>
    <w:p w:rsidR="00247D6A" w:rsidRDefault="00247D6A">
      <w:pPr>
        <w:pStyle w:val="ConsPlusNonformat"/>
        <w:jc w:val="both"/>
      </w:pPr>
      <w:r>
        <w:t>Ханты-Мансийского автономного округа - Югры от 16 июня 2021 года N 39-оз "О</w:t>
      </w:r>
    </w:p>
    <w:p w:rsidR="00247D6A" w:rsidRDefault="00247D6A">
      <w:pPr>
        <w:pStyle w:val="ConsPlusNonformat"/>
        <w:jc w:val="both"/>
      </w:pPr>
      <w:r>
        <w:t xml:space="preserve">ежемесячном </w:t>
      </w:r>
      <w:proofErr w:type="gramStart"/>
      <w:r>
        <w:t>пособии</w:t>
      </w:r>
      <w:proofErr w:type="gramEnd"/>
      <w:r>
        <w:t xml:space="preserve"> опекунам совершеннолетних недееспособных граждан"</w:t>
      </w:r>
    </w:p>
    <w:p w:rsidR="00247D6A" w:rsidRDefault="00247D6A">
      <w:pPr>
        <w:pStyle w:val="ConsPlusNonformat"/>
        <w:jc w:val="both"/>
      </w:pPr>
      <w:r>
        <w:t>___________________________________________________________________________</w:t>
      </w:r>
    </w:p>
    <w:p w:rsidR="00247D6A" w:rsidRDefault="00247D6A">
      <w:pPr>
        <w:pStyle w:val="ConsPlusNonformat"/>
        <w:jc w:val="both"/>
      </w:pPr>
      <w:r>
        <w:t xml:space="preserve">           (наименование Управления социальной защиты населения)</w:t>
      </w:r>
    </w:p>
    <w:p w:rsidR="00247D6A" w:rsidRDefault="00247D6A">
      <w:pPr>
        <w:pStyle w:val="ConsPlusNonformat"/>
        <w:jc w:val="both"/>
      </w:pPr>
      <w:r>
        <w:t xml:space="preserve">в </w:t>
      </w:r>
      <w:proofErr w:type="gramStart"/>
      <w:r>
        <w:t>лице</w:t>
      </w:r>
      <w:proofErr w:type="gramEnd"/>
      <w:r>
        <w:t xml:space="preserve"> ____________________________________________________________________</w:t>
      </w:r>
    </w:p>
    <w:p w:rsidR="00247D6A" w:rsidRDefault="00247D6A">
      <w:pPr>
        <w:pStyle w:val="ConsPlusNonformat"/>
        <w:jc w:val="both"/>
      </w:pPr>
      <w:r>
        <w:t xml:space="preserve">         (фамилия, имя, отчество должностного лица, его должность)</w:t>
      </w:r>
    </w:p>
    <w:p w:rsidR="00247D6A" w:rsidRDefault="00247D6A">
      <w:pPr>
        <w:pStyle w:val="ConsPlusNonformat"/>
        <w:jc w:val="both"/>
      </w:pPr>
      <w:r>
        <w:t>__________________________________________________________________________,</w:t>
      </w:r>
    </w:p>
    <w:p w:rsidR="00247D6A" w:rsidRDefault="00247D6A">
      <w:pPr>
        <w:pStyle w:val="ConsPlusNonformat"/>
        <w:jc w:val="both"/>
      </w:pPr>
    </w:p>
    <w:p w:rsidR="00247D6A" w:rsidRDefault="00247D6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247D6A" w:rsidRDefault="00247D6A">
      <w:pPr>
        <w:pStyle w:val="ConsPlusNonformat"/>
        <w:jc w:val="both"/>
      </w:pPr>
      <w:r>
        <w:t>__________________________________________________________________________,</w:t>
      </w:r>
    </w:p>
    <w:p w:rsidR="00247D6A" w:rsidRDefault="00247D6A">
      <w:pPr>
        <w:pStyle w:val="ConsPlusNonformat"/>
        <w:jc w:val="both"/>
      </w:pPr>
      <w:r>
        <w:t xml:space="preserve">          (реквизиты документа, на основании которого действует)</w:t>
      </w:r>
    </w:p>
    <w:p w:rsidR="00247D6A" w:rsidRDefault="00247D6A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дальнейшем   "Управление",   и  опекуном  совершеннолетнего</w:t>
      </w:r>
    </w:p>
    <w:p w:rsidR="00247D6A" w:rsidRDefault="00247D6A">
      <w:pPr>
        <w:pStyle w:val="ConsPlusNonformat"/>
        <w:jc w:val="both"/>
      </w:pPr>
      <w:r>
        <w:t>недееспособного гражданина</w:t>
      </w:r>
    </w:p>
    <w:p w:rsidR="00247D6A" w:rsidRDefault="00247D6A">
      <w:pPr>
        <w:pStyle w:val="ConsPlusNonformat"/>
        <w:jc w:val="both"/>
      </w:pPr>
      <w:r>
        <w:t>__________________________________________________________________________,</w:t>
      </w:r>
    </w:p>
    <w:p w:rsidR="00247D6A" w:rsidRDefault="00247D6A">
      <w:pPr>
        <w:pStyle w:val="ConsPlusNonformat"/>
        <w:jc w:val="both"/>
      </w:pPr>
      <w:r>
        <w:t>___________________________________________________________________________</w:t>
      </w:r>
    </w:p>
    <w:p w:rsidR="00247D6A" w:rsidRDefault="00247D6A">
      <w:pPr>
        <w:pStyle w:val="ConsPlusNonformat"/>
        <w:jc w:val="both"/>
      </w:pPr>
      <w:r>
        <w:t xml:space="preserve">                     (фамилия, имя, отчество опекуна)</w:t>
      </w:r>
    </w:p>
    <w:p w:rsidR="00247D6A" w:rsidRDefault="00247D6A">
      <w:pPr>
        <w:pStyle w:val="ConsPlusNonformat"/>
        <w:jc w:val="both"/>
      </w:pPr>
      <w:r>
        <w:t>действующего на основании акта органа опеки и попечительства</w:t>
      </w:r>
    </w:p>
    <w:p w:rsidR="00247D6A" w:rsidRDefault="00247D6A">
      <w:pPr>
        <w:pStyle w:val="ConsPlusNonformat"/>
        <w:jc w:val="both"/>
      </w:pPr>
      <w:r>
        <w:t>___________________________________________________________________________</w:t>
      </w:r>
    </w:p>
    <w:p w:rsidR="00247D6A" w:rsidRDefault="00247D6A">
      <w:pPr>
        <w:pStyle w:val="ConsPlusNonformat"/>
        <w:jc w:val="both"/>
      </w:pPr>
      <w:r>
        <w:t xml:space="preserve">   (реквизиты акта органа опеки и попечительства о назначении опекуном)</w:t>
      </w:r>
    </w:p>
    <w:p w:rsidR="00247D6A" w:rsidRDefault="00247D6A">
      <w:pPr>
        <w:pStyle w:val="ConsPlusNonformat"/>
        <w:jc w:val="both"/>
      </w:pPr>
      <w:r>
        <w:t xml:space="preserve">в </w:t>
      </w:r>
      <w:proofErr w:type="gramStart"/>
      <w:r>
        <w:t>интересах</w:t>
      </w:r>
      <w:proofErr w:type="gramEnd"/>
      <w:r>
        <w:t xml:space="preserve"> совершеннолетнего недееспособного гражданина</w:t>
      </w:r>
    </w:p>
    <w:p w:rsidR="00247D6A" w:rsidRDefault="00247D6A">
      <w:pPr>
        <w:pStyle w:val="ConsPlusNonformat"/>
        <w:jc w:val="both"/>
      </w:pPr>
      <w:r>
        <w:t>__________________________________________________________________________,</w:t>
      </w:r>
    </w:p>
    <w:p w:rsidR="00247D6A" w:rsidRDefault="00247D6A">
      <w:pPr>
        <w:pStyle w:val="ConsPlusNonformat"/>
        <w:jc w:val="both"/>
      </w:pPr>
      <w:r>
        <w:t xml:space="preserve">          (фамилия, имя, отчество совершеннолетнего подопечного)</w:t>
      </w:r>
    </w:p>
    <w:p w:rsidR="00247D6A" w:rsidRDefault="00247D6A">
      <w:pPr>
        <w:pStyle w:val="ConsPlusNonformat"/>
        <w:jc w:val="both"/>
      </w:pPr>
      <w:r>
        <w:t>___________________________________________________________________________</w:t>
      </w:r>
    </w:p>
    <w:p w:rsidR="00247D6A" w:rsidRDefault="00247D6A">
      <w:pPr>
        <w:pStyle w:val="ConsPlusNonformat"/>
        <w:jc w:val="both"/>
      </w:pPr>
      <w:r>
        <w:t>__________________________________________________________________________,</w:t>
      </w:r>
    </w:p>
    <w:p w:rsidR="00247D6A" w:rsidRDefault="00247D6A">
      <w:pPr>
        <w:pStyle w:val="ConsPlusNonformat"/>
        <w:jc w:val="both"/>
      </w:pPr>
    </w:p>
    <w:p w:rsidR="00247D6A" w:rsidRDefault="00247D6A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247D6A" w:rsidRDefault="00247D6A">
      <w:pPr>
        <w:pStyle w:val="ConsPlusNonformat"/>
        <w:jc w:val="both"/>
      </w:pPr>
      <w:r>
        <w:t>__________________________________________________________________________.</w:t>
      </w:r>
    </w:p>
    <w:p w:rsidR="00247D6A" w:rsidRDefault="00247D6A">
      <w:pPr>
        <w:pStyle w:val="ConsPlusNonformat"/>
        <w:jc w:val="both"/>
      </w:pPr>
      <w:r>
        <w:t xml:space="preserve">    Опекун  является  (не является) близким родственником совершеннолетнего</w:t>
      </w:r>
    </w:p>
    <w:p w:rsidR="00247D6A" w:rsidRDefault="00247D6A">
      <w:pPr>
        <w:pStyle w:val="ConsPlusNonformat"/>
        <w:jc w:val="both"/>
      </w:pPr>
      <w:r>
        <w:t>недееспособного  гражданина  из числа родителей, бабушек, дедушек, братьев,</w:t>
      </w:r>
    </w:p>
    <w:p w:rsidR="00247D6A" w:rsidRDefault="00247D6A">
      <w:pPr>
        <w:pStyle w:val="ConsPlusNonformat"/>
        <w:jc w:val="both"/>
      </w:pPr>
      <w:r>
        <w:t>сестер,  детей  и  внуков,  которые  постоянно  совместно с ним проживали и</w:t>
      </w:r>
    </w:p>
    <w:p w:rsidR="00247D6A" w:rsidRDefault="00247D6A">
      <w:pPr>
        <w:pStyle w:val="ConsPlusNonformat"/>
        <w:jc w:val="both"/>
      </w:pPr>
      <w:r>
        <w:t>проживают  не  менее 10 лет на день подачи заявления о назначении опекуном,</w:t>
      </w:r>
    </w:p>
    <w:p w:rsidR="00247D6A" w:rsidRDefault="00247D6A">
      <w:pPr>
        <w:pStyle w:val="ConsPlusNonformat"/>
        <w:jc w:val="both"/>
      </w:pPr>
      <w:r>
        <w:t xml:space="preserve">именуемый в </w:t>
      </w:r>
      <w:proofErr w:type="gramStart"/>
      <w:r>
        <w:t>дальнейшем</w:t>
      </w:r>
      <w:proofErr w:type="gramEnd"/>
      <w:r>
        <w:t xml:space="preserve"> "Опекун", а совместно "Стороны".</w:t>
      </w:r>
    </w:p>
    <w:p w:rsidR="00247D6A" w:rsidRDefault="00247D6A">
      <w:pPr>
        <w:pStyle w:val="ConsPlusNonformat"/>
        <w:jc w:val="both"/>
      </w:pPr>
      <w:r>
        <w:t>___________________________________________________________________________</w:t>
      </w:r>
    </w:p>
    <w:p w:rsidR="00247D6A" w:rsidRDefault="00247D6A">
      <w:pPr>
        <w:pStyle w:val="ConsPlusNonformat"/>
        <w:jc w:val="both"/>
      </w:pPr>
      <w:r>
        <w:t xml:space="preserve">    (подчеркнуть </w:t>
      </w:r>
      <w:proofErr w:type="gramStart"/>
      <w:r>
        <w:t>нужное</w:t>
      </w:r>
      <w:proofErr w:type="gramEnd"/>
      <w:r>
        <w:t>, указать степень родства при наличии)</w:t>
      </w:r>
    </w:p>
    <w:p w:rsidR="00247D6A" w:rsidRDefault="00247D6A">
      <w:pPr>
        <w:pStyle w:val="ConsPlusNonformat"/>
        <w:jc w:val="both"/>
      </w:pPr>
    </w:p>
    <w:p w:rsidR="00247D6A" w:rsidRDefault="00247D6A">
      <w:pPr>
        <w:pStyle w:val="ConsPlusNonformat"/>
        <w:jc w:val="both"/>
      </w:pPr>
      <w:r>
        <w:t xml:space="preserve">                           1. Предмет Контракта</w:t>
      </w:r>
    </w:p>
    <w:p w:rsidR="00247D6A" w:rsidRDefault="00247D6A">
      <w:pPr>
        <w:pStyle w:val="ConsPlusNonformat"/>
        <w:jc w:val="both"/>
      </w:pPr>
    </w:p>
    <w:p w:rsidR="00247D6A" w:rsidRDefault="00247D6A">
      <w:pPr>
        <w:pStyle w:val="ConsPlusNonformat"/>
        <w:jc w:val="both"/>
      </w:pPr>
      <w:r>
        <w:t xml:space="preserve">    1.1.  Предметом  Контракта является взаимодействие Управления и Опекуна</w:t>
      </w:r>
    </w:p>
    <w:p w:rsidR="00247D6A" w:rsidRDefault="00247D6A">
      <w:pPr>
        <w:pStyle w:val="ConsPlusNonformat"/>
        <w:jc w:val="both"/>
      </w:pPr>
      <w:r>
        <w:t>по  реализации мероприятий программы социальной адаптации совершеннолетнего</w:t>
      </w:r>
    </w:p>
    <w:p w:rsidR="00247D6A" w:rsidRDefault="00247D6A">
      <w:pPr>
        <w:pStyle w:val="ConsPlusNonformat"/>
        <w:jc w:val="both"/>
      </w:pPr>
      <w:r>
        <w:t>недееспособного  гражданина  (далее - Программа) (приложение к Контракту) в</w:t>
      </w:r>
    </w:p>
    <w:p w:rsidR="00247D6A" w:rsidRDefault="00247D6A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предоставления  дополнительной  меры  социальной  поддержки  в  виде</w:t>
      </w:r>
    </w:p>
    <w:p w:rsidR="00247D6A" w:rsidRDefault="00247D6A">
      <w:pPr>
        <w:pStyle w:val="ConsPlusNonformat"/>
        <w:jc w:val="both"/>
      </w:pPr>
      <w:r>
        <w:lastRenderedPageBreak/>
        <w:t>ежемесячного  пособия Опекуну совершеннолетнего недееспособного гражданина,</w:t>
      </w:r>
    </w:p>
    <w:p w:rsidR="00247D6A" w:rsidRDefault="00247D6A">
      <w:pPr>
        <w:pStyle w:val="ConsPlusNonformat"/>
        <w:jc w:val="both"/>
      </w:pPr>
      <w:proofErr w:type="gramStart"/>
      <w:r>
        <w:t>имеющего место жительства в Ханты-Мансийском автономном округе - Югре.</w:t>
      </w:r>
      <w:proofErr w:type="gramEnd"/>
    </w:p>
    <w:p w:rsidR="00247D6A" w:rsidRDefault="00247D6A">
      <w:pPr>
        <w:pStyle w:val="ConsPlusNonformat"/>
        <w:jc w:val="both"/>
      </w:pPr>
    </w:p>
    <w:p w:rsidR="00247D6A" w:rsidRDefault="00247D6A">
      <w:pPr>
        <w:pStyle w:val="ConsPlusNonformat"/>
        <w:jc w:val="both"/>
      </w:pPr>
      <w:r>
        <w:t xml:space="preserve">                       2. Права и обязанности Сторон</w:t>
      </w:r>
    </w:p>
    <w:p w:rsidR="00247D6A" w:rsidRDefault="00247D6A">
      <w:pPr>
        <w:pStyle w:val="ConsPlusNonformat"/>
        <w:jc w:val="both"/>
      </w:pPr>
    </w:p>
    <w:p w:rsidR="00247D6A" w:rsidRDefault="00247D6A">
      <w:pPr>
        <w:pStyle w:val="ConsPlusNonformat"/>
        <w:jc w:val="both"/>
      </w:pPr>
      <w:r>
        <w:t xml:space="preserve">    2.1.   Управление   имеет   право   запрашивать  у  Опекуна  документы,</w:t>
      </w:r>
    </w:p>
    <w:p w:rsidR="00247D6A" w:rsidRDefault="00247D6A">
      <w:pPr>
        <w:pStyle w:val="ConsPlusNonformat"/>
        <w:jc w:val="both"/>
      </w:pPr>
      <w:r>
        <w:t>информацию, сведения, подтверждающие реализацию мероприятий Программы.</w:t>
      </w:r>
    </w:p>
    <w:p w:rsidR="00247D6A" w:rsidRDefault="00247D6A">
      <w:pPr>
        <w:pStyle w:val="ConsPlusNonformat"/>
        <w:jc w:val="both"/>
      </w:pPr>
      <w:r>
        <w:t xml:space="preserve">    2.2. Управление обязано:</w:t>
      </w:r>
    </w:p>
    <w:p w:rsidR="00247D6A" w:rsidRDefault="00247D6A">
      <w:pPr>
        <w:pStyle w:val="ConsPlusNonformat"/>
        <w:jc w:val="both"/>
      </w:pPr>
      <w:r>
        <w:t xml:space="preserve">    2.2.1. Содействовать Опекуну в реализации мероприятий Программы.</w:t>
      </w:r>
    </w:p>
    <w:p w:rsidR="00247D6A" w:rsidRDefault="00247D6A">
      <w:pPr>
        <w:pStyle w:val="ConsPlusNonformat"/>
        <w:jc w:val="both"/>
      </w:pPr>
      <w:r>
        <w:t xml:space="preserve">    2.2.2.   Осуществлять   контроль   выполнения   мероприятий  Программы,</w:t>
      </w:r>
    </w:p>
    <w:p w:rsidR="00247D6A" w:rsidRDefault="00247D6A">
      <w:pPr>
        <w:pStyle w:val="ConsPlusNonformat"/>
        <w:jc w:val="both"/>
      </w:pPr>
      <w:r>
        <w:t>исполнения Контракта.</w:t>
      </w:r>
    </w:p>
    <w:p w:rsidR="00247D6A" w:rsidRDefault="00247D6A">
      <w:pPr>
        <w:pStyle w:val="ConsPlusNonformat"/>
        <w:jc w:val="both"/>
      </w:pPr>
      <w:r>
        <w:t xml:space="preserve">    2.2.3.   Организовать   через   казенное  учреждение  Ханты-Мансийского</w:t>
      </w:r>
    </w:p>
    <w:p w:rsidR="00247D6A" w:rsidRDefault="00247D6A">
      <w:pPr>
        <w:pStyle w:val="ConsPlusNonformat"/>
        <w:jc w:val="both"/>
      </w:pPr>
      <w:r>
        <w:t>автономного  округа  -  Югры "Агентство социального благополучия населения"</w:t>
      </w:r>
    </w:p>
    <w:p w:rsidR="00247D6A" w:rsidRDefault="00247D6A">
      <w:pPr>
        <w:pStyle w:val="ConsPlusNonformat"/>
        <w:jc w:val="both"/>
      </w:pPr>
      <w:r>
        <w:t>согласно   решению   комиссии   при  структурном  подразделении  Управления</w:t>
      </w:r>
    </w:p>
    <w:p w:rsidR="00247D6A" w:rsidRDefault="00247D6A">
      <w:pPr>
        <w:pStyle w:val="ConsPlusNonformat"/>
        <w:jc w:val="both"/>
      </w:pPr>
      <w:r>
        <w:t>предоставление     ежемесячного     пособия    Опекуну    совершеннолетнего</w:t>
      </w:r>
    </w:p>
    <w:p w:rsidR="00247D6A" w:rsidRDefault="00247D6A">
      <w:pPr>
        <w:pStyle w:val="ConsPlusNonformat"/>
        <w:jc w:val="both"/>
      </w:pPr>
      <w:r>
        <w:t>недееспособного гражданина:</w:t>
      </w:r>
    </w:p>
    <w:p w:rsidR="00247D6A" w:rsidRDefault="00247D6A">
      <w:pPr>
        <w:pStyle w:val="ConsPlusNonformat"/>
        <w:jc w:val="both"/>
      </w:pPr>
      <w:r>
        <w:t>___________________________________________________________________________</w:t>
      </w:r>
    </w:p>
    <w:p w:rsidR="00247D6A" w:rsidRDefault="00247D6A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отчество, дата рождения каждого совершеннолетнего</w:t>
      </w:r>
      <w:proofErr w:type="gramEnd"/>
    </w:p>
    <w:p w:rsidR="00247D6A" w:rsidRDefault="00247D6A">
      <w:pPr>
        <w:pStyle w:val="ConsPlusNonformat"/>
        <w:jc w:val="both"/>
      </w:pPr>
      <w:r>
        <w:t xml:space="preserve">                               подопечного)</w:t>
      </w:r>
    </w:p>
    <w:p w:rsidR="00247D6A" w:rsidRDefault="00247D6A">
      <w:pPr>
        <w:pStyle w:val="ConsPlusNonformat"/>
        <w:jc w:val="both"/>
      </w:pPr>
    </w:p>
    <w:p w:rsidR="00247D6A" w:rsidRDefault="00247D6A">
      <w:pPr>
        <w:pStyle w:val="ConsPlusNonformat"/>
        <w:jc w:val="both"/>
      </w:pPr>
      <w:r>
        <w:t xml:space="preserve">в </w:t>
      </w:r>
      <w:proofErr w:type="gramStart"/>
      <w:r>
        <w:t>размере</w:t>
      </w:r>
      <w:proofErr w:type="gramEnd"/>
      <w:r>
        <w:t xml:space="preserve"> _________________________ рублей на срок ________________________</w:t>
      </w:r>
    </w:p>
    <w:p w:rsidR="00247D6A" w:rsidRDefault="00247D6A">
      <w:pPr>
        <w:pStyle w:val="ConsPlusNonformat"/>
        <w:jc w:val="both"/>
      </w:pPr>
      <w:r>
        <w:t>путем перечисления денежных средств в</w:t>
      </w:r>
    </w:p>
    <w:p w:rsidR="00247D6A" w:rsidRDefault="00247D6A">
      <w:pPr>
        <w:pStyle w:val="ConsPlusNonformat"/>
        <w:jc w:val="both"/>
      </w:pPr>
      <w:r>
        <w:t>___________________________________________________________________________</w:t>
      </w:r>
    </w:p>
    <w:p w:rsidR="00247D6A" w:rsidRDefault="00247D6A">
      <w:pPr>
        <w:pStyle w:val="ConsPlusNonformat"/>
        <w:jc w:val="both"/>
      </w:pPr>
      <w:r>
        <w:t xml:space="preserve">   </w:t>
      </w:r>
      <w:proofErr w:type="gramStart"/>
      <w:r>
        <w:t>(реквизиты кредитной организации и лицевой счет Опекуна или реквизиты</w:t>
      </w:r>
      <w:proofErr w:type="gramEnd"/>
    </w:p>
    <w:p w:rsidR="00247D6A" w:rsidRDefault="00247D6A">
      <w:pPr>
        <w:pStyle w:val="ConsPlusNonformat"/>
        <w:jc w:val="both"/>
      </w:pPr>
      <w:r>
        <w:t xml:space="preserve">                         отделения почтовой связи)</w:t>
      </w:r>
    </w:p>
    <w:p w:rsidR="00247D6A" w:rsidRDefault="00247D6A">
      <w:pPr>
        <w:pStyle w:val="ConsPlusNonformat"/>
        <w:jc w:val="both"/>
      </w:pPr>
      <w:r>
        <w:t xml:space="preserve">    2.3.  Опекун  имеет  право  предлагать  в  </w:t>
      </w:r>
      <w:proofErr w:type="gramStart"/>
      <w:r>
        <w:t>интересах</w:t>
      </w:r>
      <w:proofErr w:type="gramEnd"/>
      <w:r>
        <w:t xml:space="preserve">  совершеннолетнего</w:t>
      </w:r>
    </w:p>
    <w:p w:rsidR="00247D6A" w:rsidRDefault="00247D6A">
      <w:pPr>
        <w:pStyle w:val="ConsPlusNonformat"/>
        <w:jc w:val="both"/>
      </w:pPr>
      <w:r>
        <w:t>недееспособного гражданина дополнительные мероприятия в Программу.</w:t>
      </w:r>
    </w:p>
    <w:p w:rsidR="00247D6A" w:rsidRDefault="00247D6A">
      <w:pPr>
        <w:pStyle w:val="ConsPlusNonformat"/>
        <w:jc w:val="both"/>
      </w:pPr>
      <w:r>
        <w:t xml:space="preserve">    2.4. Опекун обязуется:</w:t>
      </w:r>
    </w:p>
    <w:p w:rsidR="00247D6A" w:rsidRDefault="00247D6A">
      <w:pPr>
        <w:pStyle w:val="ConsPlusNonformat"/>
        <w:jc w:val="both"/>
      </w:pPr>
      <w:r>
        <w:t xml:space="preserve">    2.4.1. Выполнять в полном объеме мероприятия Программы в соответствии </w:t>
      </w:r>
      <w:proofErr w:type="gramStart"/>
      <w:r>
        <w:t>с</w:t>
      </w:r>
      <w:proofErr w:type="gramEnd"/>
    </w:p>
    <w:p w:rsidR="00247D6A" w:rsidRDefault="00247D6A">
      <w:pPr>
        <w:pStyle w:val="ConsPlusNonformat"/>
        <w:jc w:val="both"/>
      </w:pPr>
      <w:r>
        <w:t>установленными в ней сроками.</w:t>
      </w:r>
    </w:p>
    <w:p w:rsidR="00247D6A" w:rsidRDefault="00247D6A">
      <w:pPr>
        <w:pStyle w:val="ConsPlusNonformat"/>
        <w:jc w:val="both"/>
      </w:pPr>
      <w:r>
        <w:t xml:space="preserve">    2.4.2.  Представлять в Управление информацию о выполненных мероприятиях</w:t>
      </w:r>
    </w:p>
    <w:p w:rsidR="00247D6A" w:rsidRDefault="00247D6A">
      <w:pPr>
        <w:pStyle w:val="ConsPlusNonformat"/>
        <w:jc w:val="both"/>
      </w:pPr>
      <w:r>
        <w:t>Программы в течение 5 рабочих дней после их исполнения.</w:t>
      </w:r>
    </w:p>
    <w:p w:rsidR="00247D6A" w:rsidRDefault="00247D6A">
      <w:pPr>
        <w:pStyle w:val="ConsPlusNonformat"/>
        <w:jc w:val="both"/>
      </w:pPr>
    </w:p>
    <w:p w:rsidR="00247D6A" w:rsidRDefault="00247D6A">
      <w:pPr>
        <w:pStyle w:val="ConsPlusNonformat"/>
        <w:jc w:val="both"/>
      </w:pPr>
      <w:r>
        <w:t xml:space="preserve">                        3. Срок действия Контракта</w:t>
      </w:r>
    </w:p>
    <w:p w:rsidR="00247D6A" w:rsidRDefault="00247D6A">
      <w:pPr>
        <w:pStyle w:val="ConsPlusNonformat"/>
        <w:jc w:val="both"/>
      </w:pPr>
    </w:p>
    <w:p w:rsidR="00247D6A" w:rsidRDefault="00247D6A">
      <w:pPr>
        <w:pStyle w:val="ConsPlusNonformat"/>
        <w:jc w:val="both"/>
      </w:pPr>
      <w:r>
        <w:t xml:space="preserve">    3.1.  Контракт  вступает  в  силу  с даты его подписания и действует </w:t>
      </w:r>
      <w:proofErr w:type="gramStart"/>
      <w:r>
        <w:t>до</w:t>
      </w:r>
      <w:proofErr w:type="gramEnd"/>
    </w:p>
    <w:p w:rsidR="00247D6A" w:rsidRDefault="00247D6A">
      <w:pPr>
        <w:pStyle w:val="ConsPlusNonformat"/>
        <w:jc w:val="both"/>
      </w:pPr>
      <w:r>
        <w:t>_____________ года.</w:t>
      </w:r>
    </w:p>
    <w:p w:rsidR="00247D6A" w:rsidRDefault="00247D6A">
      <w:pPr>
        <w:pStyle w:val="ConsPlusNonformat"/>
        <w:jc w:val="both"/>
      </w:pPr>
    </w:p>
    <w:p w:rsidR="00247D6A" w:rsidRDefault="00247D6A">
      <w:pPr>
        <w:pStyle w:val="ConsPlusNonformat"/>
        <w:jc w:val="both"/>
      </w:pPr>
      <w:r>
        <w:t xml:space="preserve">                       4. Порядок разрешения споров</w:t>
      </w:r>
    </w:p>
    <w:p w:rsidR="00247D6A" w:rsidRDefault="00247D6A">
      <w:pPr>
        <w:pStyle w:val="ConsPlusNonformat"/>
        <w:jc w:val="both"/>
      </w:pPr>
    </w:p>
    <w:p w:rsidR="00247D6A" w:rsidRDefault="00247D6A">
      <w:pPr>
        <w:pStyle w:val="ConsPlusNonformat"/>
        <w:jc w:val="both"/>
      </w:pPr>
      <w:r>
        <w:t xml:space="preserve">    4.1.   Споры   и  разногласия  в  связи  с  исполнением  Контракта,  не</w:t>
      </w:r>
    </w:p>
    <w:p w:rsidR="00247D6A" w:rsidRDefault="00247D6A">
      <w:pPr>
        <w:pStyle w:val="ConsPlusNonformat"/>
        <w:jc w:val="both"/>
      </w:pPr>
      <w:proofErr w:type="gramStart"/>
      <w:r>
        <w:t>урегулированные</w:t>
      </w:r>
      <w:proofErr w:type="gramEnd"/>
      <w:r>
        <w:t xml:space="preserve"> путем переговоров, разрешаются в судебном порядке.</w:t>
      </w:r>
    </w:p>
    <w:p w:rsidR="00247D6A" w:rsidRDefault="00247D6A">
      <w:pPr>
        <w:pStyle w:val="ConsPlusNonformat"/>
        <w:jc w:val="both"/>
      </w:pPr>
    </w:p>
    <w:p w:rsidR="00247D6A" w:rsidRDefault="00247D6A">
      <w:pPr>
        <w:pStyle w:val="ConsPlusNonformat"/>
        <w:jc w:val="both"/>
      </w:pPr>
      <w:r>
        <w:t xml:space="preserve">            5. Основания для изменения и прекращения Контракта</w:t>
      </w:r>
    </w:p>
    <w:p w:rsidR="00247D6A" w:rsidRDefault="00247D6A">
      <w:pPr>
        <w:pStyle w:val="ConsPlusNonformat"/>
        <w:jc w:val="both"/>
      </w:pPr>
    </w:p>
    <w:p w:rsidR="00247D6A" w:rsidRDefault="00247D6A">
      <w:pPr>
        <w:pStyle w:val="ConsPlusNonformat"/>
        <w:jc w:val="both"/>
      </w:pPr>
      <w:r>
        <w:t xml:space="preserve">    5.1.  Контракт изменяется на основании решения комиссии </w:t>
      </w:r>
      <w:proofErr w:type="gramStart"/>
      <w:r>
        <w:t>при</w:t>
      </w:r>
      <w:proofErr w:type="gramEnd"/>
      <w:r>
        <w:t xml:space="preserve"> структурном</w:t>
      </w:r>
    </w:p>
    <w:p w:rsidR="00247D6A" w:rsidRDefault="00247D6A">
      <w:pPr>
        <w:pStyle w:val="ConsPlusNonformat"/>
        <w:jc w:val="both"/>
      </w:pPr>
      <w:proofErr w:type="gramStart"/>
      <w:r>
        <w:t>подразделении</w:t>
      </w:r>
      <w:proofErr w:type="gramEnd"/>
      <w:r>
        <w:t xml:space="preserve">   о   внесении  изменений  путем  заключения  дополнительного</w:t>
      </w:r>
    </w:p>
    <w:p w:rsidR="00247D6A" w:rsidRDefault="00247D6A">
      <w:pPr>
        <w:pStyle w:val="ConsPlusNonformat"/>
        <w:jc w:val="both"/>
      </w:pPr>
      <w:r>
        <w:t>соглашения к нему.</w:t>
      </w:r>
    </w:p>
    <w:p w:rsidR="00247D6A" w:rsidRDefault="00247D6A">
      <w:pPr>
        <w:pStyle w:val="ConsPlusNonformat"/>
        <w:jc w:val="both"/>
      </w:pPr>
      <w:r>
        <w:t xml:space="preserve">    5.2.  Контракт  прекращается при наступлении обстоятельств, указанных в</w:t>
      </w:r>
    </w:p>
    <w:p w:rsidR="00247D6A" w:rsidRDefault="00247D6A">
      <w:pPr>
        <w:pStyle w:val="ConsPlusNonformat"/>
        <w:jc w:val="both"/>
      </w:pPr>
      <w:hyperlink r:id="rId35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 статьи 4</w:t>
        </w:r>
      </w:hyperlink>
      <w:r>
        <w:t xml:space="preserve"> Закона автономного округа от 16 июня 2021 года N 39-оз "О</w:t>
      </w:r>
    </w:p>
    <w:p w:rsidR="00247D6A" w:rsidRDefault="00247D6A">
      <w:pPr>
        <w:pStyle w:val="ConsPlusNonformat"/>
        <w:jc w:val="both"/>
      </w:pPr>
      <w:r>
        <w:t xml:space="preserve">ежемесячном </w:t>
      </w:r>
      <w:proofErr w:type="gramStart"/>
      <w:r>
        <w:t>пособии</w:t>
      </w:r>
      <w:proofErr w:type="gramEnd"/>
      <w:r>
        <w:t xml:space="preserve"> опекунам совершеннолетних недееспособных граждан".</w:t>
      </w:r>
    </w:p>
    <w:p w:rsidR="00247D6A" w:rsidRDefault="00247D6A">
      <w:pPr>
        <w:pStyle w:val="ConsPlusNonformat"/>
        <w:jc w:val="both"/>
      </w:pPr>
    </w:p>
    <w:p w:rsidR="00247D6A" w:rsidRDefault="00247D6A">
      <w:pPr>
        <w:pStyle w:val="ConsPlusNonformat"/>
        <w:jc w:val="both"/>
      </w:pPr>
      <w:r>
        <w:t xml:space="preserve">                       6. Реквизиты и подписи Сторон</w:t>
      </w:r>
    </w:p>
    <w:p w:rsidR="00247D6A" w:rsidRDefault="00247D6A">
      <w:pPr>
        <w:pStyle w:val="ConsPlusNonformat"/>
        <w:jc w:val="both"/>
      </w:pPr>
    </w:p>
    <w:p w:rsidR="00247D6A" w:rsidRDefault="00247D6A">
      <w:pPr>
        <w:pStyle w:val="ConsPlusNonformat"/>
        <w:jc w:val="both"/>
      </w:pPr>
      <w:r>
        <w:t xml:space="preserve">           Управление                                   Опекун</w:t>
      </w:r>
    </w:p>
    <w:p w:rsidR="00247D6A" w:rsidRDefault="00247D6A">
      <w:pPr>
        <w:pStyle w:val="ConsPlusNonformat"/>
        <w:jc w:val="both"/>
      </w:pPr>
      <w:r>
        <w:t>_________________________________          ________________________________</w:t>
      </w:r>
    </w:p>
    <w:p w:rsidR="00247D6A" w:rsidRDefault="00247D6A">
      <w:pPr>
        <w:pStyle w:val="ConsPlusNonformat"/>
        <w:jc w:val="both"/>
      </w:pPr>
      <w:r>
        <w:t xml:space="preserve">   </w:t>
      </w:r>
      <w:proofErr w:type="gramStart"/>
      <w:r>
        <w:t>(наименование, реквизиты)                     (реквизиты документа,</w:t>
      </w:r>
      <w:proofErr w:type="gramEnd"/>
    </w:p>
    <w:p w:rsidR="00247D6A" w:rsidRDefault="00247D6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247D6A" w:rsidRDefault="00247D6A">
      <w:pPr>
        <w:pStyle w:val="ConsPlusNonformat"/>
        <w:jc w:val="both"/>
      </w:pPr>
      <w:r>
        <w:t>_________________________________          ________________________________</w:t>
      </w:r>
    </w:p>
    <w:p w:rsidR="00247D6A" w:rsidRDefault="00247D6A">
      <w:pPr>
        <w:pStyle w:val="ConsPlusNonformat"/>
        <w:jc w:val="both"/>
      </w:pPr>
      <w:r>
        <w:t xml:space="preserve">  (Ф.И.О. уполномоченного лица)                    (Ф.И.О. Опекуна)</w:t>
      </w:r>
    </w:p>
    <w:p w:rsidR="00247D6A" w:rsidRDefault="00247D6A">
      <w:pPr>
        <w:pStyle w:val="ConsPlusNonformat"/>
        <w:jc w:val="both"/>
      </w:pPr>
      <w:r>
        <w:t>______________ __________________          ________________ _______________</w:t>
      </w:r>
    </w:p>
    <w:p w:rsidR="00247D6A" w:rsidRDefault="00247D6A">
      <w:pPr>
        <w:pStyle w:val="ConsPlusNonformat"/>
        <w:jc w:val="both"/>
      </w:pPr>
      <w:r>
        <w:t xml:space="preserve">   (подпись)         (дата)                    (подпись)        (дата)</w:t>
      </w:r>
    </w:p>
    <w:p w:rsidR="00247D6A" w:rsidRDefault="00247D6A">
      <w:pPr>
        <w:pStyle w:val="ConsPlusNormal"/>
        <w:jc w:val="both"/>
      </w:pPr>
    </w:p>
    <w:p w:rsidR="00247D6A" w:rsidRDefault="00247D6A">
      <w:pPr>
        <w:pStyle w:val="ConsPlusNormal"/>
        <w:jc w:val="both"/>
      </w:pPr>
    </w:p>
    <w:p w:rsidR="00247D6A" w:rsidRDefault="00247D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4" w:name="_GoBack"/>
      <w:bookmarkEnd w:id="4"/>
    </w:p>
    <w:sectPr w:rsidR="00F878C7" w:rsidSect="004C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6A"/>
    <w:rsid w:val="00247D6A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7D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7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7D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7D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7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7D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7275&amp;dst=100008" TargetMode="External"/><Relationship Id="rId13" Type="http://schemas.openxmlformats.org/officeDocument/2006/relationships/hyperlink" Target="https://login.consultant.ru/link/?req=doc&amp;base=RLAW926&amp;n=276906" TargetMode="External"/><Relationship Id="rId18" Type="http://schemas.openxmlformats.org/officeDocument/2006/relationships/hyperlink" Target="https://login.consultant.ru/link/?req=doc&amp;base=RLAW926&amp;n=271637&amp;dst=100061" TargetMode="External"/><Relationship Id="rId26" Type="http://schemas.openxmlformats.org/officeDocument/2006/relationships/hyperlink" Target="https://login.consultant.ru/link/?req=doc&amp;base=RLAW926&amp;n=267275&amp;dst=100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71637&amp;dst=100061" TargetMode="External"/><Relationship Id="rId34" Type="http://schemas.openxmlformats.org/officeDocument/2006/relationships/hyperlink" Target="https://login.consultant.ru/link/?req=doc&amp;base=RLAW926&amp;n=296284&amp;dst=100014" TargetMode="External"/><Relationship Id="rId7" Type="http://schemas.openxmlformats.org/officeDocument/2006/relationships/hyperlink" Target="https://login.consultant.ru/link/?req=doc&amp;base=RLAW926&amp;n=258583&amp;dst=100038" TargetMode="External"/><Relationship Id="rId12" Type="http://schemas.openxmlformats.org/officeDocument/2006/relationships/hyperlink" Target="https://login.consultant.ru/link/?req=doc&amp;base=RLAW926&amp;n=296284&amp;dst=100014" TargetMode="External"/><Relationship Id="rId17" Type="http://schemas.openxmlformats.org/officeDocument/2006/relationships/hyperlink" Target="https://login.consultant.ru/link/?req=doc&amp;base=RLAW926&amp;n=267275&amp;dst=100009" TargetMode="External"/><Relationship Id="rId25" Type="http://schemas.openxmlformats.org/officeDocument/2006/relationships/hyperlink" Target="https://login.consultant.ru/link/?req=doc&amp;base=RLAW926&amp;n=284662&amp;dst=100018" TargetMode="External"/><Relationship Id="rId33" Type="http://schemas.openxmlformats.org/officeDocument/2006/relationships/hyperlink" Target="https://login.consultant.ru/link/?req=doc&amp;base=RLAW926&amp;n=267275&amp;dst=1000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58583&amp;dst=100038" TargetMode="External"/><Relationship Id="rId20" Type="http://schemas.openxmlformats.org/officeDocument/2006/relationships/hyperlink" Target="https://login.consultant.ru/link/?req=doc&amp;base=RLAW926&amp;n=252964&amp;dst=100050" TargetMode="External"/><Relationship Id="rId29" Type="http://schemas.openxmlformats.org/officeDocument/2006/relationships/hyperlink" Target="https://login.consultant.ru/link/?req=doc&amp;base=RLAW926&amp;n=284662&amp;dst=100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52964&amp;dst=100050" TargetMode="External"/><Relationship Id="rId11" Type="http://schemas.openxmlformats.org/officeDocument/2006/relationships/hyperlink" Target="https://login.consultant.ru/link/?req=doc&amp;base=LAW&amp;n=472380" TargetMode="External"/><Relationship Id="rId24" Type="http://schemas.openxmlformats.org/officeDocument/2006/relationships/hyperlink" Target="https://login.consultant.ru/link/?req=doc&amp;base=RLAW926&amp;n=284662&amp;dst=100018" TargetMode="External"/><Relationship Id="rId32" Type="http://schemas.openxmlformats.org/officeDocument/2006/relationships/hyperlink" Target="https://login.consultant.ru/link/?req=doc&amp;base=RLAW926&amp;n=296284&amp;dst=10002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52964&amp;dst=100050" TargetMode="External"/><Relationship Id="rId23" Type="http://schemas.openxmlformats.org/officeDocument/2006/relationships/hyperlink" Target="https://login.consultant.ru/link/?req=doc&amp;base=RLAW926&amp;n=284662&amp;dst=100015" TargetMode="External"/><Relationship Id="rId28" Type="http://schemas.openxmlformats.org/officeDocument/2006/relationships/hyperlink" Target="https://login.consultant.ru/link/?req=doc&amp;base=RLAW926&amp;n=296284&amp;dst=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84662&amp;dst=100014" TargetMode="External"/><Relationship Id="rId19" Type="http://schemas.openxmlformats.org/officeDocument/2006/relationships/hyperlink" Target="https://login.consultant.ru/link/?req=doc&amp;base=RLAW926&amp;n=284662&amp;dst=100014" TargetMode="External"/><Relationship Id="rId31" Type="http://schemas.openxmlformats.org/officeDocument/2006/relationships/hyperlink" Target="https://login.consultant.ru/link/?req=doc&amp;base=RLAW926&amp;n=267275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71637&amp;dst=100061" TargetMode="External"/><Relationship Id="rId14" Type="http://schemas.openxmlformats.org/officeDocument/2006/relationships/hyperlink" Target="https://login.consultant.ru/link/?req=doc&amp;base=RLAW926&amp;n=297401" TargetMode="External"/><Relationship Id="rId22" Type="http://schemas.openxmlformats.org/officeDocument/2006/relationships/hyperlink" Target="https://login.consultant.ru/link/?req=doc&amp;base=RLAW926&amp;n=258583&amp;dst=100038" TargetMode="External"/><Relationship Id="rId27" Type="http://schemas.openxmlformats.org/officeDocument/2006/relationships/hyperlink" Target="https://login.consultant.ru/link/?req=doc&amp;base=RLAW926&amp;n=284662&amp;dst=100019" TargetMode="External"/><Relationship Id="rId30" Type="http://schemas.openxmlformats.org/officeDocument/2006/relationships/hyperlink" Target="https://login.consultant.ru/link/?req=doc&amp;base=RLAW926&amp;n=284662&amp;dst=100024" TargetMode="External"/><Relationship Id="rId35" Type="http://schemas.openxmlformats.org/officeDocument/2006/relationships/hyperlink" Target="https://login.consultant.ru/link/?req=doc&amp;base=RLAW926&amp;n=296284&amp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2024-03-28T08:54:00Z</dcterms:created>
  <dcterms:modified xsi:type="dcterms:W3CDTF">2024-03-28T08:55:00Z</dcterms:modified>
</cp:coreProperties>
</file>