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93" w:rsidRDefault="00A62D9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62D93" w:rsidRDefault="00A62D93">
      <w:pPr>
        <w:pStyle w:val="ConsPlusNormal"/>
        <w:jc w:val="both"/>
        <w:outlineLvl w:val="0"/>
      </w:pPr>
    </w:p>
    <w:p w:rsidR="00A62D93" w:rsidRDefault="00A62D93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A62D93" w:rsidRDefault="00A62D93">
      <w:pPr>
        <w:pStyle w:val="ConsPlusTitle"/>
        <w:jc w:val="center"/>
      </w:pPr>
    </w:p>
    <w:p w:rsidR="00A62D93" w:rsidRDefault="00A62D93">
      <w:pPr>
        <w:pStyle w:val="ConsPlusTitle"/>
        <w:jc w:val="center"/>
      </w:pPr>
      <w:r>
        <w:t>ПОСТАНОВЛЕНИЕ</w:t>
      </w:r>
    </w:p>
    <w:p w:rsidR="00A62D93" w:rsidRDefault="00A62D93">
      <w:pPr>
        <w:pStyle w:val="ConsPlusTitle"/>
        <w:jc w:val="center"/>
      </w:pPr>
      <w:r>
        <w:t>от 15 мая 2009 г. N 110-п</w:t>
      </w:r>
    </w:p>
    <w:p w:rsidR="00A62D93" w:rsidRDefault="00A62D93">
      <w:pPr>
        <w:pStyle w:val="ConsPlusTitle"/>
        <w:jc w:val="center"/>
      </w:pPr>
    </w:p>
    <w:p w:rsidR="00A62D93" w:rsidRDefault="00A62D93">
      <w:pPr>
        <w:pStyle w:val="ConsPlusTitle"/>
        <w:jc w:val="center"/>
      </w:pPr>
      <w:r>
        <w:t>О ПОРЯДКЕ ВЫПЛАТЫ СОЦИАЛЬНОГО ПОСОБИЯ НА ПОГРЕБЕНИЕ</w:t>
      </w:r>
    </w:p>
    <w:p w:rsidR="00A62D93" w:rsidRDefault="00A62D93">
      <w:pPr>
        <w:pStyle w:val="ConsPlusTitle"/>
        <w:jc w:val="center"/>
      </w:pPr>
      <w:r>
        <w:t>И ВОЗМЕЩЕНИЯ СПЕЦИАЛИЗИРОВАННОЙ СЛУЖБЕ</w:t>
      </w:r>
    </w:p>
    <w:p w:rsidR="00A62D93" w:rsidRDefault="00A62D93">
      <w:pPr>
        <w:pStyle w:val="ConsPlusTitle"/>
        <w:jc w:val="center"/>
      </w:pPr>
      <w:r>
        <w:t>ПО ВОПРОСАМ ПОХОРОННОГО ДЕЛА СТОИМОСТИ УСЛУГ</w:t>
      </w:r>
    </w:p>
    <w:p w:rsidR="00A62D93" w:rsidRDefault="00A62D93">
      <w:pPr>
        <w:pStyle w:val="ConsPlusTitle"/>
        <w:jc w:val="center"/>
      </w:pPr>
      <w:r>
        <w:t>ПО ПОГРЕБЕНИЮ УМЕРШИХ ЗА СЧЕТ СРЕДСТВ БЮДЖЕТА</w:t>
      </w:r>
    </w:p>
    <w:p w:rsidR="00A62D93" w:rsidRDefault="00A62D93">
      <w:pPr>
        <w:pStyle w:val="ConsPlusTitle"/>
        <w:jc w:val="center"/>
      </w:pPr>
      <w:r>
        <w:t>ХАНТЫ-МАНСИЙСКОГО АВТОНОМНОГО ОКРУГА - ЮГРЫ</w:t>
      </w:r>
    </w:p>
    <w:p w:rsidR="00A62D93" w:rsidRDefault="00A62D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2D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D93" w:rsidRDefault="00A62D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D93" w:rsidRDefault="00A62D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2D93" w:rsidRDefault="00A62D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2D93" w:rsidRDefault="00A62D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07.12.2012 </w:t>
            </w:r>
            <w:hyperlink r:id="rId6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>,</w:t>
            </w:r>
          </w:p>
          <w:p w:rsidR="00A62D93" w:rsidRDefault="00A62D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30.01.2014 </w:t>
            </w:r>
            <w:hyperlink r:id="rId7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 xml:space="preserve">, от 27.06.2014 </w:t>
            </w:r>
            <w:hyperlink r:id="rId8">
              <w:r>
                <w:rPr>
                  <w:color w:val="0000FF"/>
                </w:rPr>
                <w:t>N 235-п</w:t>
              </w:r>
            </w:hyperlink>
            <w:r>
              <w:rPr>
                <w:color w:val="392C69"/>
              </w:rPr>
              <w:t xml:space="preserve">, от 26.12.2014 </w:t>
            </w:r>
            <w:hyperlink r:id="rId9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>,</w:t>
            </w:r>
          </w:p>
          <w:p w:rsidR="00A62D93" w:rsidRDefault="00A62D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10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11">
              <w:r>
                <w:rPr>
                  <w:color w:val="0000FF"/>
                </w:rPr>
                <w:t>N 498-п</w:t>
              </w:r>
            </w:hyperlink>
            <w:r>
              <w:rPr>
                <w:color w:val="392C69"/>
              </w:rPr>
              <w:t xml:space="preserve">, от 13.04.2021 </w:t>
            </w:r>
            <w:hyperlink r:id="rId12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>,</w:t>
            </w:r>
          </w:p>
          <w:p w:rsidR="00A62D93" w:rsidRDefault="00A62D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13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 xml:space="preserve">, от 10.02.2023 </w:t>
            </w:r>
            <w:hyperlink r:id="rId14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D93" w:rsidRDefault="00A62D93">
            <w:pPr>
              <w:pStyle w:val="ConsPlusNormal"/>
            </w:pPr>
          </w:p>
        </w:tc>
      </w:tr>
    </w:tbl>
    <w:p w:rsidR="00A62D93" w:rsidRDefault="00A62D93">
      <w:pPr>
        <w:pStyle w:val="ConsPlusNormal"/>
        <w:jc w:val="center"/>
      </w:pPr>
    </w:p>
    <w:p w:rsidR="00A62D93" w:rsidRDefault="00A62D93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12 января 1996 года N 8-ФЗ "О погребении и похоронном деле", в соответствии с </w:t>
      </w:r>
      <w:hyperlink r:id="rId16">
        <w:r>
          <w:rPr>
            <w:color w:val="0000FF"/>
          </w:rPr>
          <w:t>пунктом 6 статьи 14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 Правительство автономного округа постановляет: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ХМАО - Югры от 07.12.2012 N 495-п)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выплаты социального пособия на погребение и возмещения специализированной службе по вопросам похоронного дела стоимости услуг по погребению умерших за счет средств бюджета Ханты-Мансийского автономного округа - Югры (прилагается).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62D93" w:rsidRDefault="00A62D93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29 ноября 2007 года N 300-п "О Порядке выплаты пособий и компенсаций на погребение за счет средств бюджета Ханты-Мансийского автономного округа - Югры";</w:t>
      </w:r>
    </w:p>
    <w:p w:rsidR="00A62D93" w:rsidRDefault="00A62D93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24 апреля 2008 года N 86-п "О внесении изменений в приложение к постановлению Правительства Ханты-Мансийского автономного округа - Югры от 29 ноября 2007 года N 300-п";</w:t>
      </w:r>
    </w:p>
    <w:p w:rsidR="00A62D93" w:rsidRDefault="00A62D93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18 июля 2008 года N 148-п "Об индексации размеров пособий на погребение и компенсаций расходов специализированной службе по вопросам похоронного дела за оказание услуг по погребению в 2009 году".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 истечении десяти дней со дня его официального опубликования.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ХМАО - Югры от 07.12.2012 N 495-п.</w:t>
      </w:r>
    </w:p>
    <w:p w:rsidR="00A62D93" w:rsidRDefault="00A62D93">
      <w:pPr>
        <w:pStyle w:val="ConsPlusNormal"/>
        <w:ind w:firstLine="540"/>
        <w:jc w:val="both"/>
      </w:pPr>
    </w:p>
    <w:p w:rsidR="00A62D93" w:rsidRDefault="00A62D93">
      <w:pPr>
        <w:pStyle w:val="ConsPlusNormal"/>
        <w:jc w:val="right"/>
      </w:pPr>
      <w:r>
        <w:t>Председатель Правительства</w:t>
      </w:r>
    </w:p>
    <w:p w:rsidR="00A62D93" w:rsidRDefault="00A62D93">
      <w:pPr>
        <w:pStyle w:val="ConsPlusNormal"/>
        <w:jc w:val="right"/>
      </w:pPr>
      <w:r>
        <w:t>автономного округа</w:t>
      </w:r>
    </w:p>
    <w:p w:rsidR="00A62D93" w:rsidRDefault="00A62D93">
      <w:pPr>
        <w:pStyle w:val="ConsPlusNormal"/>
        <w:jc w:val="right"/>
      </w:pPr>
      <w:r>
        <w:lastRenderedPageBreak/>
        <w:t>А.В.ФИЛИПЕНКО</w:t>
      </w:r>
    </w:p>
    <w:p w:rsidR="00A62D93" w:rsidRDefault="00A62D93">
      <w:pPr>
        <w:pStyle w:val="ConsPlusNormal"/>
        <w:ind w:firstLine="540"/>
        <w:jc w:val="both"/>
      </w:pPr>
    </w:p>
    <w:p w:rsidR="00A62D93" w:rsidRDefault="00A62D93">
      <w:pPr>
        <w:pStyle w:val="ConsPlusNormal"/>
        <w:ind w:firstLine="540"/>
        <w:jc w:val="both"/>
      </w:pPr>
    </w:p>
    <w:p w:rsidR="00A62D93" w:rsidRDefault="00A62D93">
      <w:pPr>
        <w:pStyle w:val="ConsPlusNormal"/>
        <w:ind w:firstLine="540"/>
        <w:jc w:val="both"/>
      </w:pPr>
    </w:p>
    <w:p w:rsidR="00A62D93" w:rsidRDefault="00A62D93">
      <w:pPr>
        <w:pStyle w:val="ConsPlusNormal"/>
        <w:ind w:firstLine="540"/>
        <w:jc w:val="both"/>
      </w:pPr>
    </w:p>
    <w:p w:rsidR="00A62D93" w:rsidRDefault="00A62D93">
      <w:pPr>
        <w:pStyle w:val="ConsPlusNormal"/>
        <w:ind w:firstLine="540"/>
        <w:jc w:val="both"/>
      </w:pPr>
    </w:p>
    <w:p w:rsidR="00A62D93" w:rsidRDefault="00A62D93">
      <w:pPr>
        <w:pStyle w:val="ConsPlusNormal"/>
        <w:jc w:val="right"/>
        <w:outlineLvl w:val="0"/>
      </w:pPr>
      <w:r>
        <w:t>Приложение</w:t>
      </w:r>
    </w:p>
    <w:p w:rsidR="00A62D93" w:rsidRDefault="00A62D93">
      <w:pPr>
        <w:pStyle w:val="ConsPlusNormal"/>
        <w:jc w:val="right"/>
      </w:pPr>
      <w:r>
        <w:t>к постановлению Правительства</w:t>
      </w:r>
    </w:p>
    <w:p w:rsidR="00A62D93" w:rsidRDefault="00A62D93">
      <w:pPr>
        <w:pStyle w:val="ConsPlusNormal"/>
        <w:jc w:val="right"/>
      </w:pPr>
      <w:r>
        <w:t>автономного округа</w:t>
      </w:r>
    </w:p>
    <w:p w:rsidR="00A62D93" w:rsidRDefault="00A62D93">
      <w:pPr>
        <w:pStyle w:val="ConsPlusNormal"/>
        <w:jc w:val="right"/>
      </w:pPr>
      <w:r>
        <w:t>от 15 мая 2009 г. N 110-п</w:t>
      </w:r>
    </w:p>
    <w:p w:rsidR="00A62D93" w:rsidRDefault="00A62D93">
      <w:pPr>
        <w:pStyle w:val="ConsPlusNormal"/>
        <w:ind w:firstLine="540"/>
        <w:jc w:val="both"/>
      </w:pPr>
    </w:p>
    <w:p w:rsidR="00A62D93" w:rsidRDefault="00A62D93">
      <w:pPr>
        <w:pStyle w:val="ConsPlusTitle"/>
        <w:jc w:val="center"/>
      </w:pPr>
      <w:bookmarkStart w:id="0" w:name="P41"/>
      <w:bookmarkEnd w:id="0"/>
      <w:r>
        <w:t>ПОРЯДОК</w:t>
      </w:r>
    </w:p>
    <w:p w:rsidR="00A62D93" w:rsidRDefault="00A62D93">
      <w:pPr>
        <w:pStyle w:val="ConsPlusTitle"/>
        <w:jc w:val="center"/>
      </w:pPr>
      <w:r>
        <w:t>ВЫПЛАТЫ СОЦИАЛЬНОГО ПОСОБИЯ НА ПОГРЕБЕНИЕ И ВОЗМЕЩЕНИЯ</w:t>
      </w:r>
    </w:p>
    <w:p w:rsidR="00A62D93" w:rsidRDefault="00A62D93">
      <w:pPr>
        <w:pStyle w:val="ConsPlusTitle"/>
        <w:jc w:val="center"/>
      </w:pPr>
      <w:r>
        <w:t>СПЕЦИАЛИЗИРОВАННОЙ СЛУЖБЕ ПО ВОПРОСАМ ПОХОРОННОГО ДЕЛА</w:t>
      </w:r>
    </w:p>
    <w:p w:rsidR="00A62D93" w:rsidRDefault="00A62D93">
      <w:pPr>
        <w:pStyle w:val="ConsPlusTitle"/>
        <w:jc w:val="center"/>
      </w:pPr>
      <w:r>
        <w:t>СТОИМОСТИ УСЛУГ ПО ПОГРЕБЕНИЮ УМЕРШИХ</w:t>
      </w:r>
    </w:p>
    <w:p w:rsidR="00A62D93" w:rsidRDefault="00A62D93">
      <w:pPr>
        <w:pStyle w:val="ConsPlusTitle"/>
        <w:jc w:val="center"/>
      </w:pPr>
      <w:r>
        <w:t>ЗА СЧЕТ СРЕДСТВ БЮДЖЕТА</w:t>
      </w:r>
    </w:p>
    <w:p w:rsidR="00A62D93" w:rsidRDefault="00A62D93">
      <w:pPr>
        <w:pStyle w:val="ConsPlusTitle"/>
        <w:jc w:val="center"/>
      </w:pPr>
      <w:r>
        <w:t>ХАНТЫ-МАНСИЙСКОГО АВТОНОМНОГО ОКРУГА - ЮГРЫ</w:t>
      </w:r>
    </w:p>
    <w:p w:rsidR="00A62D93" w:rsidRDefault="00A62D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2D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D93" w:rsidRDefault="00A62D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D93" w:rsidRDefault="00A62D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2D93" w:rsidRDefault="00A62D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2D93" w:rsidRDefault="00A62D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07.12.2012 </w:t>
            </w:r>
            <w:hyperlink r:id="rId22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>,</w:t>
            </w:r>
          </w:p>
          <w:p w:rsidR="00A62D93" w:rsidRDefault="00A62D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30.01.2014 </w:t>
            </w:r>
            <w:hyperlink r:id="rId23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 xml:space="preserve">, от 27.06.2014 </w:t>
            </w:r>
            <w:hyperlink r:id="rId24">
              <w:r>
                <w:rPr>
                  <w:color w:val="0000FF"/>
                </w:rPr>
                <w:t>N 235-п</w:t>
              </w:r>
            </w:hyperlink>
            <w:r>
              <w:rPr>
                <w:color w:val="392C69"/>
              </w:rPr>
              <w:t xml:space="preserve">, от 26.12.2014 </w:t>
            </w:r>
            <w:hyperlink r:id="rId25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>,</w:t>
            </w:r>
          </w:p>
          <w:p w:rsidR="00A62D93" w:rsidRDefault="00A62D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26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27">
              <w:r>
                <w:rPr>
                  <w:color w:val="0000FF"/>
                </w:rPr>
                <w:t>N 498-п</w:t>
              </w:r>
            </w:hyperlink>
            <w:r>
              <w:rPr>
                <w:color w:val="392C69"/>
              </w:rPr>
              <w:t xml:space="preserve">, от 13.04.2021 </w:t>
            </w:r>
            <w:hyperlink r:id="rId28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>,</w:t>
            </w:r>
          </w:p>
          <w:p w:rsidR="00A62D93" w:rsidRDefault="00A62D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29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 xml:space="preserve">, от 10.02.2023 </w:t>
            </w:r>
            <w:hyperlink r:id="rId30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D93" w:rsidRDefault="00A62D93">
            <w:pPr>
              <w:pStyle w:val="ConsPlusNormal"/>
            </w:pPr>
          </w:p>
        </w:tc>
      </w:tr>
    </w:tbl>
    <w:p w:rsidR="00A62D93" w:rsidRDefault="00A62D93">
      <w:pPr>
        <w:pStyle w:val="ConsPlusNormal"/>
        <w:ind w:firstLine="540"/>
        <w:jc w:val="both"/>
      </w:pPr>
    </w:p>
    <w:p w:rsidR="00A62D93" w:rsidRDefault="00A62D93">
      <w:pPr>
        <w:pStyle w:val="ConsPlusTitle"/>
        <w:jc w:val="center"/>
        <w:outlineLvl w:val="1"/>
      </w:pPr>
      <w:r>
        <w:t>I. Общие положения</w:t>
      </w:r>
    </w:p>
    <w:p w:rsidR="00A62D93" w:rsidRDefault="00A62D93">
      <w:pPr>
        <w:pStyle w:val="ConsPlusNormal"/>
        <w:ind w:firstLine="540"/>
        <w:jc w:val="both"/>
      </w:pPr>
    </w:p>
    <w:p w:rsidR="00A62D93" w:rsidRDefault="00A62D93">
      <w:pPr>
        <w:pStyle w:val="ConsPlusNormal"/>
        <w:ind w:firstLine="540"/>
        <w:jc w:val="both"/>
      </w:pPr>
      <w:r>
        <w:t xml:space="preserve">1. Порядок выплаты социального пособия на погребение и возмещения специализированной службе по вопросам похоронного дела стоимости услуг по погребению умерших за счет средств бюджета Ханты-Мансийского автономного округа - Югры (далее - Порядок) в соответствии со </w:t>
      </w:r>
      <w:hyperlink r:id="rId31">
        <w:r>
          <w:rPr>
            <w:color w:val="0000FF"/>
          </w:rPr>
          <w:t>статьей 14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 регулирует порядок выплаты социального пособия на погребение гражданам, взявшим на себя обязанность осуществить погребение умершего, и возмещения специализированной службе по вопросам похоронного дела стоимости услуг по погребению умерших.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ХМАО - Югры от 07.12.2012 N 495-п)</w:t>
      </w:r>
    </w:p>
    <w:p w:rsidR="00A62D93" w:rsidRDefault="00A62D93">
      <w:pPr>
        <w:pStyle w:val="ConsPlusNormal"/>
        <w:spacing w:before="220"/>
        <w:ind w:firstLine="540"/>
        <w:jc w:val="both"/>
      </w:pPr>
      <w:bookmarkStart w:id="1" w:name="P57"/>
      <w:bookmarkEnd w:id="1"/>
      <w:r>
        <w:t>2. За счет средств бюджета автономного округа производится выплата социального пособия на погребение умерших в случаях: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а)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пенсионером;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235-п)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б) рождения мертвого ребенка по истечении 154 дней беременности.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ХМАО - Югры от 07.12.2012 N 495-п)</w:t>
      </w:r>
    </w:p>
    <w:p w:rsidR="00A62D93" w:rsidRDefault="00A62D93">
      <w:pPr>
        <w:pStyle w:val="ConsPlusNormal"/>
        <w:spacing w:before="220"/>
        <w:ind w:firstLine="540"/>
        <w:jc w:val="both"/>
      </w:pPr>
      <w:bookmarkStart w:id="2" w:name="P62"/>
      <w:bookmarkEnd w:id="2"/>
      <w:r>
        <w:t>3. За счет средств бюджета автономного округа на услуги, предоставляемые согласно гарантированному перечню услуг по погребению, производится возмещение специализированной службе по вопросам похоронного дела стоимости услуг по погребению умерших в случаях: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 xml:space="preserve">а) погребения умерших, указанных в </w:t>
      </w:r>
      <w:hyperlink w:anchor="P57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lastRenderedPageBreak/>
        <w:t>б) если личность умершего не установлена органами внутренних дел.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4. Гражданам, воспользовавшимся на безвозмездной основе гарантированным перечнем услуг по погребению, социальное пособие на погребение не выплачивается.</w:t>
      </w:r>
    </w:p>
    <w:p w:rsidR="00A62D93" w:rsidRDefault="00A62D93">
      <w:pPr>
        <w:pStyle w:val="ConsPlusNormal"/>
        <w:ind w:firstLine="540"/>
        <w:jc w:val="both"/>
      </w:pPr>
    </w:p>
    <w:p w:rsidR="00A62D93" w:rsidRDefault="00A62D93">
      <w:pPr>
        <w:pStyle w:val="ConsPlusTitle"/>
        <w:jc w:val="center"/>
        <w:outlineLvl w:val="1"/>
      </w:pPr>
      <w:r>
        <w:t>II. Порядок выплаты социального пособия на погребение</w:t>
      </w:r>
    </w:p>
    <w:p w:rsidR="00A62D93" w:rsidRDefault="00A62D93">
      <w:pPr>
        <w:pStyle w:val="ConsPlusNormal"/>
        <w:ind w:firstLine="540"/>
        <w:jc w:val="both"/>
      </w:pPr>
    </w:p>
    <w:p w:rsidR="00A62D93" w:rsidRDefault="00A62D93">
      <w:pPr>
        <w:pStyle w:val="ConsPlusNormal"/>
        <w:ind w:firstLine="540"/>
        <w:jc w:val="both"/>
      </w:pPr>
      <w:r>
        <w:t xml:space="preserve">5. Выплата социального пособия на погребение гражданам, взявшим на себя обязанность осуществлять погребение умершего, в случаях, предусмотренных </w:t>
      </w:r>
      <w:hyperlink w:anchor="P57">
        <w:r>
          <w:rPr>
            <w:color w:val="0000FF"/>
          </w:rPr>
          <w:t>пунктом 2</w:t>
        </w:r>
      </w:hyperlink>
      <w:r>
        <w:t xml:space="preserve"> настоящего Порядка, производится в день поступления в казенное учреждение Ханты-Мансийского автономного округа - Югры "Агентство социального благополучия населения" (далее - Агентство социального благополучия населения) по месту жительства документов заявителя через организации Федеральной почтовой связи либо кредитные организации в размерах, установленных законом автономного округа.</w:t>
      </w:r>
    </w:p>
    <w:p w:rsidR="00A62D93" w:rsidRDefault="00A62D93">
      <w:pPr>
        <w:pStyle w:val="ConsPlusNormal"/>
        <w:jc w:val="both"/>
      </w:pPr>
      <w:r>
        <w:t xml:space="preserve">(в ред. постановлений Правительства ХМАО - Югры от 07.12.2012 </w:t>
      </w:r>
      <w:hyperlink r:id="rId35">
        <w:r>
          <w:rPr>
            <w:color w:val="0000FF"/>
          </w:rPr>
          <w:t>N 495-п</w:t>
        </w:r>
      </w:hyperlink>
      <w:r>
        <w:t xml:space="preserve">, от 26.12.2014 </w:t>
      </w:r>
      <w:hyperlink r:id="rId36">
        <w:r>
          <w:rPr>
            <w:color w:val="0000FF"/>
          </w:rPr>
          <w:t>N 512-п</w:t>
        </w:r>
      </w:hyperlink>
      <w:r>
        <w:t xml:space="preserve">, от 10.02.2023 </w:t>
      </w:r>
      <w:hyperlink r:id="rId37">
        <w:r>
          <w:rPr>
            <w:color w:val="0000FF"/>
          </w:rPr>
          <w:t>N 53-п</w:t>
        </w:r>
      </w:hyperlink>
      <w:r>
        <w:t>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6. Социальное пособие на погребение выплачивается, если обращение за ним последовало не позднее шести месяцев со дня смерти.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7. Для выплаты социального пособия на погребение лица, взявшие на себя обязанность по погребению умерших, представляют в органы социальной защиты населения по месту жительства заявление на выплату социального пособия на погребение с приложением следующих документов, а также с указанием в заявлении следующих сведений: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ХМАО - Югры от 13.04.2021 N 127-п)</w:t>
      </w:r>
    </w:p>
    <w:p w:rsidR="00A62D93" w:rsidRDefault="00A62D93">
      <w:pPr>
        <w:pStyle w:val="ConsPlusNormal"/>
        <w:spacing w:before="220"/>
        <w:ind w:firstLine="540"/>
        <w:jc w:val="both"/>
      </w:pPr>
      <w:bookmarkStart w:id="3" w:name="P74"/>
      <w:bookmarkEnd w:id="3"/>
      <w:r>
        <w:t>7.1. В случае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пенсионером: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ХМАО - Югры от 13.04.2021 N 127-п;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и содержащем указание на гражданство Российской Федерации, лица, взявшего на себя обязанность осуществлять погребение умершего, в соответствии с законодательством Российской Федерации;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ХМАО - Югры от 13.04.2021 N 127-п)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сведения о месте жительства лица, взявшего на себя обязанность осуществлять погребение умершего, в автономном округе;</w:t>
      </w:r>
    </w:p>
    <w:p w:rsidR="00A62D93" w:rsidRDefault="00A62D93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13.04.2021 N 127-п)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 xml:space="preserve">справка о смерти </w:t>
      </w:r>
      <w:hyperlink r:id="rId42">
        <w:r>
          <w:rPr>
            <w:color w:val="0000FF"/>
          </w:rPr>
          <w:t>формы N 11</w:t>
        </w:r>
      </w:hyperlink>
      <w:r>
        <w:t xml:space="preserve"> (Приказ Министерства юстиции Российской Федерации от 1 октября 2018 года N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 (далее - Приказ Минюста N 200)).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ХМАО - Югры от 24.12.2018 N 498-п)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Агентство социального благополучия населения в порядке межведомственного информационного взаимодействия в соответствии с требованиями законодательства Российской Федерации запрашивает сведения на день смерти умершего:</w:t>
      </w:r>
    </w:p>
    <w:p w:rsidR="00A62D93" w:rsidRDefault="00A62D93">
      <w:pPr>
        <w:pStyle w:val="ConsPlusNormal"/>
        <w:jc w:val="both"/>
      </w:pPr>
      <w:r>
        <w:t xml:space="preserve">(в ред. постановлений Правительства ХМАО - Югры от 13.04.2021 </w:t>
      </w:r>
      <w:hyperlink r:id="rId44">
        <w:r>
          <w:rPr>
            <w:color w:val="0000FF"/>
          </w:rPr>
          <w:t>N 127-п</w:t>
        </w:r>
      </w:hyperlink>
      <w:r>
        <w:t xml:space="preserve">, от 10.02.2023 </w:t>
      </w:r>
      <w:hyperlink r:id="rId45">
        <w:r>
          <w:rPr>
            <w:color w:val="0000FF"/>
          </w:rPr>
          <w:t>N 53-п</w:t>
        </w:r>
      </w:hyperlink>
      <w:r>
        <w:t>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 xml:space="preserve">об отсутствии его регистрации в качестве лица, добровольно вступившего в правоотношения по обязательному социальному страхованию на случай временной нетрудоспособности и в связи </w:t>
      </w:r>
      <w:r>
        <w:lastRenderedPageBreak/>
        <w:t>с материнством - в Фонде пенсионного и социального страхования Российской Федерации;</w:t>
      </w:r>
    </w:p>
    <w:p w:rsidR="00A62D93" w:rsidRDefault="00A62D93">
      <w:pPr>
        <w:pStyle w:val="ConsPlusNormal"/>
        <w:jc w:val="both"/>
      </w:pPr>
      <w:r>
        <w:t xml:space="preserve">(в ред. постановлений Правительства ХМАО - Югры от 13.04.2021 </w:t>
      </w:r>
      <w:hyperlink r:id="rId46">
        <w:r>
          <w:rPr>
            <w:color w:val="0000FF"/>
          </w:rPr>
          <w:t>N 127-п</w:t>
        </w:r>
      </w:hyperlink>
      <w:r>
        <w:t xml:space="preserve">, от 10.02.2023 </w:t>
      </w:r>
      <w:hyperlink r:id="rId47">
        <w:r>
          <w:rPr>
            <w:color w:val="0000FF"/>
          </w:rPr>
          <w:t>N 53-п</w:t>
        </w:r>
      </w:hyperlink>
      <w:r>
        <w:t>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об отсутствии его регистрации в качестве лица, имеющего право на получение пособий по обязательному социальному страхованию на случай временной нетрудоспособности и в связи с материнством, в качестве страхователя и о неполучении им единовременного пособия при рождении ребенка и ежемесячного пособия по уходу за ребенком за счет средств обязательного социального страхования - в Фонде пенсионного и социального страхования Российской Федерации;</w:t>
      </w:r>
    </w:p>
    <w:p w:rsidR="00A62D93" w:rsidRDefault="00A62D93">
      <w:pPr>
        <w:pStyle w:val="ConsPlusNormal"/>
        <w:jc w:val="both"/>
      </w:pPr>
      <w:r>
        <w:t xml:space="preserve">(в ред. постановлений Правительства ХМАО - Югры от 13.04.2021 </w:t>
      </w:r>
      <w:hyperlink r:id="rId48">
        <w:r>
          <w:rPr>
            <w:color w:val="0000FF"/>
          </w:rPr>
          <w:t>N 127-п</w:t>
        </w:r>
      </w:hyperlink>
      <w:r>
        <w:t xml:space="preserve">, от 10.02.2023 </w:t>
      </w:r>
      <w:hyperlink r:id="rId49">
        <w:r>
          <w:rPr>
            <w:color w:val="0000FF"/>
          </w:rPr>
          <w:t>N 53-п</w:t>
        </w:r>
      </w:hyperlink>
      <w:r>
        <w:t>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о размере его страховых пенсий, накопительной пенсии и пенсий по государственному пенсионному обеспечению - в Фонде пенсионного и социального страхования Российской Федерации;</w:t>
      </w:r>
    </w:p>
    <w:p w:rsidR="00A62D93" w:rsidRDefault="00A62D93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13.04.2021 N 127-п;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о действительности (недействительности) документов, удостоверяющих личность и содержащих указание на гражданство Российской Федерации лиц, взявших на себя обязанность осуществлять погребение умершего, - в Министерстве внутренних дел Российской Федерации.</w:t>
      </w:r>
    </w:p>
    <w:p w:rsidR="00A62D93" w:rsidRDefault="00A62D93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13.04.2021 N 127-п)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Сведения, запрашиваемые в порядке межведомственного информационного взаимодействия, могут быть представлены лицами, взявшими на себя обязанность по погребению умерших, самостоятельно.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ХМАО - Югры от 13.04.2021 N 127-п)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 xml:space="preserve">абзацы девятый - десятый утратили силу. 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ХМАО - Югры от 13.04.2021 N 127-п.</w:t>
      </w:r>
    </w:p>
    <w:p w:rsidR="00A62D93" w:rsidRDefault="00A62D93">
      <w:pPr>
        <w:pStyle w:val="ConsPlusNormal"/>
        <w:jc w:val="both"/>
      </w:pPr>
      <w:r>
        <w:t xml:space="preserve">(п. 7.1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235-п)</w:t>
      </w:r>
    </w:p>
    <w:p w:rsidR="00A62D93" w:rsidRDefault="00A62D93">
      <w:pPr>
        <w:pStyle w:val="ConsPlusNormal"/>
        <w:spacing w:before="220"/>
        <w:ind w:firstLine="540"/>
        <w:jc w:val="both"/>
      </w:pPr>
      <w:bookmarkStart w:id="4" w:name="P96"/>
      <w:bookmarkEnd w:id="4"/>
      <w:r>
        <w:t>7.2. В случае рождения мертвого ребенка по истечении 154 дней беременности: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ХМАО - Югры от 07.12.2012 N 495-п)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ХМАО - Югры от 13.04.2021 N 127-п;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и содержащем указание на гражданство Российской Федерации, лица, взявшего на себя обязанность осуществлять погребение умершего, в соответствии с законодательством Российской Федерации;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ХМАО - Югры от 13.04.2021 N 127-п)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сведения о месте жительства лица, взявшего на себя обязанность осуществлять погребение умершего, в автономном округе;</w:t>
      </w:r>
    </w:p>
    <w:p w:rsidR="00A62D93" w:rsidRDefault="00A62D93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13.04.2021 N 127-п)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 xml:space="preserve">справка о рождении </w:t>
      </w:r>
      <w:hyperlink r:id="rId60">
        <w:r>
          <w:rPr>
            <w:color w:val="0000FF"/>
          </w:rPr>
          <w:t>формы N 3</w:t>
        </w:r>
      </w:hyperlink>
      <w:r>
        <w:t xml:space="preserve"> (Приказ Минюста N 200).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ХМАО - Югры от 24.12.2018 N 498-п)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 xml:space="preserve">7.3. Заявление с приложением документов, указанных в </w:t>
      </w:r>
      <w:hyperlink w:anchor="P74">
        <w:r>
          <w:rPr>
            <w:color w:val="0000FF"/>
          </w:rPr>
          <w:t>подпунктах 7.1</w:t>
        </w:r>
      </w:hyperlink>
      <w:r>
        <w:t xml:space="preserve">, </w:t>
      </w:r>
      <w:hyperlink w:anchor="P96">
        <w:r>
          <w:rPr>
            <w:color w:val="0000FF"/>
          </w:rPr>
          <w:t>7.2 пункта 7</w:t>
        </w:r>
      </w:hyperlink>
      <w:r>
        <w:t xml:space="preserve"> настоящего Порядка, представляются гражданином непосредственно в многофункциональный центр предоставления государственных и муниципальных услуг (далее - многофункциональный центр), либо направляются почтовым отправлением в Агентство социального благополучия населения по месту жительства, либо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A62D93" w:rsidRDefault="00A62D93">
      <w:pPr>
        <w:pStyle w:val="ConsPlusNormal"/>
        <w:jc w:val="both"/>
      </w:pPr>
      <w:r>
        <w:t xml:space="preserve">(в ред. постановлений Правительства ХМАО - Югры от 03.07.2015 </w:t>
      </w:r>
      <w:hyperlink r:id="rId62">
        <w:r>
          <w:rPr>
            <w:color w:val="0000FF"/>
          </w:rPr>
          <w:t>N 213-п</w:t>
        </w:r>
      </w:hyperlink>
      <w:r>
        <w:t xml:space="preserve">, от 10.02.2023 </w:t>
      </w:r>
      <w:hyperlink r:id="rId63">
        <w:r>
          <w:rPr>
            <w:color w:val="0000FF"/>
          </w:rPr>
          <w:t>N 53-п</w:t>
        </w:r>
      </w:hyperlink>
      <w:r>
        <w:t>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lastRenderedPageBreak/>
        <w:t xml:space="preserve">При использовании федеральной государственной информационной системы "Единый портал государственных и муниципальных услуг (функций)" заявление и документы, представляемые в форме электронных документов, подписываются электронной подписью в соответствии с требованиями </w:t>
      </w:r>
      <w:hyperlink r:id="rId64">
        <w:r>
          <w:rPr>
            <w:color w:val="0000FF"/>
          </w:rPr>
          <w:t>статьи 5</w:t>
        </w:r>
      </w:hyperlink>
      <w:r>
        <w:t xml:space="preserve"> Федерального закона от 6 апреля 2011 года N 63-ФЗ "Об электронной подписи" и </w:t>
      </w:r>
      <w:hyperlink r:id="rId65">
        <w:r>
          <w:rPr>
            <w:color w:val="0000FF"/>
          </w:rPr>
          <w:t>статей 21.1</w:t>
        </w:r>
      </w:hyperlink>
      <w:r>
        <w:t xml:space="preserve">, </w:t>
      </w:r>
      <w:hyperlink r:id="rId66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Днем обращения считается день приема заявления со всеми документами многофункциональным центром либо день подачи заявления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При направлении заявления и документов в Агентство социального благополучия населения почтовым отправлением днем обращения считается дата отправления, указанная на почтовом штемпеле.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Порядок передачи многофункциональным центром принятых им заявлений и документов в Агентство социального благополучия населения определяется соглашением, заключенным между Департаментом социального развития Ханты-Мансийского автономного округа - Югры и Автономным учреждением Ханты-Мансийского автономного округа - Югры "Многофункциональный центр предоставления государственных и муниципальных услуг Югры".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62D93" w:rsidRDefault="00A62D93">
      <w:pPr>
        <w:pStyle w:val="ConsPlusNormal"/>
        <w:jc w:val="both"/>
      </w:pPr>
      <w:r>
        <w:t xml:space="preserve">(пп. 7.3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26.12.2014 N 512-п)</w:t>
      </w:r>
    </w:p>
    <w:p w:rsidR="00A62D93" w:rsidRDefault="00A62D93">
      <w:pPr>
        <w:pStyle w:val="ConsPlusNormal"/>
        <w:ind w:firstLine="540"/>
        <w:jc w:val="both"/>
      </w:pPr>
    </w:p>
    <w:p w:rsidR="00A62D93" w:rsidRDefault="00A62D93">
      <w:pPr>
        <w:pStyle w:val="ConsPlusTitle"/>
        <w:jc w:val="center"/>
        <w:outlineLvl w:val="1"/>
      </w:pPr>
      <w:r>
        <w:t>III. Порядок возмещения расходов специализированной службе</w:t>
      </w:r>
    </w:p>
    <w:p w:rsidR="00A62D93" w:rsidRDefault="00A62D93">
      <w:pPr>
        <w:pStyle w:val="ConsPlusTitle"/>
        <w:jc w:val="center"/>
      </w:pPr>
      <w:r>
        <w:t>по вопросам похоронного дела стоимости услуг по погребению</w:t>
      </w:r>
    </w:p>
    <w:p w:rsidR="00A62D93" w:rsidRDefault="00A62D93">
      <w:pPr>
        <w:pStyle w:val="ConsPlusTitle"/>
        <w:jc w:val="center"/>
      </w:pPr>
      <w:r>
        <w:t>умерших</w:t>
      </w:r>
    </w:p>
    <w:p w:rsidR="00A62D93" w:rsidRDefault="00A62D93">
      <w:pPr>
        <w:pStyle w:val="ConsPlusNormal"/>
        <w:jc w:val="center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A62D93" w:rsidRDefault="00A62D93">
      <w:pPr>
        <w:pStyle w:val="ConsPlusNormal"/>
        <w:jc w:val="center"/>
      </w:pPr>
      <w:r>
        <w:t>от 13.08.2021 N 302-п)</w:t>
      </w:r>
    </w:p>
    <w:p w:rsidR="00A62D93" w:rsidRDefault="00A62D93">
      <w:pPr>
        <w:pStyle w:val="ConsPlusNormal"/>
        <w:ind w:firstLine="540"/>
        <w:jc w:val="both"/>
      </w:pPr>
    </w:p>
    <w:p w:rsidR="00A62D93" w:rsidRDefault="00A62D93">
      <w:pPr>
        <w:pStyle w:val="ConsPlusNormal"/>
        <w:ind w:firstLine="540"/>
        <w:jc w:val="both"/>
      </w:pPr>
      <w:r>
        <w:t xml:space="preserve">8. Агентство социального благополучия населения по месту нахождения специализированной службы по вопросам похоронного дела осуществляет ей возмещение стоимости услуг по погребению умерших в случаях, указанных в </w:t>
      </w:r>
      <w:hyperlink w:anchor="P62">
        <w:r>
          <w:rPr>
            <w:color w:val="0000FF"/>
          </w:rPr>
          <w:t>пункте 3</w:t>
        </w:r>
      </w:hyperlink>
      <w:r>
        <w:t xml:space="preserve"> Порядка.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 xml:space="preserve">8.1. Возмещение специализированной службе по вопросам похоронного дела стоимости услуг по погребению умерших (далее - стоимость услуг по погребению) выплачивается (осуществляется) в размере, установленном </w:t>
      </w:r>
      <w:hyperlink r:id="rId72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Югре".</w:t>
      </w:r>
    </w:p>
    <w:p w:rsidR="00A62D93" w:rsidRDefault="00A62D93">
      <w:pPr>
        <w:pStyle w:val="ConsPlusNormal"/>
        <w:spacing w:before="220"/>
        <w:ind w:firstLine="540"/>
        <w:jc w:val="both"/>
      </w:pPr>
      <w:bookmarkStart w:id="5" w:name="P124"/>
      <w:bookmarkEnd w:id="5"/>
      <w:r>
        <w:t>8.2. Для возмещения расходов стоимости услуг по погребению специализированная служба по вопросам похоронного дела не позднее шести месяцев со дня погребения умершего представляет в Агентство социального благополучия населения по месту нахождения специализированной службы по вопросам похоронного дела сопроводительное письмо на официальном бланке, подписанное руководителем (заместителем руководителя), с приложением следующих оригиналов документов и указанием следующих сведений: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сведения о реквизитах расчетного счета специализированной службы по вопросам похоронного дела, открытого в российской кредитной организации;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счет о стоимости услуг по погребению (счет-фактура на оказание услуг по погребению);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lastRenderedPageBreak/>
        <w:t>акт выполненных работ по погребению;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 xml:space="preserve">справку о смерти </w:t>
      </w:r>
      <w:hyperlink r:id="rId74">
        <w:r>
          <w:rPr>
            <w:color w:val="0000FF"/>
          </w:rPr>
          <w:t>формы N 11</w:t>
        </w:r>
      </w:hyperlink>
      <w:r>
        <w:t xml:space="preserve"> или </w:t>
      </w:r>
      <w:hyperlink r:id="rId75">
        <w:r>
          <w:rPr>
            <w:color w:val="0000FF"/>
          </w:rPr>
          <w:t>формы N 12</w:t>
        </w:r>
      </w:hyperlink>
      <w:r>
        <w:t>, утвержденной Приказом Минюста N 200;</w:t>
      </w:r>
    </w:p>
    <w:p w:rsidR="00A62D93" w:rsidRDefault="00A62D93">
      <w:pPr>
        <w:pStyle w:val="ConsPlusNormal"/>
        <w:spacing w:before="220"/>
        <w:ind w:firstLine="540"/>
        <w:jc w:val="both"/>
      </w:pPr>
      <w:hyperlink r:id="rId76">
        <w:r>
          <w:rPr>
            <w:color w:val="0000FF"/>
          </w:rPr>
          <w:t>справку</w:t>
        </w:r>
      </w:hyperlink>
      <w:r>
        <w:t xml:space="preserve"> о рождении формы N 3, утвержденной Приказом Минюста N 200 (в случае погребения ребенка, рожденного мертвым по истечении 154 дней беременности).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 xml:space="preserve">8.3. Агентство социального благополучия населения в порядке межведомственного информационного взаимодействия в соответствии с требованиями законодательства Российской Федерации в течение 2 рабочих дней со дня поступления документов, указанных в </w:t>
      </w:r>
      <w:hyperlink w:anchor="P124">
        <w:r>
          <w:rPr>
            <w:color w:val="0000FF"/>
          </w:rPr>
          <w:t>пункте 8.2</w:t>
        </w:r>
      </w:hyperlink>
      <w:r>
        <w:t xml:space="preserve"> Порядка, запрашивает сведения на день смерти умершего: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об отсутствии его регистрации в качестве лица, добровольно вступившего в правоотношения по обязательному социальному страхованию на случай временной нетрудоспособности и в связи с материнством, - в Фонде пенсионного и социального страхования Российской Федерации;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об отсутствии его регистрации в качестве лица, имеющего право на получение пособий по обязательному социальному страхованию на случай временной нетрудоспособности и в связи с материнством, в качестве страхователя и о неполучении им единовременного пособия при рождении ребенка и ежемесячного пособия по уходу за ребенком за счет средств обязательного социального страхования - в Фонде пенсионного и социального страхования Российской Федерации;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о размере его страховых пенсий, накопительной пенсии и пенсий по государственному пенсионному обеспечению - в Фонде пенсионного и социального страхования Российской Федерации.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 xml:space="preserve">Документы, подтверждающие основания возмещения стоимости услуг по погребению в случаях, предусмотренных </w:t>
      </w:r>
      <w:hyperlink w:anchor="P62">
        <w:r>
          <w:rPr>
            <w:color w:val="0000FF"/>
          </w:rPr>
          <w:t>пунктом 3</w:t>
        </w:r>
      </w:hyperlink>
      <w:r>
        <w:t xml:space="preserve"> Порядка, представляет специализированная служба по вопросам похоронного дела по собственной инициативе.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 xml:space="preserve">8.4. Агентство социального благополучия населения принимает решение о возмещении (об отказе в возмещении) стоимости услуг по погребению в течение 9 рабочих дней со дня поступления документов, указанных в </w:t>
      </w:r>
      <w:hyperlink w:anchor="P124">
        <w:r>
          <w:rPr>
            <w:color w:val="0000FF"/>
          </w:rPr>
          <w:t>пункте 8.2</w:t>
        </w:r>
      </w:hyperlink>
      <w:r>
        <w:t xml:space="preserve"> Порядка, в Агентство социального благополучия населения.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8.5. Решение об отказе в возмещении стоимости услуг по погребению принимается в случаях: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 xml:space="preserve">непредставления специализированной службой по вопросам похоронного дела документов, указанных в </w:t>
      </w:r>
      <w:hyperlink w:anchor="P124">
        <w:r>
          <w:rPr>
            <w:color w:val="0000FF"/>
          </w:rPr>
          <w:t>пункте 8.2</w:t>
        </w:r>
      </w:hyperlink>
      <w:r>
        <w:t xml:space="preserve"> Порядка;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 xml:space="preserve">если специализированная служба по вопросам похоронного дела осуществила погребение умерших в случаях, не предусмотренных </w:t>
      </w:r>
      <w:hyperlink w:anchor="P62">
        <w:r>
          <w:rPr>
            <w:color w:val="0000FF"/>
          </w:rPr>
          <w:t>пунктом 3</w:t>
        </w:r>
      </w:hyperlink>
      <w:r>
        <w:t xml:space="preserve"> Порядка;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 xml:space="preserve">если документы, предусмотренные </w:t>
      </w:r>
      <w:hyperlink w:anchor="P124">
        <w:r>
          <w:rPr>
            <w:color w:val="0000FF"/>
          </w:rPr>
          <w:t>пунктом 8.2</w:t>
        </w:r>
      </w:hyperlink>
      <w:r>
        <w:t xml:space="preserve"> Порядка, поступили в Агентство социального благополучия населения по истечении 6 месяцев со дня погребения умершего.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 xml:space="preserve">8.6. В случае принятия решения об отказе в возмещении стоимости услуг по погребению Агентство социального благополучия населения направляет специализированной службе по </w:t>
      </w:r>
      <w:r>
        <w:lastRenderedPageBreak/>
        <w:t xml:space="preserve">вопросам похоронного дела соответствующее уведомление с указанием оснований отказа и порядка обжалования принятого решения в срок, не превышающий 10 рабочих дней, со дня поступления документов, предусмотренных </w:t>
      </w:r>
      <w:hyperlink w:anchor="P124">
        <w:r>
          <w:rPr>
            <w:color w:val="0000FF"/>
          </w:rPr>
          <w:t>пунктом 8.2</w:t>
        </w:r>
      </w:hyperlink>
      <w:r>
        <w:t xml:space="preserve"> Порядка.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 xml:space="preserve">8.7. В случае принятия решения о возмещении специализированной службе по вопросам похоронного дела стоимости услуг по погребению Агентство социального благополучия населения осуществляет в срок, не превышающий 10 рабочих дней со дня поступления документов, предусмотренных </w:t>
      </w:r>
      <w:hyperlink w:anchor="P124">
        <w:r>
          <w:rPr>
            <w:color w:val="0000FF"/>
          </w:rPr>
          <w:t>пунктом 8.2</w:t>
        </w:r>
      </w:hyperlink>
      <w:r>
        <w:t xml:space="preserve"> Порядка, перечисление денежных средств на предоставленный счет, открытый специализированной службой по вопросам похоронного дела в российской кредитной организации.</w:t>
      </w:r>
    </w:p>
    <w:p w:rsidR="00A62D93" w:rsidRDefault="00A62D93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62D93" w:rsidRDefault="00A62D93">
      <w:pPr>
        <w:pStyle w:val="ConsPlusNormal"/>
        <w:ind w:firstLine="540"/>
        <w:jc w:val="both"/>
      </w:pPr>
    </w:p>
    <w:p w:rsidR="00A62D93" w:rsidRDefault="00A62D93">
      <w:pPr>
        <w:pStyle w:val="ConsPlusTitle"/>
        <w:jc w:val="center"/>
        <w:outlineLvl w:val="1"/>
      </w:pPr>
      <w:r>
        <w:t>IV. Заключительные положения</w:t>
      </w:r>
    </w:p>
    <w:p w:rsidR="00A62D93" w:rsidRDefault="00A62D93">
      <w:pPr>
        <w:pStyle w:val="ConsPlusNormal"/>
        <w:ind w:firstLine="540"/>
        <w:jc w:val="both"/>
      </w:pPr>
    </w:p>
    <w:p w:rsidR="00A62D93" w:rsidRDefault="00A62D93">
      <w:pPr>
        <w:pStyle w:val="ConsPlusNormal"/>
        <w:ind w:firstLine="540"/>
        <w:jc w:val="both"/>
      </w:pPr>
      <w:r>
        <w:t xml:space="preserve">9. Утратил силу. - </w:t>
      </w:r>
      <w:hyperlink r:id="rId85">
        <w:r>
          <w:rPr>
            <w:color w:val="0000FF"/>
          </w:rPr>
          <w:t>Постановление</w:t>
        </w:r>
      </w:hyperlink>
      <w:r>
        <w:t xml:space="preserve"> Правительства ХМАО - Югры от 13.04.2021 N 127-п.</w:t>
      </w:r>
    </w:p>
    <w:p w:rsidR="00A62D93" w:rsidRDefault="00A62D93">
      <w:pPr>
        <w:pStyle w:val="ConsPlusNormal"/>
        <w:spacing w:before="220"/>
        <w:ind w:firstLine="540"/>
        <w:jc w:val="both"/>
      </w:pPr>
      <w:r>
        <w:t>10. Суммы социальных пособий на погребение, возмещений специализированной службе по вопросам похоронного дела стоимости услуг по погребению умерших, излишне выплаченные получателям вследствие представления ими документов с заведомо неверными сведениями, возмещаются в порядке, установленном законодательством Российской Федерации.</w:t>
      </w:r>
    </w:p>
    <w:p w:rsidR="00A62D93" w:rsidRDefault="00A62D93">
      <w:pPr>
        <w:pStyle w:val="ConsPlusNormal"/>
        <w:ind w:firstLine="540"/>
        <w:jc w:val="both"/>
      </w:pPr>
    </w:p>
    <w:p w:rsidR="00A62D93" w:rsidRDefault="00A62D93">
      <w:pPr>
        <w:pStyle w:val="ConsPlusNormal"/>
        <w:ind w:firstLine="540"/>
        <w:jc w:val="both"/>
      </w:pPr>
    </w:p>
    <w:p w:rsidR="00A62D93" w:rsidRDefault="00A62D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6" w:name="_GoBack"/>
      <w:bookmarkEnd w:id="6"/>
    </w:p>
    <w:sectPr w:rsidR="00F878C7" w:rsidSect="0042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93"/>
    <w:rsid w:val="00A62D93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D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2D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2D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D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2D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2D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37822&amp;dst=100005" TargetMode="External"/><Relationship Id="rId18" Type="http://schemas.openxmlformats.org/officeDocument/2006/relationships/hyperlink" Target="https://login.consultant.ru/link/?req=doc&amp;base=RLAW926&amp;n=44600" TargetMode="External"/><Relationship Id="rId26" Type="http://schemas.openxmlformats.org/officeDocument/2006/relationships/hyperlink" Target="https://login.consultant.ru/link/?req=doc&amp;base=RLAW926&amp;n=115756&amp;dst=100120" TargetMode="External"/><Relationship Id="rId39" Type="http://schemas.openxmlformats.org/officeDocument/2006/relationships/hyperlink" Target="https://login.consultant.ru/link/?req=doc&amp;base=RLAW926&amp;n=229857&amp;dst=100009" TargetMode="External"/><Relationship Id="rId21" Type="http://schemas.openxmlformats.org/officeDocument/2006/relationships/hyperlink" Target="https://login.consultant.ru/link/?req=doc&amp;base=RLAW926&amp;n=248168&amp;dst=100129" TargetMode="External"/><Relationship Id="rId34" Type="http://schemas.openxmlformats.org/officeDocument/2006/relationships/hyperlink" Target="https://login.consultant.ru/link/?req=doc&amp;base=RLAW926&amp;n=248168&amp;dst=100132" TargetMode="External"/><Relationship Id="rId42" Type="http://schemas.openxmlformats.org/officeDocument/2006/relationships/hyperlink" Target="https://login.consultant.ru/link/?req=doc&amp;base=LAW&amp;n=454890&amp;dst=100151" TargetMode="External"/><Relationship Id="rId47" Type="http://schemas.openxmlformats.org/officeDocument/2006/relationships/hyperlink" Target="https://login.consultant.ru/link/?req=doc&amp;base=RLAW926&amp;n=273088&amp;dst=100132" TargetMode="External"/><Relationship Id="rId50" Type="http://schemas.openxmlformats.org/officeDocument/2006/relationships/hyperlink" Target="https://login.consultant.ru/link/?req=doc&amp;base=RLAW926&amp;n=229857&amp;dst=100018" TargetMode="External"/><Relationship Id="rId55" Type="http://schemas.openxmlformats.org/officeDocument/2006/relationships/hyperlink" Target="https://login.consultant.ru/link/?req=doc&amp;base=RLAW926&amp;n=100844&amp;dst=100025" TargetMode="External"/><Relationship Id="rId63" Type="http://schemas.openxmlformats.org/officeDocument/2006/relationships/hyperlink" Target="https://login.consultant.ru/link/?req=doc&amp;base=RLAW926&amp;n=273088&amp;dst=100134" TargetMode="External"/><Relationship Id="rId68" Type="http://schemas.openxmlformats.org/officeDocument/2006/relationships/hyperlink" Target="https://login.consultant.ru/link/?req=doc&amp;base=RLAW926&amp;n=273088&amp;dst=100134" TargetMode="External"/><Relationship Id="rId76" Type="http://schemas.openxmlformats.org/officeDocument/2006/relationships/hyperlink" Target="https://login.consultant.ru/link/?req=doc&amp;base=LAW&amp;n=454890&amp;dst=100041" TargetMode="External"/><Relationship Id="rId84" Type="http://schemas.openxmlformats.org/officeDocument/2006/relationships/hyperlink" Target="https://login.consultant.ru/link/?req=doc&amp;base=RLAW926&amp;n=273088&amp;dst=100140" TargetMode="External"/><Relationship Id="rId7" Type="http://schemas.openxmlformats.org/officeDocument/2006/relationships/hyperlink" Target="https://login.consultant.ru/link/?req=doc&amp;base=RLAW926&amp;n=96693&amp;dst=100019" TargetMode="External"/><Relationship Id="rId71" Type="http://schemas.openxmlformats.org/officeDocument/2006/relationships/hyperlink" Target="https://login.consultant.ru/link/?req=doc&amp;base=RLAW926&amp;n=273088&amp;dst=10013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96272&amp;dst=100233" TargetMode="External"/><Relationship Id="rId29" Type="http://schemas.openxmlformats.org/officeDocument/2006/relationships/hyperlink" Target="https://login.consultant.ru/link/?req=doc&amp;base=RLAW926&amp;n=237822&amp;dst=100005" TargetMode="External"/><Relationship Id="rId11" Type="http://schemas.openxmlformats.org/officeDocument/2006/relationships/hyperlink" Target="https://login.consultant.ru/link/?req=doc&amp;base=RLAW926&amp;n=184609&amp;dst=100005" TargetMode="External"/><Relationship Id="rId24" Type="http://schemas.openxmlformats.org/officeDocument/2006/relationships/hyperlink" Target="https://login.consultant.ru/link/?req=doc&amp;base=RLAW926&amp;n=100844&amp;dst=100023" TargetMode="External"/><Relationship Id="rId32" Type="http://schemas.openxmlformats.org/officeDocument/2006/relationships/hyperlink" Target="https://login.consultant.ru/link/?req=doc&amp;base=RLAW926&amp;n=248168&amp;dst=100131" TargetMode="External"/><Relationship Id="rId37" Type="http://schemas.openxmlformats.org/officeDocument/2006/relationships/hyperlink" Target="https://login.consultant.ru/link/?req=doc&amp;base=RLAW926&amp;n=273088&amp;dst=100128" TargetMode="External"/><Relationship Id="rId40" Type="http://schemas.openxmlformats.org/officeDocument/2006/relationships/hyperlink" Target="https://login.consultant.ru/link/?req=doc&amp;base=RLAW926&amp;n=229857&amp;dst=100010" TargetMode="External"/><Relationship Id="rId45" Type="http://schemas.openxmlformats.org/officeDocument/2006/relationships/hyperlink" Target="https://login.consultant.ru/link/?req=doc&amp;base=RLAW926&amp;n=273088&amp;dst=100131" TargetMode="External"/><Relationship Id="rId53" Type="http://schemas.openxmlformats.org/officeDocument/2006/relationships/hyperlink" Target="https://login.consultant.ru/link/?req=doc&amp;base=RLAW926&amp;n=229857&amp;dst=100021" TargetMode="External"/><Relationship Id="rId58" Type="http://schemas.openxmlformats.org/officeDocument/2006/relationships/hyperlink" Target="https://login.consultant.ru/link/?req=doc&amp;base=RLAW926&amp;n=229857&amp;dst=100025" TargetMode="External"/><Relationship Id="rId66" Type="http://schemas.openxmlformats.org/officeDocument/2006/relationships/hyperlink" Target="https://login.consultant.ru/link/?req=doc&amp;base=LAW&amp;n=465798&amp;dst=4" TargetMode="External"/><Relationship Id="rId74" Type="http://schemas.openxmlformats.org/officeDocument/2006/relationships/hyperlink" Target="https://login.consultant.ru/link/?req=doc&amp;base=LAW&amp;n=454890&amp;dst=100151" TargetMode="External"/><Relationship Id="rId79" Type="http://schemas.openxmlformats.org/officeDocument/2006/relationships/hyperlink" Target="https://login.consultant.ru/link/?req=doc&amp;base=RLAW926&amp;n=273088&amp;dst=100138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926&amp;n=184609&amp;dst=100007" TargetMode="External"/><Relationship Id="rId82" Type="http://schemas.openxmlformats.org/officeDocument/2006/relationships/hyperlink" Target="https://login.consultant.ru/link/?req=doc&amp;base=RLAW926&amp;n=273088&amp;dst=100140" TargetMode="External"/><Relationship Id="rId19" Type="http://schemas.openxmlformats.org/officeDocument/2006/relationships/hyperlink" Target="https://login.consultant.ru/link/?req=doc&amp;base=RLAW926&amp;n=44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81210&amp;dst=100274" TargetMode="External"/><Relationship Id="rId14" Type="http://schemas.openxmlformats.org/officeDocument/2006/relationships/hyperlink" Target="https://login.consultant.ru/link/?req=doc&amp;base=RLAW926&amp;n=273088&amp;dst=100127" TargetMode="External"/><Relationship Id="rId22" Type="http://schemas.openxmlformats.org/officeDocument/2006/relationships/hyperlink" Target="https://login.consultant.ru/link/?req=doc&amp;base=RLAW926&amp;n=248168&amp;dst=100130" TargetMode="External"/><Relationship Id="rId27" Type="http://schemas.openxmlformats.org/officeDocument/2006/relationships/hyperlink" Target="https://login.consultant.ru/link/?req=doc&amp;base=RLAW926&amp;n=184609&amp;dst=100005" TargetMode="External"/><Relationship Id="rId30" Type="http://schemas.openxmlformats.org/officeDocument/2006/relationships/hyperlink" Target="https://login.consultant.ru/link/?req=doc&amp;base=RLAW926&amp;n=273088&amp;dst=100127" TargetMode="External"/><Relationship Id="rId35" Type="http://schemas.openxmlformats.org/officeDocument/2006/relationships/hyperlink" Target="https://login.consultant.ru/link/?req=doc&amp;base=RLAW926&amp;n=248168&amp;dst=100133" TargetMode="External"/><Relationship Id="rId43" Type="http://schemas.openxmlformats.org/officeDocument/2006/relationships/hyperlink" Target="https://login.consultant.ru/link/?req=doc&amp;base=RLAW926&amp;n=184609&amp;dst=100006" TargetMode="External"/><Relationship Id="rId48" Type="http://schemas.openxmlformats.org/officeDocument/2006/relationships/hyperlink" Target="https://login.consultant.ru/link/?req=doc&amp;base=RLAW926&amp;n=229857&amp;dst=100017" TargetMode="External"/><Relationship Id="rId56" Type="http://schemas.openxmlformats.org/officeDocument/2006/relationships/hyperlink" Target="https://login.consultant.ru/link/?req=doc&amp;base=RLAW926&amp;n=248168&amp;dst=100132" TargetMode="External"/><Relationship Id="rId64" Type="http://schemas.openxmlformats.org/officeDocument/2006/relationships/hyperlink" Target="https://login.consultant.ru/link/?req=doc&amp;base=LAW&amp;n=454305&amp;dst=100033" TargetMode="External"/><Relationship Id="rId69" Type="http://schemas.openxmlformats.org/officeDocument/2006/relationships/hyperlink" Target="https://login.consultant.ru/link/?req=doc&amp;base=RLAW926&amp;n=181210&amp;dst=100278" TargetMode="External"/><Relationship Id="rId77" Type="http://schemas.openxmlformats.org/officeDocument/2006/relationships/hyperlink" Target="https://login.consultant.ru/link/?req=doc&amp;base=RLAW926&amp;n=273088&amp;dst=100137" TargetMode="External"/><Relationship Id="rId8" Type="http://schemas.openxmlformats.org/officeDocument/2006/relationships/hyperlink" Target="https://login.consultant.ru/link/?req=doc&amp;base=RLAW926&amp;n=100844&amp;dst=100023" TargetMode="External"/><Relationship Id="rId51" Type="http://schemas.openxmlformats.org/officeDocument/2006/relationships/hyperlink" Target="https://login.consultant.ru/link/?req=doc&amp;base=RLAW926&amp;n=273088&amp;dst=100133" TargetMode="External"/><Relationship Id="rId72" Type="http://schemas.openxmlformats.org/officeDocument/2006/relationships/hyperlink" Target="https://login.consultant.ru/link/?req=doc&amp;base=RLAW926&amp;n=296272" TargetMode="External"/><Relationship Id="rId80" Type="http://schemas.openxmlformats.org/officeDocument/2006/relationships/hyperlink" Target="https://login.consultant.ru/link/?req=doc&amp;base=RLAW926&amp;n=273088&amp;dst=100139" TargetMode="External"/><Relationship Id="rId85" Type="http://schemas.openxmlformats.org/officeDocument/2006/relationships/hyperlink" Target="https://login.consultant.ru/link/?req=doc&amp;base=RLAW926&amp;n=229857&amp;dst=1000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29857&amp;dst=100005" TargetMode="External"/><Relationship Id="rId17" Type="http://schemas.openxmlformats.org/officeDocument/2006/relationships/hyperlink" Target="https://login.consultant.ru/link/?req=doc&amp;base=RLAW926&amp;n=248168&amp;dst=100128" TargetMode="External"/><Relationship Id="rId25" Type="http://schemas.openxmlformats.org/officeDocument/2006/relationships/hyperlink" Target="https://login.consultant.ru/link/?req=doc&amp;base=RLAW926&amp;n=181210&amp;dst=100274" TargetMode="External"/><Relationship Id="rId33" Type="http://schemas.openxmlformats.org/officeDocument/2006/relationships/hyperlink" Target="https://login.consultant.ru/link/?req=doc&amp;base=RLAW926&amp;n=100844&amp;dst=100024" TargetMode="External"/><Relationship Id="rId38" Type="http://schemas.openxmlformats.org/officeDocument/2006/relationships/hyperlink" Target="https://login.consultant.ru/link/?req=doc&amp;base=RLAW926&amp;n=229857&amp;dst=100007" TargetMode="External"/><Relationship Id="rId46" Type="http://schemas.openxmlformats.org/officeDocument/2006/relationships/hyperlink" Target="https://login.consultant.ru/link/?req=doc&amp;base=RLAW926&amp;n=229857&amp;dst=100015" TargetMode="External"/><Relationship Id="rId59" Type="http://schemas.openxmlformats.org/officeDocument/2006/relationships/hyperlink" Target="https://login.consultant.ru/link/?req=doc&amp;base=RLAW926&amp;n=229857&amp;dst=100027" TargetMode="External"/><Relationship Id="rId67" Type="http://schemas.openxmlformats.org/officeDocument/2006/relationships/hyperlink" Target="https://login.consultant.ru/link/?req=doc&amp;base=RLAW926&amp;n=273088&amp;dst=100134" TargetMode="External"/><Relationship Id="rId20" Type="http://schemas.openxmlformats.org/officeDocument/2006/relationships/hyperlink" Target="https://login.consultant.ru/link/?req=doc&amp;base=RLAW926&amp;n=45735" TargetMode="External"/><Relationship Id="rId41" Type="http://schemas.openxmlformats.org/officeDocument/2006/relationships/hyperlink" Target="https://login.consultant.ru/link/?req=doc&amp;base=RLAW926&amp;n=229857&amp;dst=100012" TargetMode="External"/><Relationship Id="rId54" Type="http://schemas.openxmlformats.org/officeDocument/2006/relationships/hyperlink" Target="https://login.consultant.ru/link/?req=doc&amp;base=RLAW926&amp;n=229857&amp;dst=100022" TargetMode="External"/><Relationship Id="rId62" Type="http://schemas.openxmlformats.org/officeDocument/2006/relationships/hyperlink" Target="https://login.consultant.ru/link/?req=doc&amp;base=RLAW926&amp;n=115756&amp;dst=100120" TargetMode="External"/><Relationship Id="rId70" Type="http://schemas.openxmlformats.org/officeDocument/2006/relationships/hyperlink" Target="https://login.consultant.ru/link/?req=doc&amp;base=RLAW926&amp;n=237822&amp;dst=100005" TargetMode="External"/><Relationship Id="rId75" Type="http://schemas.openxmlformats.org/officeDocument/2006/relationships/hyperlink" Target="https://login.consultant.ru/link/?req=doc&amp;base=LAW&amp;n=454890&amp;dst=100160" TargetMode="External"/><Relationship Id="rId83" Type="http://schemas.openxmlformats.org/officeDocument/2006/relationships/hyperlink" Target="https://login.consultant.ru/link/?req=doc&amp;base=RLAW926&amp;n=273088&amp;dst=10014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48168&amp;dst=100127" TargetMode="External"/><Relationship Id="rId15" Type="http://schemas.openxmlformats.org/officeDocument/2006/relationships/hyperlink" Target="https://login.consultant.ru/link/?req=doc&amp;base=LAW&amp;n=465785&amp;dst=100062" TargetMode="External"/><Relationship Id="rId23" Type="http://schemas.openxmlformats.org/officeDocument/2006/relationships/hyperlink" Target="https://login.consultant.ru/link/?req=doc&amp;base=RLAW926&amp;n=96693&amp;dst=100019" TargetMode="External"/><Relationship Id="rId28" Type="http://schemas.openxmlformats.org/officeDocument/2006/relationships/hyperlink" Target="https://login.consultant.ru/link/?req=doc&amp;base=RLAW926&amp;n=229857&amp;dst=100005" TargetMode="External"/><Relationship Id="rId36" Type="http://schemas.openxmlformats.org/officeDocument/2006/relationships/hyperlink" Target="https://login.consultant.ru/link/?req=doc&amp;base=RLAW926&amp;n=181210&amp;dst=100275" TargetMode="External"/><Relationship Id="rId49" Type="http://schemas.openxmlformats.org/officeDocument/2006/relationships/hyperlink" Target="https://login.consultant.ru/link/?req=doc&amp;base=RLAW926&amp;n=273088&amp;dst=100132" TargetMode="External"/><Relationship Id="rId57" Type="http://schemas.openxmlformats.org/officeDocument/2006/relationships/hyperlink" Target="https://login.consultant.ru/link/?req=doc&amp;base=RLAW926&amp;n=229857&amp;dst=100024" TargetMode="External"/><Relationship Id="rId10" Type="http://schemas.openxmlformats.org/officeDocument/2006/relationships/hyperlink" Target="https://login.consultant.ru/link/?req=doc&amp;base=RLAW926&amp;n=115756&amp;dst=100120" TargetMode="External"/><Relationship Id="rId31" Type="http://schemas.openxmlformats.org/officeDocument/2006/relationships/hyperlink" Target="https://login.consultant.ru/link/?req=doc&amp;base=RLAW926&amp;n=296272&amp;dst=100233" TargetMode="External"/><Relationship Id="rId44" Type="http://schemas.openxmlformats.org/officeDocument/2006/relationships/hyperlink" Target="https://login.consultant.ru/link/?req=doc&amp;base=RLAW926&amp;n=229857&amp;dst=100014" TargetMode="External"/><Relationship Id="rId52" Type="http://schemas.openxmlformats.org/officeDocument/2006/relationships/hyperlink" Target="https://login.consultant.ru/link/?req=doc&amp;base=RLAW926&amp;n=229857&amp;dst=100020" TargetMode="External"/><Relationship Id="rId60" Type="http://schemas.openxmlformats.org/officeDocument/2006/relationships/hyperlink" Target="https://login.consultant.ru/link/?req=doc&amp;base=LAW&amp;n=454890&amp;dst=100041" TargetMode="External"/><Relationship Id="rId65" Type="http://schemas.openxmlformats.org/officeDocument/2006/relationships/hyperlink" Target="https://login.consultant.ru/link/?req=doc&amp;base=LAW&amp;n=465798&amp;dst=1" TargetMode="External"/><Relationship Id="rId73" Type="http://schemas.openxmlformats.org/officeDocument/2006/relationships/hyperlink" Target="https://login.consultant.ru/link/?req=doc&amp;base=RLAW926&amp;n=273088&amp;dst=100135" TargetMode="External"/><Relationship Id="rId78" Type="http://schemas.openxmlformats.org/officeDocument/2006/relationships/hyperlink" Target="https://login.consultant.ru/link/?req=doc&amp;base=RLAW926&amp;n=273088&amp;dst=100138" TargetMode="External"/><Relationship Id="rId81" Type="http://schemas.openxmlformats.org/officeDocument/2006/relationships/hyperlink" Target="https://login.consultant.ru/link/?req=doc&amp;base=RLAW926&amp;n=273088&amp;dst=100140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2024-03-28T08:43:00Z</dcterms:created>
  <dcterms:modified xsi:type="dcterms:W3CDTF">2024-03-28T08:43:00Z</dcterms:modified>
</cp:coreProperties>
</file>