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50" w:rsidRDefault="00656A5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56A50" w:rsidRDefault="00656A50">
      <w:pPr>
        <w:pStyle w:val="ConsPlusNormal"/>
        <w:jc w:val="both"/>
        <w:outlineLvl w:val="0"/>
      </w:pPr>
    </w:p>
    <w:p w:rsidR="00656A50" w:rsidRDefault="00656A5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56A50" w:rsidRDefault="00656A50">
      <w:pPr>
        <w:pStyle w:val="ConsPlusTitle"/>
        <w:jc w:val="center"/>
      </w:pPr>
    </w:p>
    <w:p w:rsidR="00656A50" w:rsidRDefault="00656A50">
      <w:pPr>
        <w:pStyle w:val="ConsPlusTitle"/>
        <w:jc w:val="center"/>
      </w:pPr>
      <w:r>
        <w:t>ПОСТАНОВЛЕНИЕ</w:t>
      </w:r>
    </w:p>
    <w:p w:rsidR="00656A50" w:rsidRDefault="00656A50">
      <w:pPr>
        <w:pStyle w:val="ConsPlusTitle"/>
        <w:jc w:val="center"/>
      </w:pPr>
      <w:r>
        <w:t>от 14 января 2012 г. N 2-п</w:t>
      </w:r>
    </w:p>
    <w:p w:rsidR="00656A50" w:rsidRDefault="00656A50">
      <w:pPr>
        <w:pStyle w:val="ConsPlusTitle"/>
        <w:jc w:val="center"/>
      </w:pPr>
    </w:p>
    <w:p w:rsidR="00656A50" w:rsidRDefault="00656A50">
      <w:pPr>
        <w:pStyle w:val="ConsPlusTitle"/>
        <w:jc w:val="center"/>
      </w:pPr>
      <w:r>
        <w:t xml:space="preserve">О НАЗНАЧЕНИИ И ВЫПЛАТЕ ГРАЖДАНАМ, СТРАДАЮЩИМ </w:t>
      </w:r>
      <w:proofErr w:type="gramStart"/>
      <w:r>
        <w:t>ОНКОЛОГИЧЕСКИМИ</w:t>
      </w:r>
      <w:proofErr w:type="gramEnd"/>
    </w:p>
    <w:p w:rsidR="00656A50" w:rsidRDefault="00656A50">
      <w:pPr>
        <w:pStyle w:val="ConsPlusTitle"/>
        <w:jc w:val="center"/>
      </w:pPr>
      <w:r>
        <w:t>ЗАБОЛЕВАНИЯМИ, КОМПЕНСАЦИИ РАСХОДОВ ПО ОПЛАТЕ ПРОЕЗДА</w:t>
      </w:r>
    </w:p>
    <w:p w:rsidR="00656A50" w:rsidRDefault="00656A50">
      <w:pPr>
        <w:pStyle w:val="ConsPlusTitle"/>
        <w:jc w:val="center"/>
      </w:pPr>
      <w:r>
        <w:t>ПО ТЕРРИТОРИИ ХАНТЫ-МАНСИЙСКОГО АВТОНОМНОГО ОКРУГА - ЮГРЫ</w:t>
      </w:r>
    </w:p>
    <w:p w:rsidR="00656A50" w:rsidRDefault="00656A50">
      <w:pPr>
        <w:pStyle w:val="ConsPlusTitle"/>
        <w:jc w:val="center"/>
      </w:pPr>
      <w:r>
        <w:t>К МЕСТУ ПРОВЕДЕНИЯ ДИАГНОСТИЧЕСКИХ ИССЛЕДОВАНИЙ</w:t>
      </w:r>
    </w:p>
    <w:p w:rsidR="00656A50" w:rsidRDefault="00656A50">
      <w:pPr>
        <w:pStyle w:val="ConsPlusTitle"/>
        <w:jc w:val="center"/>
      </w:pPr>
      <w:r>
        <w:t>(СЦИНТИГРАФИЯ, ПОЗИТРОННО-ЭМИССИОННАЯ ТОМОГРАФИЯ), ПОЛУЧЕНИЯ</w:t>
      </w:r>
    </w:p>
    <w:p w:rsidR="00656A50" w:rsidRDefault="00656A50">
      <w:pPr>
        <w:pStyle w:val="ConsPlusTitle"/>
        <w:jc w:val="center"/>
      </w:pPr>
      <w:r>
        <w:t>ХИМИОТЕРАПИИ, РАДИОЛОГИЧЕСКИХ ВИДОВ ЛЕЧЕНИЯ И (ИЛИ) ОБРАТНО</w:t>
      </w:r>
    </w:p>
    <w:p w:rsidR="00656A50" w:rsidRDefault="00656A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A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A50" w:rsidRDefault="00656A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A50" w:rsidRDefault="00656A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A50" w:rsidRDefault="00656A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A50" w:rsidRDefault="00656A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07.12.2012 </w:t>
            </w:r>
            <w:hyperlink r:id="rId6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6A50" w:rsidRDefault="00656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07.03.2013 </w:t>
            </w:r>
            <w:hyperlink r:id="rId7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8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9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>,</w:t>
            </w:r>
          </w:p>
          <w:p w:rsidR="00656A50" w:rsidRDefault="00656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10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1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12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>,</w:t>
            </w:r>
          </w:p>
          <w:p w:rsidR="00656A50" w:rsidRDefault="00656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25.03.2022 </w:t>
            </w:r>
            <w:hyperlink r:id="rId13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07.10.2022 </w:t>
            </w:r>
            <w:hyperlink r:id="rId14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A50" w:rsidRDefault="00656A50">
            <w:pPr>
              <w:pStyle w:val="ConsPlusNormal"/>
            </w:pPr>
          </w:p>
        </w:tc>
      </w:tr>
    </w:tbl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назначения и выплаты гражданам, страдающим онкологическими заболеваниями, компенсации расходов по оплате проезда по территории Ханты-Мансийского автономного округа - Югры к месту проведения диагностических исследований (сцинтиграфия, позитронно-эмиссионная томография), получения химиотерапии, радиологических видов лечения и (или) обратно.</w:t>
      </w:r>
    </w:p>
    <w:p w:rsidR="00656A50" w:rsidRDefault="00656A50">
      <w:pPr>
        <w:pStyle w:val="ConsPlusNormal"/>
        <w:jc w:val="both"/>
      </w:pPr>
      <w:r>
        <w:t xml:space="preserve">(в ред. постановлений Правительства ХМАО - Югры от 07.03.2013 </w:t>
      </w:r>
      <w:hyperlink r:id="rId16">
        <w:r>
          <w:rPr>
            <w:color w:val="0000FF"/>
          </w:rPr>
          <w:t>N 72-п</w:t>
        </w:r>
      </w:hyperlink>
      <w:r>
        <w:t xml:space="preserve">, от 25.03.2022 </w:t>
      </w:r>
      <w:hyperlink r:id="rId17">
        <w:r>
          <w:rPr>
            <w:color w:val="0000FF"/>
          </w:rPr>
          <w:t>N 106-п</w:t>
        </w:r>
      </w:hyperlink>
      <w:r>
        <w:t>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3. Настоящее постановление распространяет свое действие на правоотношения, возникшие с 1 января 2012 года.</w:t>
      </w: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jc w:val="right"/>
      </w:pPr>
      <w:r>
        <w:t>Губернатор</w:t>
      </w:r>
    </w:p>
    <w:p w:rsidR="00656A50" w:rsidRDefault="00656A50">
      <w:pPr>
        <w:pStyle w:val="ConsPlusNormal"/>
        <w:jc w:val="right"/>
      </w:pPr>
      <w:r>
        <w:t>Ханты-Мансийского</w:t>
      </w:r>
    </w:p>
    <w:p w:rsidR="00656A50" w:rsidRDefault="00656A50">
      <w:pPr>
        <w:pStyle w:val="ConsPlusNormal"/>
        <w:jc w:val="right"/>
      </w:pPr>
      <w:r>
        <w:t>автономного округа - Югры</w:t>
      </w:r>
    </w:p>
    <w:p w:rsidR="00656A50" w:rsidRDefault="00656A50">
      <w:pPr>
        <w:pStyle w:val="ConsPlusNormal"/>
        <w:jc w:val="right"/>
      </w:pPr>
      <w:r>
        <w:t>Н.В.КОМАРОВА</w:t>
      </w: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jc w:val="right"/>
        <w:outlineLvl w:val="0"/>
      </w:pPr>
      <w:r>
        <w:t>Приложение</w:t>
      </w:r>
    </w:p>
    <w:p w:rsidR="00656A50" w:rsidRDefault="00656A50">
      <w:pPr>
        <w:pStyle w:val="ConsPlusNormal"/>
        <w:jc w:val="right"/>
      </w:pPr>
      <w:r>
        <w:t>к постановлению</w:t>
      </w:r>
    </w:p>
    <w:p w:rsidR="00656A50" w:rsidRDefault="00656A50">
      <w:pPr>
        <w:pStyle w:val="ConsPlusNormal"/>
        <w:jc w:val="right"/>
      </w:pPr>
      <w:r>
        <w:t>Правительства Ханты-Мансийского</w:t>
      </w:r>
    </w:p>
    <w:p w:rsidR="00656A50" w:rsidRDefault="00656A50">
      <w:pPr>
        <w:pStyle w:val="ConsPlusNormal"/>
        <w:jc w:val="right"/>
      </w:pPr>
      <w:r>
        <w:t>автономного округа - Югры</w:t>
      </w:r>
    </w:p>
    <w:p w:rsidR="00656A50" w:rsidRDefault="00656A50">
      <w:pPr>
        <w:pStyle w:val="ConsPlusNormal"/>
        <w:jc w:val="right"/>
      </w:pPr>
      <w:r>
        <w:t>от 14 января 2012 г. N 2-п</w:t>
      </w: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Title"/>
        <w:jc w:val="center"/>
      </w:pPr>
      <w:bookmarkStart w:id="0" w:name="P39"/>
      <w:bookmarkEnd w:id="0"/>
      <w:r>
        <w:t>ПОРЯДОК</w:t>
      </w:r>
    </w:p>
    <w:p w:rsidR="00656A50" w:rsidRDefault="00656A50">
      <w:pPr>
        <w:pStyle w:val="ConsPlusTitle"/>
        <w:jc w:val="center"/>
      </w:pPr>
      <w:r>
        <w:lastRenderedPageBreak/>
        <w:t xml:space="preserve">НАЗНАЧЕНИЯ И ВЫПЛАТЫ ГРАЖДАНАМ, СТРАДАЮЩИМ </w:t>
      </w:r>
      <w:proofErr w:type="gramStart"/>
      <w:r>
        <w:t>ОНКОЛОГИЧЕСКИМИ</w:t>
      </w:r>
      <w:proofErr w:type="gramEnd"/>
    </w:p>
    <w:p w:rsidR="00656A50" w:rsidRDefault="00656A50">
      <w:pPr>
        <w:pStyle w:val="ConsPlusTitle"/>
        <w:jc w:val="center"/>
      </w:pPr>
      <w:r>
        <w:t>ЗАБОЛЕВАНИЯМИ, КОМПЕНСАЦИИ РАСХОДОВ ПО ОПЛАТЕ ПРОЕЗДА</w:t>
      </w:r>
    </w:p>
    <w:p w:rsidR="00656A50" w:rsidRDefault="00656A50">
      <w:pPr>
        <w:pStyle w:val="ConsPlusTitle"/>
        <w:jc w:val="center"/>
      </w:pPr>
      <w:r>
        <w:t>ПО ТЕРРИТОРИИ ХАНТЫ-МАНСИЙСКОГО АВТОНОМНОГО ОКРУГА - ЮГРЫ</w:t>
      </w:r>
    </w:p>
    <w:p w:rsidR="00656A50" w:rsidRDefault="00656A50">
      <w:pPr>
        <w:pStyle w:val="ConsPlusTitle"/>
        <w:jc w:val="center"/>
      </w:pPr>
      <w:r>
        <w:t>К МЕСТУ ПРОВЕДЕНИЯ ДИАГНОСТИЧЕСКИХ ИССЛЕДОВАНИЙ</w:t>
      </w:r>
    </w:p>
    <w:p w:rsidR="00656A50" w:rsidRDefault="00656A50">
      <w:pPr>
        <w:pStyle w:val="ConsPlusTitle"/>
        <w:jc w:val="center"/>
      </w:pPr>
      <w:r>
        <w:t>(СЦИНТИГРАФИЯ, ПОЗИТРОННО-ЭМИССИОННАЯ ТОМОГРАФИЯ), ПОЛУЧЕНИЯ</w:t>
      </w:r>
    </w:p>
    <w:p w:rsidR="00656A50" w:rsidRDefault="00656A50">
      <w:pPr>
        <w:pStyle w:val="ConsPlusTitle"/>
        <w:jc w:val="center"/>
      </w:pPr>
      <w:r>
        <w:t>ХИМИОТЕРАПИИ, РАДИОЛОГИЧЕСКИХ ВИДОВ ЛЕЧЕНИЯ И (ИЛИ) ОБРАТНО</w:t>
      </w:r>
    </w:p>
    <w:p w:rsidR="00656A50" w:rsidRDefault="00656A50">
      <w:pPr>
        <w:pStyle w:val="ConsPlusTitle"/>
        <w:jc w:val="center"/>
      </w:pPr>
      <w:r>
        <w:t>(ДАЛЕЕ - ПОРЯДОК)</w:t>
      </w:r>
    </w:p>
    <w:p w:rsidR="00656A50" w:rsidRDefault="00656A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56A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A50" w:rsidRDefault="00656A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A50" w:rsidRDefault="00656A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6A50" w:rsidRDefault="00656A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A50" w:rsidRDefault="00656A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07.12.2012 </w:t>
            </w:r>
            <w:hyperlink r:id="rId18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6A50" w:rsidRDefault="00656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07.03.2013 </w:t>
            </w:r>
            <w:hyperlink r:id="rId19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 xml:space="preserve">, от 30.01.2014 </w:t>
            </w:r>
            <w:hyperlink r:id="rId20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2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>,</w:t>
            </w:r>
          </w:p>
          <w:p w:rsidR="00656A50" w:rsidRDefault="00656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22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 xml:space="preserve">, от 26.02.2016 </w:t>
            </w:r>
            <w:hyperlink r:id="rId23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24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>,</w:t>
            </w:r>
          </w:p>
          <w:p w:rsidR="00656A50" w:rsidRDefault="00656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25.03.2022 </w:t>
            </w:r>
            <w:hyperlink r:id="rId25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07.10.2022 </w:t>
            </w:r>
            <w:hyperlink r:id="rId26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A50" w:rsidRDefault="00656A50">
            <w:pPr>
              <w:pStyle w:val="ConsPlusNormal"/>
            </w:pPr>
          </w:p>
        </w:tc>
      </w:tr>
    </w:tbl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механизм компенсации гражданам, страдающим онкологическими заболеваниями (далее - гражданин), расходов по оплате проезда по территории Ханты-Мансийского автономного округа - Югры к месту проведения диагностических исследований (сцинтиграфия, позитронно-эмиссионная томография), получения химиотерапии, радиологических видов лечения и (или) обратно воздушным, железнодорожным, водным, автомобильным транспортом (за исключением легкового такси), в том числе личным, по направлению медицинской организации (далее также - компенсация).</w:t>
      </w:r>
      <w:proofErr w:type="gramEnd"/>
    </w:p>
    <w:p w:rsidR="00656A50" w:rsidRDefault="00656A50">
      <w:pPr>
        <w:pStyle w:val="ConsPlusNormal"/>
        <w:jc w:val="both"/>
      </w:pPr>
      <w:r>
        <w:t xml:space="preserve">(в ред. постановлений Правительства ХМАО - Югры от 07.03.2013 </w:t>
      </w:r>
      <w:hyperlink r:id="rId27">
        <w:r>
          <w:rPr>
            <w:color w:val="0000FF"/>
          </w:rPr>
          <w:t>N 72-п</w:t>
        </w:r>
      </w:hyperlink>
      <w:r>
        <w:t xml:space="preserve">, от 26.12.2014 </w:t>
      </w:r>
      <w:hyperlink r:id="rId28">
        <w:r>
          <w:rPr>
            <w:color w:val="0000FF"/>
          </w:rPr>
          <w:t>N 512-п</w:t>
        </w:r>
      </w:hyperlink>
      <w:r>
        <w:t xml:space="preserve">, от 25.03.2022 </w:t>
      </w:r>
      <w:hyperlink r:id="rId29">
        <w:r>
          <w:rPr>
            <w:color w:val="0000FF"/>
          </w:rPr>
          <w:t>N 106-п</w:t>
        </w:r>
      </w:hyperlink>
      <w:r>
        <w:t>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2. Назначение и выплата компенсации осуществляется казенным учреждением Ханты-Мансийского автономного округа - Югры "Агентство социального благополучия населения" по месту жительства гражданина, обратившегося за компенсацией (далее - Агентство социального благополучия населения).</w:t>
      </w:r>
    </w:p>
    <w:p w:rsidR="00656A50" w:rsidRDefault="00656A50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30">
        <w:r>
          <w:rPr>
            <w:color w:val="0000FF"/>
          </w:rPr>
          <w:t>N 495-п</w:t>
        </w:r>
      </w:hyperlink>
      <w:r>
        <w:t xml:space="preserve">, от 07.10.2022 </w:t>
      </w:r>
      <w:hyperlink r:id="rId31">
        <w:r>
          <w:rPr>
            <w:color w:val="0000FF"/>
          </w:rPr>
          <w:t>N 495-п</w:t>
        </w:r>
      </w:hyperlink>
      <w:r>
        <w:t>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3. Компенсация предоставляется гражданину независимо от количества поездок, совершенных к месту проведения диагностических исследований (сцинтиграфия, позитронно-эмиссионная томография), получения химиотерапии, радиологических видов лечения и обратно в течение календарного года, и видов транспорта, использованных во время поездки.</w:t>
      </w:r>
    </w:p>
    <w:p w:rsidR="00656A50" w:rsidRDefault="00656A50">
      <w:pPr>
        <w:pStyle w:val="ConsPlusNormal"/>
        <w:jc w:val="both"/>
      </w:pPr>
      <w:r>
        <w:t xml:space="preserve">(в ред. постановлений Правительства ХМАО - Югры от 07.03.2013 </w:t>
      </w:r>
      <w:hyperlink r:id="rId32">
        <w:r>
          <w:rPr>
            <w:color w:val="0000FF"/>
          </w:rPr>
          <w:t>N 72-п</w:t>
        </w:r>
      </w:hyperlink>
      <w:r>
        <w:t xml:space="preserve">, от 25.03.2022 </w:t>
      </w:r>
      <w:hyperlink r:id="rId33">
        <w:r>
          <w:rPr>
            <w:color w:val="0000FF"/>
          </w:rPr>
          <w:t>N 106-п</w:t>
        </w:r>
      </w:hyperlink>
      <w:r>
        <w:t>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В случае направления несовершеннолетнего к месту проведения диагностических исследований (сцинтиграфия, позитронно-эмиссионная томография), получения химиотерапии, радиологических видов лечения и (или) обратно в пределах Ханты-Мансийского автономного округа - Югры компенсация предоставляется также сопровождающему его лицу.</w:t>
      </w:r>
    </w:p>
    <w:p w:rsidR="00656A50" w:rsidRDefault="00656A5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07.12.2012 N 495-п; в ред. постановлений Правительства ХМАО - Югры от 07.03.2013 </w:t>
      </w:r>
      <w:hyperlink r:id="rId35">
        <w:r>
          <w:rPr>
            <w:color w:val="0000FF"/>
          </w:rPr>
          <w:t>N 72-п</w:t>
        </w:r>
      </w:hyperlink>
      <w:r>
        <w:t xml:space="preserve">, от 25.03.2022 </w:t>
      </w:r>
      <w:hyperlink r:id="rId36">
        <w:r>
          <w:rPr>
            <w:color w:val="0000FF"/>
          </w:rPr>
          <w:t>N 106-п</w:t>
        </w:r>
      </w:hyperlink>
      <w:r>
        <w:t>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Размер компенсации расходов по оплате проезда граждан, страдающих онкологическими заболеваниями, воздушным, железнодорожным, водным, автомобильным транспортом (за исключением легкового такси), не относящимся к личному, составляет 70 процентов от фактически понесенных указанными гражданами расходов по оплате проезда по маршруту от населенного пункта, в котором проживает гражданин, до населенного пункта, в котором находится медицинская организация, участвующая в реализации территориальной программы государственных гарантий бесплатного</w:t>
      </w:r>
      <w:proofErr w:type="gramEnd"/>
      <w:r>
        <w:t xml:space="preserve"> оказания гражданам медицинской помощи в Ханты-Мансийском автономном округе - Югре, осуществляющая предоставление медицинских услуг при проведении диагностических исследований (сцинтиграфия, позитронно-эмиссионная томография), химиотерапии, радиологических видов лечения и (или) обратно.</w:t>
      </w:r>
    </w:p>
    <w:p w:rsidR="00656A50" w:rsidRDefault="00656A50">
      <w:pPr>
        <w:pStyle w:val="ConsPlusNormal"/>
        <w:jc w:val="both"/>
      </w:pPr>
      <w:r>
        <w:t xml:space="preserve">(в ред. постановлений Правительства ХМАО - Югры от 07.03.2013 </w:t>
      </w:r>
      <w:hyperlink r:id="rId37">
        <w:r>
          <w:rPr>
            <w:color w:val="0000FF"/>
          </w:rPr>
          <w:t>N 72-п</w:t>
        </w:r>
      </w:hyperlink>
      <w:r>
        <w:t xml:space="preserve">, от 26.12.2014 </w:t>
      </w:r>
      <w:hyperlink r:id="rId38">
        <w:r>
          <w:rPr>
            <w:color w:val="0000FF"/>
          </w:rPr>
          <w:t>N 512-п</w:t>
        </w:r>
      </w:hyperlink>
      <w:r>
        <w:t xml:space="preserve">, от </w:t>
      </w:r>
      <w:r>
        <w:lastRenderedPageBreak/>
        <w:t xml:space="preserve">25.03.2022 </w:t>
      </w:r>
      <w:hyperlink r:id="rId39">
        <w:r>
          <w:rPr>
            <w:color w:val="0000FF"/>
          </w:rPr>
          <w:t>N 106-п</w:t>
        </w:r>
      </w:hyperlink>
      <w:r>
        <w:t>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Размер компенсации расходов по оплате проезда граждан, страдающих онкологическими заболеваниями, личным транспортом к месту проведения диагностических исследований (сцинтиграфия, позитронно-эмиссионная томография), получения химиотерапии, радиологических видов лечения и (или) обратно составляет 70 процентов от установленных уполномоченным исполнительным органом Ханты-Мансийского автономного округа - Югры предельных максимальных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</w:t>
      </w:r>
      <w:proofErr w:type="gramEnd"/>
      <w:r>
        <w:t xml:space="preserve"> </w:t>
      </w:r>
      <w:proofErr w:type="gramStart"/>
      <w:r>
        <w:t>пункта, в котором проживает гражданин, до населенного пункта, в котором находится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 в Ханты-Мансийском автономном округе - Югре, осуществляющая предоставление медицинских услуг при проведении диагностических исследований (сцинтиграфия, позитронно-эмиссионная томография), химиотерапии, радиологических видов лечения.</w:t>
      </w:r>
      <w:proofErr w:type="gramEnd"/>
    </w:p>
    <w:p w:rsidR="00656A50" w:rsidRDefault="00656A50">
      <w:pPr>
        <w:pStyle w:val="ConsPlusNormal"/>
        <w:jc w:val="both"/>
      </w:pPr>
      <w:r>
        <w:t xml:space="preserve">(в ред. постановлений Правительства ХМАО - Югры от 07.03.2013 </w:t>
      </w:r>
      <w:hyperlink r:id="rId40">
        <w:r>
          <w:rPr>
            <w:color w:val="0000FF"/>
          </w:rPr>
          <w:t>N 72-п</w:t>
        </w:r>
      </w:hyperlink>
      <w:r>
        <w:t xml:space="preserve">, от 26.12.2014 </w:t>
      </w:r>
      <w:hyperlink r:id="rId41">
        <w:r>
          <w:rPr>
            <w:color w:val="0000FF"/>
          </w:rPr>
          <w:t>N 512-п</w:t>
        </w:r>
      </w:hyperlink>
      <w:r>
        <w:t xml:space="preserve">, от 27.05.2016 </w:t>
      </w:r>
      <w:hyperlink r:id="rId42">
        <w:r>
          <w:rPr>
            <w:color w:val="0000FF"/>
          </w:rPr>
          <w:t>N 182-п</w:t>
        </w:r>
      </w:hyperlink>
      <w:r>
        <w:t xml:space="preserve">, от 25.03.2022 </w:t>
      </w:r>
      <w:hyperlink r:id="rId43">
        <w:r>
          <w:rPr>
            <w:color w:val="0000FF"/>
          </w:rPr>
          <w:t>N 106-п</w:t>
        </w:r>
      </w:hyperlink>
      <w:r>
        <w:t xml:space="preserve">, от 07.10.2022 </w:t>
      </w:r>
      <w:hyperlink r:id="rId44">
        <w:r>
          <w:rPr>
            <w:color w:val="0000FF"/>
          </w:rPr>
          <w:t>N 495-п</w:t>
        </w:r>
      </w:hyperlink>
      <w:r>
        <w:t>)</w:t>
      </w:r>
    </w:p>
    <w:p w:rsidR="00656A50" w:rsidRDefault="00656A50">
      <w:pPr>
        <w:pStyle w:val="ConsPlusNormal"/>
        <w:spacing w:before="220"/>
        <w:ind w:firstLine="540"/>
        <w:jc w:val="both"/>
      </w:pPr>
      <w:bookmarkStart w:id="1" w:name="P65"/>
      <w:bookmarkEnd w:id="1"/>
      <w:r>
        <w:t>6. Для получения компенсации как впервые, так и повторно, гражданин представляет следующие документы:</w:t>
      </w:r>
    </w:p>
    <w:p w:rsidR="00656A50" w:rsidRDefault="00656A5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07.12.2012 N 495-п)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заявление с указанием сведений о документе, удостоверяющем личность гражданина Российской Федерации;</w:t>
      </w:r>
    </w:p>
    <w:p w:rsidR="00656A50" w:rsidRDefault="00656A5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ХМАО - Югры от 25.03.2022 N 106-п)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ХМАО - Югры от 25.03.2022 N 106-п;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оригиналы проездных документов;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направление медицинской организации на проведение диагностических исследований (сцинтиграфия, позитронно-эмиссионная томография), химиотерапию, радиологические виды лечения (форма направления на химиотерапию, радиологические виды лечения утверждается Департаментом здравоохранения Ханты-Мансийского автономного округа - Югры).</w:t>
      </w:r>
    </w:p>
    <w:p w:rsidR="00656A50" w:rsidRDefault="00656A50">
      <w:pPr>
        <w:pStyle w:val="ConsPlusNormal"/>
        <w:jc w:val="both"/>
      </w:pPr>
      <w:r>
        <w:t xml:space="preserve">(в ред. постановлений Правительства ХМАО - Югры от 07.03.2013 </w:t>
      </w:r>
      <w:hyperlink r:id="rId48">
        <w:r>
          <w:rPr>
            <w:color w:val="0000FF"/>
          </w:rPr>
          <w:t>N 72-п</w:t>
        </w:r>
      </w:hyperlink>
      <w:r>
        <w:t xml:space="preserve">, от 26.12.2014 </w:t>
      </w:r>
      <w:hyperlink r:id="rId49">
        <w:r>
          <w:rPr>
            <w:color w:val="0000FF"/>
          </w:rPr>
          <w:t>N 512-п</w:t>
        </w:r>
      </w:hyperlink>
      <w:r>
        <w:t xml:space="preserve">, от 25.03.2022 </w:t>
      </w:r>
      <w:hyperlink r:id="rId50">
        <w:r>
          <w:rPr>
            <w:color w:val="0000FF"/>
          </w:rPr>
          <w:t>N 106-п</w:t>
        </w:r>
      </w:hyperlink>
      <w:r>
        <w:t>)</w:t>
      </w:r>
    </w:p>
    <w:p w:rsidR="00656A50" w:rsidRDefault="00656A50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Документы представляются гражданином непосредственно в многофункциональный центр предоставления государственных и муниципальных услуг (далее - многофункциональный центр), либо направляются почтовым отправлением в Агентство социального благополучия населения по месту жительства, либо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656A50" w:rsidRDefault="00656A50">
      <w:pPr>
        <w:pStyle w:val="ConsPlusNormal"/>
        <w:jc w:val="both"/>
      </w:pPr>
      <w:r>
        <w:t xml:space="preserve">(в ред. постановлений Правительства ХМАО - Югры от 26.12.2014 </w:t>
      </w:r>
      <w:hyperlink r:id="rId51">
        <w:r>
          <w:rPr>
            <w:color w:val="0000FF"/>
          </w:rPr>
          <w:t>N 512-п</w:t>
        </w:r>
      </w:hyperlink>
      <w:r>
        <w:t xml:space="preserve">, от 03.07.2015 </w:t>
      </w:r>
      <w:hyperlink r:id="rId52">
        <w:r>
          <w:rPr>
            <w:color w:val="0000FF"/>
          </w:rPr>
          <w:t>N 213-п</w:t>
        </w:r>
      </w:hyperlink>
      <w:r>
        <w:t xml:space="preserve">, от 07.10.2022 </w:t>
      </w:r>
      <w:hyperlink r:id="rId53">
        <w:r>
          <w:rPr>
            <w:color w:val="0000FF"/>
          </w:rPr>
          <w:t>N 495-п</w:t>
        </w:r>
      </w:hyperlink>
      <w:r>
        <w:t>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соглашением, заключенным между Департаментом социального развития Ханты-Мансийского автономного округа - Югры и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656A50" w:rsidRDefault="00656A50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512-п;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495-п)</w:t>
      </w:r>
    </w:p>
    <w:p w:rsidR="00656A50" w:rsidRDefault="00656A50">
      <w:pPr>
        <w:pStyle w:val="ConsPlusNormal"/>
        <w:spacing w:before="220"/>
        <w:ind w:firstLine="540"/>
        <w:jc w:val="both"/>
      </w:pPr>
      <w:proofErr w:type="gramStart"/>
      <w:r>
        <w:t xml:space="preserve">При подаче документов с использованием федеральной государственной информационной системы "Единый портал государственных и муниципальных услуг (функций)" заявление и </w:t>
      </w:r>
      <w:r>
        <w:lastRenderedPageBreak/>
        <w:t xml:space="preserve">документы, представляемые в форме электронных документов, подписываются в соответствии с требованиями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57">
        <w:r>
          <w:rPr>
            <w:color w:val="0000FF"/>
          </w:rPr>
          <w:t>статей 21.1</w:t>
        </w:r>
      </w:hyperlink>
      <w:r>
        <w:t xml:space="preserve"> и </w:t>
      </w:r>
      <w:hyperlink r:id="rId58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</w:t>
      </w:r>
      <w:proofErr w:type="gramEnd"/>
      <w:r>
        <w:t xml:space="preserve"> муниципальных услуг".</w:t>
      </w:r>
    </w:p>
    <w:p w:rsidR="00656A50" w:rsidRDefault="00656A50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07.12.2012 N 495-п)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7. При осуществлении проезда по электронному проездному документу (билету) необходимо представить посадочный талон (при осуществлении проезда воздушным транспортом) либо документ, подтверждающий оплату проезда (при осуществлении проезда иным транспортом).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8. В случае утраты оригинала проездного документа в качестве документа, подтверждающего факт проезда, используются предоставляемые гражданином дубликат или копия экземпляра билета, оставшегося в распоряжении транспортной организации, осуществившей перевозку гражданина, либо справка из транспортной организации с указанием реквизитов, позволяющих идентифицировать гражданина, маршрут его проезда, стоимость и дату поездки.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9. В сумму компенсации включаются расходы гражданина на приобретение, бронирование, оформление билетов на воздушном, железнодорожном, водном и автомобильном транспорте (за исключением легкового такси).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10. Оплата проезда при использовании маршрутного такси осуществляется на основании кассового чека или квитанции, его заменяющей.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11. Расчет размера компенсации расходов по оплате проезда граждан, страдающих онкологическими заболеваниями, личным транспортом к месту проведения диагностических исследований (сцинтиграфия, позитронно-эмиссионная томография), получения химиотерапии, радиологических видов лечения и (или) обратно осуществляется по формулам:</w:t>
      </w:r>
    </w:p>
    <w:p w:rsidR="00656A50" w:rsidRDefault="00656A5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ХМАО - Югры от 25.03.2022 N 106-п)</w:t>
      </w: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ind w:firstLine="540"/>
        <w:jc w:val="both"/>
      </w:pPr>
      <w:r>
        <w:t xml:space="preserve">РК = </w:t>
      </w:r>
      <w:proofErr w:type="gramStart"/>
      <w:r>
        <w:t>П</w:t>
      </w:r>
      <w:proofErr w:type="gramEnd"/>
      <w:r>
        <w:t xml:space="preserve"> x УТ x ПД x 70%, где:</w:t>
      </w: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ind w:firstLine="540"/>
        <w:jc w:val="both"/>
      </w:pPr>
      <w:r>
        <w:t>РК - размер компенсации;</w:t>
      </w:r>
    </w:p>
    <w:p w:rsidR="00656A50" w:rsidRDefault="00656A50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количество поездок;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УТ - установленный тариф на перевозку пассажиров транспортными средствами категории "М</w:t>
      </w:r>
      <w:proofErr w:type="gramStart"/>
      <w:r>
        <w:t>2</w:t>
      </w:r>
      <w:proofErr w:type="gramEnd"/>
      <w:r>
        <w:t>" и "М3" с мягкими откидными сидениями за 1 пассажиро-километр в междугородном сообщении;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ПД - протяженность участка автомобильной дороги (участков автомобильных дорог);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 xml:space="preserve">70% - доля компенсации расходов в соответствии с </w:t>
      </w:r>
      <w:hyperlink r:id="rId61">
        <w:r>
          <w:rPr>
            <w:color w:val="0000FF"/>
          </w:rPr>
          <w:t>пунктом 9 статьи 13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Югре".</w:t>
      </w: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ind w:firstLine="540"/>
        <w:jc w:val="both"/>
      </w:pPr>
      <w:r>
        <w:t xml:space="preserve">РК = </w:t>
      </w:r>
      <w:proofErr w:type="gramStart"/>
      <w:r>
        <w:t>П</w:t>
      </w:r>
      <w:proofErr w:type="gramEnd"/>
      <w:r>
        <w:t xml:space="preserve"> x УТ1 x 70%, где:</w:t>
      </w: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ind w:firstLine="540"/>
        <w:jc w:val="both"/>
      </w:pPr>
      <w:r>
        <w:t>РК - размер компенсации;</w:t>
      </w:r>
    </w:p>
    <w:p w:rsidR="00656A50" w:rsidRDefault="00656A50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количество поездок;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УТ</w:t>
      </w:r>
      <w:proofErr w:type="gramStart"/>
      <w:r>
        <w:t>1</w:t>
      </w:r>
      <w:proofErr w:type="gramEnd"/>
      <w:r>
        <w:t xml:space="preserve"> - установленный тариф на перевозку пассажиров транспортными средствами категории "М2" и "М3" с мягкими откидными сидениями за 1 поездку в пригородном сообщении;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lastRenderedPageBreak/>
        <w:t xml:space="preserve">70% - доля компенсации расходов в соответствии с </w:t>
      </w:r>
      <w:hyperlink r:id="rId62">
        <w:r>
          <w:rPr>
            <w:color w:val="0000FF"/>
          </w:rPr>
          <w:t>пунктом 9 статьи 13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Югре".</w:t>
      </w:r>
    </w:p>
    <w:p w:rsidR="00656A50" w:rsidRDefault="00656A50">
      <w:pPr>
        <w:pStyle w:val="ConsPlusNormal"/>
        <w:jc w:val="both"/>
      </w:pPr>
      <w:r>
        <w:t xml:space="preserve">(п. 11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ХМАО - Югры от 27.05.2016 N 182-п)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 xml:space="preserve">12. Решение о назначении компенсации либо о мотивированном отказе в ее назначении принимается в течение одного рабочего дня со дня поступления в Агентство социального благополучия населения по месту жительства документов, указанных в </w:t>
      </w:r>
      <w:hyperlink w:anchor="P65">
        <w:r>
          <w:rPr>
            <w:color w:val="0000FF"/>
          </w:rPr>
          <w:t>пункте 6</w:t>
        </w:r>
      </w:hyperlink>
      <w:r>
        <w:t xml:space="preserve"> настоящего Порядка. Решение принимается Агентством социального благополучия населения в форме приказа. В случае принятия решения о мотивированном отказе в назначении компенсации, Агентство социального благополучия населения направляет гражданину уведомление о нем в течение 2 рабочих дней со дня издания приказа.</w:t>
      </w:r>
    </w:p>
    <w:p w:rsidR="00656A50" w:rsidRDefault="00656A5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495-п)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 xml:space="preserve">Срок принятия решения исчисляется со дня первого поступления в Агентство социального благополучия населения заявления и документов одним из способов, предусмотренных </w:t>
      </w:r>
      <w:hyperlink w:anchor="P73">
        <w:r>
          <w:rPr>
            <w:color w:val="0000FF"/>
          </w:rPr>
          <w:t>абзацем шестым пункта 6</w:t>
        </w:r>
      </w:hyperlink>
      <w:r>
        <w:t xml:space="preserve"> Порядка.</w:t>
      </w:r>
    </w:p>
    <w:p w:rsidR="00656A50" w:rsidRDefault="00656A5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53-п;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495-п)</w:t>
      </w:r>
    </w:p>
    <w:p w:rsidR="00656A50" w:rsidRDefault="00656A50">
      <w:pPr>
        <w:pStyle w:val="ConsPlusNormal"/>
        <w:jc w:val="both"/>
      </w:pPr>
      <w:r>
        <w:t xml:space="preserve">(п. 12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 xml:space="preserve">13. Основаниями для отказа в </w:t>
      </w:r>
      <w:proofErr w:type="gramStart"/>
      <w:r>
        <w:t>назначении</w:t>
      </w:r>
      <w:proofErr w:type="gramEnd"/>
      <w:r>
        <w:t xml:space="preserve"> компенсации являются: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представление гражданином документов, содержащих заведомо недостоверные сведения;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 xml:space="preserve">непредставление гражданином документов, указанных в </w:t>
      </w:r>
      <w:hyperlink w:anchor="P65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Порядка.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14. Выплата компенсации осуществляется Агентством социального благополучия населения до 15 числа месяца, следующего за месяцем подачи гражданином заявления.</w:t>
      </w:r>
    </w:p>
    <w:p w:rsidR="00656A50" w:rsidRDefault="00656A50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68">
        <w:r>
          <w:rPr>
            <w:color w:val="0000FF"/>
          </w:rPr>
          <w:t>N 495-п</w:t>
        </w:r>
      </w:hyperlink>
      <w:r>
        <w:t xml:space="preserve">, от 07.10.2022 </w:t>
      </w:r>
      <w:hyperlink r:id="rId69">
        <w:r>
          <w:rPr>
            <w:color w:val="0000FF"/>
          </w:rPr>
          <w:t>N 495-п</w:t>
        </w:r>
      </w:hyperlink>
      <w:r>
        <w:t>)</w:t>
      </w:r>
    </w:p>
    <w:p w:rsidR="00656A50" w:rsidRDefault="00656A50">
      <w:pPr>
        <w:pStyle w:val="ConsPlusNormal"/>
        <w:spacing w:before="220"/>
        <w:ind w:firstLine="540"/>
        <w:jc w:val="both"/>
      </w:pPr>
      <w:r>
        <w:t>15. Выплата компенсации осуществляется путем зачисления денежных средств на лицевой счет гражданина либо через отделения федеральной почтовой связи, в соответствии с заявлением гражданина.</w:t>
      </w: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jc w:val="both"/>
      </w:pPr>
    </w:p>
    <w:p w:rsidR="00656A50" w:rsidRDefault="00656A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3" w:name="_GoBack"/>
      <w:bookmarkEnd w:id="3"/>
    </w:p>
    <w:sectPr w:rsidR="00F878C7" w:rsidSect="00B5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0"/>
    <w:rsid w:val="00656A50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6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6A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6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6A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51838&amp;dst=100005" TargetMode="External"/><Relationship Id="rId18" Type="http://schemas.openxmlformats.org/officeDocument/2006/relationships/hyperlink" Target="https://login.consultant.ru/link/?req=doc&amp;base=RLAW926&amp;n=248168&amp;dst=100282" TargetMode="External"/><Relationship Id="rId26" Type="http://schemas.openxmlformats.org/officeDocument/2006/relationships/hyperlink" Target="https://login.consultant.ru/link/?req=doc&amp;base=RLAW926&amp;n=264716&amp;dst=100062" TargetMode="External"/><Relationship Id="rId39" Type="http://schemas.openxmlformats.org/officeDocument/2006/relationships/hyperlink" Target="https://login.consultant.ru/link/?req=doc&amp;base=RLAW926&amp;n=251838&amp;dst=100009" TargetMode="External"/><Relationship Id="rId21" Type="http://schemas.openxmlformats.org/officeDocument/2006/relationships/hyperlink" Target="https://login.consultant.ru/link/?req=doc&amp;base=RLAW926&amp;n=181210&amp;dst=100141" TargetMode="External"/><Relationship Id="rId34" Type="http://schemas.openxmlformats.org/officeDocument/2006/relationships/hyperlink" Target="https://login.consultant.ru/link/?req=doc&amp;base=RLAW926&amp;n=248168&amp;dst=100284" TargetMode="External"/><Relationship Id="rId42" Type="http://schemas.openxmlformats.org/officeDocument/2006/relationships/hyperlink" Target="https://login.consultant.ru/link/?req=doc&amp;base=RLAW926&amp;n=132661&amp;dst=100035" TargetMode="External"/><Relationship Id="rId47" Type="http://schemas.openxmlformats.org/officeDocument/2006/relationships/hyperlink" Target="https://login.consultant.ru/link/?req=doc&amp;base=RLAW926&amp;n=251838&amp;dst=100015" TargetMode="External"/><Relationship Id="rId50" Type="http://schemas.openxmlformats.org/officeDocument/2006/relationships/hyperlink" Target="https://login.consultant.ru/link/?req=doc&amp;base=RLAW926&amp;n=251838&amp;dst=100016" TargetMode="External"/><Relationship Id="rId55" Type="http://schemas.openxmlformats.org/officeDocument/2006/relationships/hyperlink" Target="https://login.consultant.ru/link/?req=doc&amp;base=RLAW926&amp;n=264716&amp;dst=100065" TargetMode="External"/><Relationship Id="rId63" Type="http://schemas.openxmlformats.org/officeDocument/2006/relationships/hyperlink" Target="https://login.consultant.ru/link/?req=doc&amp;base=RLAW926&amp;n=132661&amp;dst=100036" TargetMode="External"/><Relationship Id="rId68" Type="http://schemas.openxmlformats.org/officeDocument/2006/relationships/hyperlink" Target="https://login.consultant.ru/link/?req=doc&amp;base=RLAW926&amp;n=248168&amp;dst=100291" TargetMode="External"/><Relationship Id="rId7" Type="http://schemas.openxmlformats.org/officeDocument/2006/relationships/hyperlink" Target="https://login.consultant.ru/link/?req=doc&amp;base=RLAW926&amp;n=87144&amp;dst=100005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87144&amp;dst=100006" TargetMode="External"/><Relationship Id="rId29" Type="http://schemas.openxmlformats.org/officeDocument/2006/relationships/hyperlink" Target="https://login.consultant.ru/link/?req=doc&amp;base=RLAW926&amp;n=251838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8168&amp;dst=100282" TargetMode="External"/><Relationship Id="rId11" Type="http://schemas.openxmlformats.org/officeDocument/2006/relationships/hyperlink" Target="https://login.consultant.ru/link/?req=doc&amp;base=RLAW926&amp;n=149782&amp;dst=100072" TargetMode="External"/><Relationship Id="rId24" Type="http://schemas.openxmlformats.org/officeDocument/2006/relationships/hyperlink" Target="https://login.consultant.ru/link/?req=doc&amp;base=RLAW926&amp;n=132661&amp;dst=100034" TargetMode="External"/><Relationship Id="rId32" Type="http://schemas.openxmlformats.org/officeDocument/2006/relationships/hyperlink" Target="https://login.consultant.ru/link/?req=doc&amp;base=RLAW926&amp;n=87144&amp;dst=100008" TargetMode="External"/><Relationship Id="rId37" Type="http://schemas.openxmlformats.org/officeDocument/2006/relationships/hyperlink" Target="https://login.consultant.ru/link/?req=doc&amp;base=RLAW926&amp;n=87144&amp;dst=100008" TargetMode="External"/><Relationship Id="rId40" Type="http://schemas.openxmlformats.org/officeDocument/2006/relationships/hyperlink" Target="https://login.consultant.ru/link/?req=doc&amp;base=RLAW926&amp;n=87144&amp;dst=100008" TargetMode="External"/><Relationship Id="rId45" Type="http://schemas.openxmlformats.org/officeDocument/2006/relationships/hyperlink" Target="https://login.consultant.ru/link/?req=doc&amp;base=RLAW926&amp;n=248168&amp;dst=100287" TargetMode="External"/><Relationship Id="rId53" Type="http://schemas.openxmlformats.org/officeDocument/2006/relationships/hyperlink" Target="https://login.consultant.ru/link/?req=doc&amp;base=RLAW926&amp;n=264716&amp;dst=100065" TargetMode="External"/><Relationship Id="rId58" Type="http://schemas.openxmlformats.org/officeDocument/2006/relationships/hyperlink" Target="https://login.consultant.ru/link/?req=doc&amp;base=LAW&amp;n=465798&amp;dst=4" TargetMode="External"/><Relationship Id="rId66" Type="http://schemas.openxmlformats.org/officeDocument/2006/relationships/hyperlink" Target="https://login.consultant.ru/link/?req=doc&amp;base=RLAW926&amp;n=264716&amp;dst=10006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6272&amp;dst=100286" TargetMode="External"/><Relationship Id="rId23" Type="http://schemas.openxmlformats.org/officeDocument/2006/relationships/hyperlink" Target="https://login.consultant.ru/link/?req=doc&amp;base=RLAW926&amp;n=149782&amp;dst=100072" TargetMode="External"/><Relationship Id="rId28" Type="http://schemas.openxmlformats.org/officeDocument/2006/relationships/hyperlink" Target="https://login.consultant.ru/link/?req=doc&amp;base=RLAW926&amp;n=181210&amp;dst=100142" TargetMode="External"/><Relationship Id="rId36" Type="http://schemas.openxmlformats.org/officeDocument/2006/relationships/hyperlink" Target="https://login.consultant.ru/link/?req=doc&amp;base=RLAW926&amp;n=251838&amp;dst=100008" TargetMode="External"/><Relationship Id="rId49" Type="http://schemas.openxmlformats.org/officeDocument/2006/relationships/hyperlink" Target="https://login.consultant.ru/link/?req=doc&amp;base=RLAW926&amp;n=181210&amp;dst=100145" TargetMode="External"/><Relationship Id="rId57" Type="http://schemas.openxmlformats.org/officeDocument/2006/relationships/hyperlink" Target="https://login.consultant.ru/link/?req=doc&amp;base=LAW&amp;n=465798&amp;dst=1" TargetMode="External"/><Relationship Id="rId61" Type="http://schemas.openxmlformats.org/officeDocument/2006/relationships/hyperlink" Target="https://login.consultant.ru/link/?req=doc&amp;base=RLAW926&amp;n=296272&amp;dst=100297" TargetMode="External"/><Relationship Id="rId10" Type="http://schemas.openxmlformats.org/officeDocument/2006/relationships/hyperlink" Target="https://login.consultant.ru/link/?req=doc&amp;base=RLAW926&amp;n=115756&amp;dst=100219" TargetMode="External"/><Relationship Id="rId19" Type="http://schemas.openxmlformats.org/officeDocument/2006/relationships/hyperlink" Target="https://login.consultant.ru/link/?req=doc&amp;base=RLAW926&amp;n=87144&amp;dst=100007" TargetMode="External"/><Relationship Id="rId31" Type="http://schemas.openxmlformats.org/officeDocument/2006/relationships/hyperlink" Target="https://login.consultant.ru/link/?req=doc&amp;base=RLAW926&amp;n=264716&amp;dst=100063" TargetMode="External"/><Relationship Id="rId44" Type="http://schemas.openxmlformats.org/officeDocument/2006/relationships/hyperlink" Target="https://login.consultant.ru/link/?req=doc&amp;base=RLAW926&amp;n=264716&amp;dst=100064" TargetMode="External"/><Relationship Id="rId52" Type="http://schemas.openxmlformats.org/officeDocument/2006/relationships/hyperlink" Target="https://login.consultant.ru/link/?req=doc&amp;base=RLAW926&amp;n=115756&amp;dst=100219" TargetMode="External"/><Relationship Id="rId60" Type="http://schemas.openxmlformats.org/officeDocument/2006/relationships/hyperlink" Target="https://login.consultant.ru/link/?req=doc&amp;base=RLAW926&amp;n=251838&amp;dst=100017" TargetMode="External"/><Relationship Id="rId65" Type="http://schemas.openxmlformats.org/officeDocument/2006/relationships/hyperlink" Target="https://login.consultant.ru/link/?req=doc&amp;base=RLAW926&amp;n=149782&amp;dst=100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81210&amp;dst=100141" TargetMode="External"/><Relationship Id="rId14" Type="http://schemas.openxmlformats.org/officeDocument/2006/relationships/hyperlink" Target="https://login.consultant.ru/link/?req=doc&amp;base=RLAW926&amp;n=264716&amp;dst=100062" TargetMode="External"/><Relationship Id="rId22" Type="http://schemas.openxmlformats.org/officeDocument/2006/relationships/hyperlink" Target="https://login.consultant.ru/link/?req=doc&amp;base=RLAW926&amp;n=115756&amp;dst=100219" TargetMode="External"/><Relationship Id="rId27" Type="http://schemas.openxmlformats.org/officeDocument/2006/relationships/hyperlink" Target="https://login.consultant.ru/link/?req=doc&amp;base=RLAW926&amp;n=87144&amp;dst=100008" TargetMode="External"/><Relationship Id="rId30" Type="http://schemas.openxmlformats.org/officeDocument/2006/relationships/hyperlink" Target="https://login.consultant.ru/link/?req=doc&amp;base=RLAW926&amp;n=248168&amp;dst=100283" TargetMode="External"/><Relationship Id="rId35" Type="http://schemas.openxmlformats.org/officeDocument/2006/relationships/hyperlink" Target="https://login.consultant.ru/link/?req=doc&amp;base=RLAW926&amp;n=87144&amp;dst=100008" TargetMode="External"/><Relationship Id="rId43" Type="http://schemas.openxmlformats.org/officeDocument/2006/relationships/hyperlink" Target="https://login.consultant.ru/link/?req=doc&amp;base=RLAW926&amp;n=251838&amp;dst=100010" TargetMode="External"/><Relationship Id="rId48" Type="http://schemas.openxmlformats.org/officeDocument/2006/relationships/hyperlink" Target="https://login.consultant.ru/link/?req=doc&amp;base=RLAW926&amp;n=87144&amp;dst=100009" TargetMode="External"/><Relationship Id="rId56" Type="http://schemas.openxmlformats.org/officeDocument/2006/relationships/hyperlink" Target="https://login.consultant.ru/link/?req=doc&amp;base=LAW&amp;n=454305" TargetMode="External"/><Relationship Id="rId64" Type="http://schemas.openxmlformats.org/officeDocument/2006/relationships/hyperlink" Target="https://login.consultant.ru/link/?req=doc&amp;base=RLAW926&amp;n=264716&amp;dst=100066" TargetMode="External"/><Relationship Id="rId69" Type="http://schemas.openxmlformats.org/officeDocument/2006/relationships/hyperlink" Target="https://login.consultant.ru/link/?req=doc&amp;base=RLAW926&amp;n=264716&amp;dst=100067" TargetMode="External"/><Relationship Id="rId8" Type="http://schemas.openxmlformats.org/officeDocument/2006/relationships/hyperlink" Target="https://login.consultant.ru/link/?req=doc&amp;base=RLAW926&amp;n=96693&amp;dst=100029" TargetMode="External"/><Relationship Id="rId51" Type="http://schemas.openxmlformats.org/officeDocument/2006/relationships/hyperlink" Target="https://login.consultant.ru/link/?req=doc&amp;base=RLAW926&amp;n=181210&amp;dst=1001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132661&amp;dst=100034" TargetMode="External"/><Relationship Id="rId17" Type="http://schemas.openxmlformats.org/officeDocument/2006/relationships/hyperlink" Target="https://login.consultant.ru/link/?req=doc&amp;base=RLAW926&amp;n=251838&amp;dst=100006" TargetMode="External"/><Relationship Id="rId25" Type="http://schemas.openxmlformats.org/officeDocument/2006/relationships/hyperlink" Target="https://login.consultant.ru/link/?req=doc&amp;base=RLAW926&amp;n=251838&amp;dst=100007" TargetMode="External"/><Relationship Id="rId33" Type="http://schemas.openxmlformats.org/officeDocument/2006/relationships/hyperlink" Target="https://login.consultant.ru/link/?req=doc&amp;base=RLAW926&amp;n=251838&amp;dst=100008" TargetMode="External"/><Relationship Id="rId38" Type="http://schemas.openxmlformats.org/officeDocument/2006/relationships/hyperlink" Target="https://login.consultant.ru/link/?req=doc&amp;base=RLAW926&amp;n=181210&amp;dst=100143" TargetMode="External"/><Relationship Id="rId46" Type="http://schemas.openxmlformats.org/officeDocument/2006/relationships/hyperlink" Target="https://login.consultant.ru/link/?req=doc&amp;base=RLAW926&amp;n=251838&amp;dst=100014" TargetMode="External"/><Relationship Id="rId59" Type="http://schemas.openxmlformats.org/officeDocument/2006/relationships/hyperlink" Target="https://login.consultant.ru/link/?req=doc&amp;base=RLAW926&amp;n=248168&amp;dst=100290" TargetMode="External"/><Relationship Id="rId67" Type="http://schemas.openxmlformats.org/officeDocument/2006/relationships/hyperlink" Target="https://login.consultant.ru/link/?req=doc&amp;base=RLAW926&amp;n=181210&amp;dst=100150" TargetMode="External"/><Relationship Id="rId20" Type="http://schemas.openxmlformats.org/officeDocument/2006/relationships/hyperlink" Target="https://login.consultant.ru/link/?req=doc&amp;base=RLAW926&amp;n=96693&amp;dst=100029" TargetMode="External"/><Relationship Id="rId41" Type="http://schemas.openxmlformats.org/officeDocument/2006/relationships/hyperlink" Target="https://login.consultant.ru/link/?req=doc&amp;base=RLAW926&amp;n=181210&amp;dst=100143" TargetMode="External"/><Relationship Id="rId54" Type="http://schemas.openxmlformats.org/officeDocument/2006/relationships/hyperlink" Target="https://login.consultant.ru/link/?req=doc&amp;base=RLAW926&amp;n=181210&amp;dst=100148" TargetMode="External"/><Relationship Id="rId62" Type="http://schemas.openxmlformats.org/officeDocument/2006/relationships/hyperlink" Target="https://login.consultant.ru/link/?req=doc&amp;base=RLAW926&amp;n=296272&amp;dst=100297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2024-03-28T08:49:00Z</dcterms:created>
  <dcterms:modified xsi:type="dcterms:W3CDTF">2024-03-28T08:49:00Z</dcterms:modified>
</cp:coreProperties>
</file>