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36" w:rsidRDefault="00370E36">
      <w:pPr>
        <w:pStyle w:val="ConsPlusTitlePage"/>
      </w:pPr>
      <w:r>
        <w:t xml:space="preserve">Документ предоставлен </w:t>
      </w:r>
      <w:hyperlink r:id="rId5">
        <w:r>
          <w:rPr>
            <w:color w:val="0000FF"/>
          </w:rPr>
          <w:t>КонсультантПлюс</w:t>
        </w:r>
      </w:hyperlink>
      <w:r>
        <w:br/>
      </w:r>
    </w:p>
    <w:p w:rsidR="00370E36" w:rsidRDefault="00370E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0E36">
        <w:tc>
          <w:tcPr>
            <w:tcW w:w="4677" w:type="dxa"/>
            <w:tcBorders>
              <w:top w:val="nil"/>
              <w:left w:val="nil"/>
              <w:bottom w:val="nil"/>
              <w:right w:val="nil"/>
            </w:tcBorders>
          </w:tcPr>
          <w:p w:rsidR="00370E36" w:rsidRDefault="00370E36">
            <w:pPr>
              <w:pStyle w:val="ConsPlusNormal"/>
            </w:pPr>
            <w:r>
              <w:t>20 июля 2012 года</w:t>
            </w:r>
          </w:p>
        </w:tc>
        <w:tc>
          <w:tcPr>
            <w:tcW w:w="4677" w:type="dxa"/>
            <w:tcBorders>
              <w:top w:val="nil"/>
              <w:left w:val="nil"/>
              <w:bottom w:val="nil"/>
              <w:right w:val="nil"/>
            </w:tcBorders>
          </w:tcPr>
          <w:p w:rsidR="00370E36" w:rsidRDefault="00370E36">
            <w:pPr>
              <w:pStyle w:val="ConsPlusNormal"/>
              <w:jc w:val="right"/>
            </w:pPr>
            <w:r>
              <w:t>N 125-ФЗ</w:t>
            </w:r>
          </w:p>
        </w:tc>
      </w:tr>
    </w:tbl>
    <w:p w:rsidR="00370E36" w:rsidRDefault="00370E36">
      <w:pPr>
        <w:pStyle w:val="ConsPlusNormal"/>
        <w:pBdr>
          <w:bottom w:val="single" w:sz="6" w:space="0" w:color="auto"/>
        </w:pBdr>
        <w:spacing w:before="100" w:after="100"/>
        <w:jc w:val="both"/>
        <w:rPr>
          <w:sz w:val="2"/>
          <w:szCs w:val="2"/>
        </w:rPr>
      </w:pPr>
    </w:p>
    <w:p w:rsidR="00370E36" w:rsidRDefault="00370E36">
      <w:pPr>
        <w:pStyle w:val="ConsPlusNormal"/>
        <w:jc w:val="both"/>
      </w:pPr>
    </w:p>
    <w:p w:rsidR="00370E36" w:rsidRDefault="00370E36">
      <w:pPr>
        <w:pStyle w:val="ConsPlusTitle"/>
        <w:jc w:val="center"/>
      </w:pPr>
      <w:r>
        <w:t>РОССИЙСКАЯ ФЕДЕРАЦИЯ</w:t>
      </w:r>
    </w:p>
    <w:p w:rsidR="00370E36" w:rsidRDefault="00370E36">
      <w:pPr>
        <w:pStyle w:val="ConsPlusTitle"/>
        <w:jc w:val="center"/>
      </w:pPr>
    </w:p>
    <w:p w:rsidR="00370E36" w:rsidRDefault="00370E36">
      <w:pPr>
        <w:pStyle w:val="ConsPlusTitle"/>
        <w:jc w:val="center"/>
      </w:pPr>
      <w:r>
        <w:t>ФЕДЕРАЛЬНЫЙ ЗАКОН</w:t>
      </w:r>
    </w:p>
    <w:p w:rsidR="00370E36" w:rsidRDefault="00370E36">
      <w:pPr>
        <w:pStyle w:val="ConsPlusTitle"/>
        <w:jc w:val="center"/>
      </w:pPr>
    </w:p>
    <w:p w:rsidR="00370E36" w:rsidRDefault="00370E36">
      <w:pPr>
        <w:pStyle w:val="ConsPlusTitle"/>
        <w:jc w:val="center"/>
      </w:pPr>
      <w:r>
        <w:t>О ДОНОРСТВЕ КРОВИ И ЕЕ КОМПОНЕНТОВ</w:t>
      </w:r>
    </w:p>
    <w:p w:rsidR="00370E36" w:rsidRDefault="00370E36">
      <w:pPr>
        <w:pStyle w:val="ConsPlusNormal"/>
        <w:jc w:val="center"/>
      </w:pPr>
    </w:p>
    <w:p w:rsidR="00370E36" w:rsidRDefault="00370E36">
      <w:pPr>
        <w:pStyle w:val="ConsPlusNormal"/>
        <w:jc w:val="right"/>
      </w:pPr>
      <w:r>
        <w:t>Принят</w:t>
      </w:r>
    </w:p>
    <w:p w:rsidR="00370E36" w:rsidRDefault="00370E36">
      <w:pPr>
        <w:pStyle w:val="ConsPlusNormal"/>
        <w:jc w:val="right"/>
      </w:pPr>
      <w:r>
        <w:t>Государственной Думой</w:t>
      </w:r>
    </w:p>
    <w:p w:rsidR="00370E36" w:rsidRDefault="00370E36">
      <w:pPr>
        <w:pStyle w:val="ConsPlusNormal"/>
        <w:jc w:val="right"/>
      </w:pPr>
      <w:r>
        <w:t>6 июля 2012 года</w:t>
      </w:r>
    </w:p>
    <w:p w:rsidR="00370E36" w:rsidRDefault="00370E36">
      <w:pPr>
        <w:pStyle w:val="ConsPlusNormal"/>
        <w:jc w:val="right"/>
      </w:pPr>
    </w:p>
    <w:p w:rsidR="00370E36" w:rsidRDefault="00370E36">
      <w:pPr>
        <w:pStyle w:val="ConsPlusNormal"/>
        <w:jc w:val="right"/>
      </w:pPr>
      <w:r>
        <w:t>Одобрен</w:t>
      </w:r>
    </w:p>
    <w:p w:rsidR="00370E36" w:rsidRDefault="00370E36">
      <w:pPr>
        <w:pStyle w:val="ConsPlusNormal"/>
        <w:jc w:val="right"/>
      </w:pPr>
      <w:r>
        <w:t>Советом Федерации</w:t>
      </w:r>
    </w:p>
    <w:p w:rsidR="00370E36" w:rsidRDefault="00370E36">
      <w:pPr>
        <w:pStyle w:val="ConsPlusNormal"/>
        <w:jc w:val="right"/>
      </w:pPr>
      <w:r>
        <w:t>18 июля 2012 года</w:t>
      </w:r>
    </w:p>
    <w:p w:rsidR="00370E36" w:rsidRDefault="00370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E36" w:rsidRDefault="00370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E36" w:rsidRDefault="00370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E36" w:rsidRDefault="00370E36">
            <w:pPr>
              <w:pStyle w:val="ConsPlusNormal"/>
              <w:jc w:val="center"/>
            </w:pPr>
            <w:r>
              <w:rPr>
                <w:color w:val="392C69"/>
              </w:rPr>
              <w:t>Список изменяющих документов</w:t>
            </w:r>
          </w:p>
          <w:p w:rsidR="00370E36" w:rsidRDefault="00370E36">
            <w:pPr>
              <w:pStyle w:val="ConsPlusNormal"/>
              <w:jc w:val="center"/>
            </w:pPr>
            <w:r>
              <w:rPr>
                <w:color w:val="392C69"/>
              </w:rPr>
              <w:t xml:space="preserve">(в ред. Федеральных законов от 25.11.2013 </w:t>
            </w:r>
            <w:hyperlink r:id="rId6">
              <w:r>
                <w:rPr>
                  <w:color w:val="0000FF"/>
                </w:rPr>
                <w:t>N 317-ФЗ</w:t>
              </w:r>
            </w:hyperlink>
            <w:r>
              <w:rPr>
                <w:color w:val="392C69"/>
              </w:rPr>
              <w:t>,</w:t>
            </w:r>
          </w:p>
          <w:p w:rsidR="00370E36" w:rsidRDefault="00370E36">
            <w:pPr>
              <w:pStyle w:val="ConsPlusNormal"/>
              <w:jc w:val="center"/>
            </w:pPr>
            <w:r>
              <w:rPr>
                <w:color w:val="392C69"/>
              </w:rPr>
              <w:t xml:space="preserve">от 04.06.2014 </w:t>
            </w:r>
            <w:hyperlink r:id="rId7">
              <w:r>
                <w:rPr>
                  <w:color w:val="0000FF"/>
                </w:rPr>
                <w:t>N 150-ФЗ</w:t>
              </w:r>
            </w:hyperlink>
            <w:r>
              <w:rPr>
                <w:color w:val="392C69"/>
              </w:rPr>
              <w:t xml:space="preserve">, от 23.05.2016 </w:t>
            </w:r>
            <w:hyperlink r:id="rId8">
              <w:r>
                <w:rPr>
                  <w:color w:val="0000FF"/>
                </w:rPr>
                <w:t>N 149-ФЗ</w:t>
              </w:r>
            </w:hyperlink>
            <w:r>
              <w:rPr>
                <w:color w:val="392C69"/>
              </w:rPr>
              <w:t xml:space="preserve">, от 29.12.2017 </w:t>
            </w:r>
            <w:hyperlink r:id="rId9">
              <w:r>
                <w:rPr>
                  <w:color w:val="0000FF"/>
                </w:rPr>
                <w:t>N 457-ФЗ</w:t>
              </w:r>
            </w:hyperlink>
            <w:r>
              <w:rPr>
                <w:color w:val="392C69"/>
              </w:rPr>
              <w:t>,</w:t>
            </w:r>
          </w:p>
          <w:p w:rsidR="00370E36" w:rsidRDefault="00370E36">
            <w:pPr>
              <w:pStyle w:val="ConsPlusNormal"/>
              <w:jc w:val="center"/>
            </w:pPr>
            <w:r>
              <w:rPr>
                <w:color w:val="392C69"/>
              </w:rPr>
              <w:t xml:space="preserve">от 07.03.2018 </w:t>
            </w:r>
            <w:hyperlink r:id="rId10">
              <w:r>
                <w:rPr>
                  <w:color w:val="0000FF"/>
                </w:rPr>
                <w:t>N 56-ФЗ</w:t>
              </w:r>
            </w:hyperlink>
            <w:r>
              <w:rPr>
                <w:color w:val="392C69"/>
              </w:rPr>
              <w:t xml:space="preserve">, от 24.04.2020 </w:t>
            </w:r>
            <w:hyperlink r:id="rId11">
              <w:r>
                <w:rPr>
                  <w:color w:val="0000FF"/>
                </w:rPr>
                <w:t>N 147-ФЗ</w:t>
              </w:r>
            </w:hyperlink>
            <w:r>
              <w:rPr>
                <w:color w:val="392C69"/>
              </w:rPr>
              <w:t xml:space="preserve">, от 08.12.2020 </w:t>
            </w:r>
            <w:hyperlink r:id="rId12">
              <w:r>
                <w:rPr>
                  <w:color w:val="0000FF"/>
                </w:rPr>
                <w:t>N 429-ФЗ</w:t>
              </w:r>
            </w:hyperlink>
            <w:r>
              <w:rPr>
                <w:color w:val="392C69"/>
              </w:rPr>
              <w:t>,</w:t>
            </w:r>
          </w:p>
          <w:p w:rsidR="00370E36" w:rsidRDefault="00370E36">
            <w:pPr>
              <w:pStyle w:val="ConsPlusNormal"/>
              <w:jc w:val="center"/>
            </w:pPr>
            <w:r>
              <w:rPr>
                <w:color w:val="392C69"/>
              </w:rPr>
              <w:t xml:space="preserve">от 11.06.2021 </w:t>
            </w:r>
            <w:hyperlink r:id="rId13">
              <w:r>
                <w:rPr>
                  <w:color w:val="0000FF"/>
                </w:rPr>
                <w:t>N 170-ФЗ</w:t>
              </w:r>
            </w:hyperlink>
            <w:r>
              <w:rPr>
                <w:color w:val="392C69"/>
              </w:rPr>
              <w:t xml:space="preserve">, от 28.06.2022 </w:t>
            </w:r>
            <w:hyperlink r:id="rId14">
              <w:r>
                <w:rPr>
                  <w:color w:val="0000FF"/>
                </w:rPr>
                <w:t>N 204-ФЗ</w:t>
              </w:r>
            </w:hyperlink>
            <w:r>
              <w:rPr>
                <w:color w:val="392C69"/>
              </w:rPr>
              <w:t xml:space="preserve">, от 25.12.2023 </w:t>
            </w:r>
            <w:hyperlink r:id="rId15">
              <w:r>
                <w:rPr>
                  <w:color w:val="0000FF"/>
                </w:rPr>
                <w:t>N 635-ФЗ</w:t>
              </w:r>
            </w:hyperlink>
            <w:r>
              <w:rPr>
                <w:color w:val="392C69"/>
              </w:rPr>
              <w:t>,</w:t>
            </w:r>
          </w:p>
          <w:p w:rsidR="00370E36" w:rsidRDefault="00370E36">
            <w:pPr>
              <w:pStyle w:val="ConsPlusNormal"/>
              <w:jc w:val="center"/>
            </w:pPr>
            <w:r>
              <w:rPr>
                <w:color w:val="392C69"/>
              </w:rPr>
              <w:t xml:space="preserve">с изм., внесенными Федеральным </w:t>
            </w:r>
            <w:hyperlink r:id="rId16">
              <w:r>
                <w:rPr>
                  <w:color w:val="0000FF"/>
                </w:rPr>
                <w:t>законом</w:t>
              </w:r>
            </w:hyperlink>
          </w:p>
          <w:p w:rsidR="00370E36" w:rsidRDefault="00370E36">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370E36" w:rsidRDefault="00370E36">
            <w:pPr>
              <w:pStyle w:val="ConsPlusNormal"/>
            </w:pPr>
          </w:p>
        </w:tc>
      </w:tr>
    </w:tbl>
    <w:p w:rsidR="00370E36" w:rsidRDefault="00370E36">
      <w:pPr>
        <w:pStyle w:val="ConsPlusNormal"/>
        <w:jc w:val="center"/>
      </w:pPr>
    </w:p>
    <w:p w:rsidR="00370E36" w:rsidRDefault="00370E36">
      <w:pPr>
        <w:pStyle w:val="ConsPlusTitle"/>
        <w:ind w:firstLine="540"/>
        <w:jc w:val="both"/>
        <w:outlineLvl w:val="0"/>
      </w:pPr>
      <w:r>
        <w:t>Статья 1. Предмет регулирования настоящего Федерального закона</w:t>
      </w:r>
    </w:p>
    <w:p w:rsidR="00370E36" w:rsidRDefault="00370E36">
      <w:pPr>
        <w:pStyle w:val="ConsPlusNormal"/>
        <w:ind w:firstLine="540"/>
        <w:jc w:val="both"/>
      </w:pPr>
    </w:p>
    <w:p w:rsidR="00370E36" w:rsidRDefault="00370E36">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клинического использования и передачи для производства лекарственных средств и (или) медицинских изделий, а также охраны здоровья доноров крови и ее компонентов, реципиентов и защиты их прав.</w:t>
      </w:r>
    </w:p>
    <w:p w:rsidR="00370E36" w:rsidRDefault="00370E36">
      <w:pPr>
        <w:pStyle w:val="ConsPlusNormal"/>
        <w:jc w:val="both"/>
      </w:pPr>
      <w:r>
        <w:t xml:space="preserve">(в ред. Федерального </w:t>
      </w:r>
      <w:hyperlink r:id="rId17">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t>Статья 2. Основные понятия, используемые в настоящем Федеральном законе</w:t>
      </w:r>
    </w:p>
    <w:p w:rsidR="00370E36" w:rsidRDefault="00370E36">
      <w:pPr>
        <w:pStyle w:val="ConsPlusNormal"/>
        <w:ind w:firstLine="540"/>
        <w:jc w:val="both"/>
      </w:pPr>
    </w:p>
    <w:p w:rsidR="00370E36" w:rsidRDefault="00370E36">
      <w:pPr>
        <w:pStyle w:val="ConsPlusNormal"/>
        <w:ind w:firstLine="540"/>
        <w:jc w:val="both"/>
      </w:pPr>
      <w:hyperlink r:id="rId18">
        <w:r>
          <w:rPr>
            <w:color w:val="0000FF"/>
          </w:rPr>
          <w:t>1</w:t>
        </w:r>
      </w:hyperlink>
      <w:r>
        <w:t>. Для целей настоящего Федерального закона используются следующие основные понятия:</w:t>
      </w:r>
    </w:p>
    <w:p w:rsidR="00370E36" w:rsidRDefault="00370E36">
      <w:pPr>
        <w:pStyle w:val="ConsPlusNormal"/>
        <w:spacing w:before="220"/>
        <w:ind w:firstLine="540"/>
        <w:jc w:val="both"/>
      </w:pPr>
      <w:r>
        <w:t>1) донация крови и (или) ее компонентов (далее - донация) - процесс взятия донорской крови и (или) ее компонентов;</w:t>
      </w:r>
    </w:p>
    <w:p w:rsidR="00370E36" w:rsidRDefault="00370E36">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370E36" w:rsidRDefault="00370E36">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370E36" w:rsidRDefault="00370E36">
      <w:pPr>
        <w:pStyle w:val="ConsPlusNormal"/>
        <w:spacing w:before="220"/>
        <w:ind w:firstLine="540"/>
        <w:jc w:val="both"/>
      </w:pPr>
      <w:r>
        <w:t>4) донорская функция - добровольное прохождение донором медицинского обследования и донации;</w:t>
      </w:r>
    </w:p>
    <w:p w:rsidR="00370E36" w:rsidRDefault="00370E36">
      <w:pPr>
        <w:pStyle w:val="ConsPlusNormal"/>
        <w:spacing w:before="220"/>
        <w:ind w:firstLine="540"/>
        <w:jc w:val="both"/>
      </w:pPr>
      <w:r>
        <w:lastRenderedPageBreak/>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(или) ее компонентов;</w:t>
      </w:r>
    </w:p>
    <w:p w:rsidR="00370E36" w:rsidRDefault="00370E36">
      <w:pPr>
        <w:pStyle w:val="ConsPlusNormal"/>
        <w:jc w:val="both"/>
      </w:pPr>
      <w:r>
        <w:t xml:space="preserve">(в ред. Федерального </w:t>
      </w:r>
      <w:hyperlink r:id="rId19">
        <w:r>
          <w:rPr>
            <w:color w:val="0000FF"/>
          </w:rPr>
          <w:t>закона</w:t>
        </w:r>
      </w:hyperlink>
      <w:r>
        <w:t xml:space="preserve"> от 28.06.2022 N 204-ФЗ)</w:t>
      </w:r>
    </w:p>
    <w:p w:rsidR="00370E36" w:rsidRDefault="00370E36">
      <w:pPr>
        <w:pStyle w:val="ConsPlusNormal"/>
        <w:spacing w:before="220"/>
        <w:ind w:firstLine="540"/>
        <w:jc w:val="both"/>
      </w:pPr>
      <w: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370E36" w:rsidRDefault="00370E36">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370E36" w:rsidRDefault="00370E36">
      <w:pPr>
        <w:pStyle w:val="ConsPlusNormal"/>
        <w:spacing w:before="220"/>
        <w:ind w:firstLine="540"/>
        <w:jc w:val="both"/>
      </w:pPr>
      <w: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370E36" w:rsidRDefault="00370E36">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370E36" w:rsidRDefault="00370E36">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передаче для производства лекарственных средств и (или) медицинских изделий,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370E36" w:rsidRDefault="00370E36">
      <w:pPr>
        <w:pStyle w:val="ConsPlusNormal"/>
        <w:jc w:val="both"/>
      </w:pPr>
      <w:r>
        <w:t xml:space="preserve">(в ред. Федерального </w:t>
      </w:r>
      <w:hyperlink r:id="rId20">
        <w:r>
          <w:rPr>
            <w:color w:val="0000FF"/>
          </w:rPr>
          <w:t>закона</w:t>
        </w:r>
      </w:hyperlink>
      <w:r>
        <w:t xml:space="preserve"> от 28.06.2022 N 204-ФЗ)</w:t>
      </w:r>
    </w:p>
    <w:p w:rsidR="00370E36" w:rsidRDefault="00370E36">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370E36" w:rsidRDefault="00370E36">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370E36" w:rsidRDefault="00370E36">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370E36" w:rsidRDefault="00370E36">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370E36" w:rsidRDefault="00370E36">
      <w:pPr>
        <w:pStyle w:val="ConsPlusNormal"/>
        <w:spacing w:before="220"/>
        <w:ind w:firstLine="540"/>
        <w:jc w:val="both"/>
      </w:pPr>
      <w:r>
        <w:t xml:space="preserve">2. Для целей </w:t>
      </w:r>
      <w:hyperlink w:anchor="P221">
        <w:r>
          <w:rPr>
            <w:color w:val="0000FF"/>
          </w:rPr>
          <w:t>статьи 18</w:t>
        </w:r>
      </w:hyperlink>
      <w:r>
        <w:t xml:space="preserve"> настоящего Федерального закона понятие "плазма для фракционирования" используется в значении, определенном в соответствии с законодательством об обращении лекарственных средств и актами, составляющими право Евразийского экономического союза.</w:t>
      </w:r>
    </w:p>
    <w:p w:rsidR="00370E36" w:rsidRDefault="00370E36">
      <w:pPr>
        <w:pStyle w:val="ConsPlusNormal"/>
        <w:jc w:val="both"/>
      </w:pPr>
      <w:r>
        <w:t xml:space="preserve">(часть 2 введена Федеральным </w:t>
      </w:r>
      <w:hyperlink r:id="rId21">
        <w:r>
          <w:rPr>
            <w:color w:val="0000FF"/>
          </w:rPr>
          <w:t>законом</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t>Статья 3. Законодательство Российской Федерации о донорстве крови и ее компонентов</w:t>
      </w:r>
    </w:p>
    <w:p w:rsidR="00370E36" w:rsidRDefault="00370E36">
      <w:pPr>
        <w:pStyle w:val="ConsPlusNormal"/>
        <w:ind w:firstLine="540"/>
        <w:jc w:val="both"/>
      </w:pPr>
    </w:p>
    <w:p w:rsidR="00370E36" w:rsidRDefault="00370E36">
      <w:pPr>
        <w:pStyle w:val="ConsPlusNormal"/>
        <w:ind w:firstLine="540"/>
        <w:jc w:val="both"/>
      </w:pPr>
      <w:r>
        <w:t xml:space="preserve">1. Законодательство о донорстве крови и ее компонентов основывается на </w:t>
      </w:r>
      <w:hyperlink r:id="rId22">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370E36" w:rsidRDefault="00370E3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0E36" w:rsidRDefault="00370E3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370E36" w:rsidRDefault="00370E36">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370E36" w:rsidRDefault="00370E36">
      <w:pPr>
        <w:pStyle w:val="ConsPlusNormal"/>
        <w:ind w:firstLine="540"/>
        <w:jc w:val="both"/>
      </w:pPr>
    </w:p>
    <w:p w:rsidR="00370E36" w:rsidRDefault="00370E36">
      <w:pPr>
        <w:pStyle w:val="ConsPlusTitle"/>
        <w:ind w:firstLine="540"/>
        <w:jc w:val="both"/>
        <w:outlineLvl w:val="0"/>
      </w:pPr>
      <w:r>
        <w:t>Статья 4. Основные принципы донорства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Донорство крови и (или) ее компонентов основывается на следующих принципах:</w:t>
      </w:r>
    </w:p>
    <w:p w:rsidR="00370E36" w:rsidRDefault="00370E36">
      <w:pPr>
        <w:pStyle w:val="ConsPlusNormal"/>
        <w:spacing w:before="220"/>
        <w:ind w:firstLine="540"/>
        <w:jc w:val="both"/>
      </w:pPr>
      <w:r>
        <w:t>1) безопасность донорской крови и ее компонентов;</w:t>
      </w:r>
    </w:p>
    <w:p w:rsidR="00370E36" w:rsidRDefault="00370E36">
      <w:pPr>
        <w:pStyle w:val="ConsPlusNormal"/>
        <w:spacing w:before="220"/>
        <w:ind w:firstLine="540"/>
        <w:jc w:val="both"/>
      </w:pPr>
      <w:r>
        <w:t>2) добровольность сдачи крови и (или) ее компонентов;</w:t>
      </w:r>
    </w:p>
    <w:p w:rsidR="00370E36" w:rsidRDefault="00370E36">
      <w:pPr>
        <w:pStyle w:val="ConsPlusNormal"/>
        <w:spacing w:before="220"/>
        <w:ind w:firstLine="540"/>
        <w:jc w:val="both"/>
      </w:pPr>
      <w:r>
        <w:t>3) сохранение здоровья донора при выполнении им донорской функции;</w:t>
      </w:r>
    </w:p>
    <w:p w:rsidR="00370E36" w:rsidRDefault="00370E36">
      <w:pPr>
        <w:pStyle w:val="ConsPlusNormal"/>
        <w:spacing w:before="220"/>
        <w:ind w:firstLine="540"/>
        <w:jc w:val="both"/>
      </w:pPr>
      <w:r>
        <w:t>4) обеспечение социальной поддержки и соблюдение прав доноров;</w:t>
      </w:r>
    </w:p>
    <w:p w:rsidR="00370E36" w:rsidRDefault="00370E36">
      <w:pPr>
        <w:pStyle w:val="ConsPlusNormal"/>
        <w:spacing w:before="220"/>
        <w:ind w:firstLine="540"/>
        <w:jc w:val="both"/>
      </w:pPr>
      <w:r>
        <w:t>5) поощрение и поддержка безвозмездного донорства крови и (или) ее компонентов.</w:t>
      </w:r>
    </w:p>
    <w:p w:rsidR="00370E36" w:rsidRDefault="00370E36">
      <w:pPr>
        <w:pStyle w:val="ConsPlusNormal"/>
        <w:ind w:firstLine="540"/>
        <w:jc w:val="both"/>
      </w:pPr>
    </w:p>
    <w:p w:rsidR="00370E36" w:rsidRDefault="00370E36">
      <w:pPr>
        <w:pStyle w:val="ConsPlusTitle"/>
        <w:ind w:firstLine="540"/>
        <w:jc w:val="both"/>
        <w:outlineLvl w:val="0"/>
      </w:pPr>
      <w:r>
        <w:t>Статья 5. Служба крови</w:t>
      </w:r>
    </w:p>
    <w:p w:rsidR="00370E36" w:rsidRDefault="00370E36">
      <w:pPr>
        <w:pStyle w:val="ConsPlusNormal"/>
        <w:ind w:firstLine="540"/>
        <w:jc w:val="both"/>
      </w:pPr>
    </w:p>
    <w:p w:rsidR="00370E36" w:rsidRDefault="00370E36">
      <w:pPr>
        <w:pStyle w:val="ConsPlusNormal"/>
        <w:ind w:firstLine="540"/>
        <w:jc w:val="both"/>
      </w:pPr>
      <w:r>
        <w:t>1.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(или) ее компонентов:</w:t>
      </w:r>
    </w:p>
    <w:p w:rsidR="00370E36" w:rsidRDefault="00370E36">
      <w:pPr>
        <w:pStyle w:val="ConsPlusNormal"/>
        <w:spacing w:before="220"/>
        <w:ind w:firstLine="540"/>
        <w:jc w:val="both"/>
      </w:pPr>
      <w:r>
        <w:t>1) федеральные органы исполнительной власти в сфере охраны здоровья и органы исполнительной власти субъектов Российской Федерации в сфере охраны здоровья;</w:t>
      </w:r>
    </w:p>
    <w:p w:rsidR="00370E36" w:rsidRDefault="00370E36">
      <w:pPr>
        <w:pStyle w:val="ConsPlusNormal"/>
        <w:jc w:val="both"/>
      </w:pPr>
      <w:r>
        <w:t xml:space="preserve">(п. 1 в ред. Федерального </w:t>
      </w:r>
      <w:hyperlink r:id="rId26">
        <w:r>
          <w:rPr>
            <w:color w:val="0000FF"/>
          </w:rPr>
          <w:t>закона</w:t>
        </w:r>
      </w:hyperlink>
      <w:r>
        <w:t xml:space="preserve"> от 28.06.2022 N 204-ФЗ)</w:t>
      </w:r>
    </w:p>
    <w:p w:rsidR="00370E36" w:rsidRDefault="00370E36">
      <w:pPr>
        <w:pStyle w:val="ConsPlusNormal"/>
        <w:spacing w:before="220"/>
        <w:ind w:firstLine="540"/>
        <w:jc w:val="both"/>
      </w:pPr>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
    <w:p w:rsidR="00370E36" w:rsidRDefault="00370E36">
      <w:pPr>
        <w:pStyle w:val="ConsPlusNormal"/>
        <w:jc w:val="both"/>
      </w:pPr>
      <w:r>
        <w:t xml:space="preserve">(в ред. Федерального </w:t>
      </w:r>
      <w:hyperlink r:id="rId27">
        <w:r>
          <w:rPr>
            <w:color w:val="0000FF"/>
          </w:rPr>
          <w:t>закона</w:t>
        </w:r>
      </w:hyperlink>
      <w:r>
        <w:t xml:space="preserve"> от 23.05.2016 N 149-ФЗ)</w:t>
      </w:r>
    </w:p>
    <w:p w:rsidR="00370E36" w:rsidRDefault="00370E36">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28">
        <w:r>
          <w:rPr>
            <w:color w:val="0000FF"/>
          </w:rPr>
          <w:t>законом</w:t>
        </w:r>
      </w:hyperlink>
      <w:r>
        <w:t xml:space="preserve"> предусмотрена военная и приравненная к ней служба;</w:t>
      </w:r>
    </w:p>
    <w:p w:rsidR="00370E36" w:rsidRDefault="00370E36">
      <w:pPr>
        <w:pStyle w:val="ConsPlusNormal"/>
        <w:spacing w:before="220"/>
        <w:ind w:firstLine="540"/>
        <w:jc w:val="both"/>
      </w:pPr>
      <w:r>
        <w:t xml:space="preserve">4) утратил силу с 1 октября 2022 года. - Федеральный </w:t>
      </w:r>
      <w:hyperlink r:id="rId29">
        <w:r>
          <w:rPr>
            <w:color w:val="0000FF"/>
          </w:rPr>
          <w:t>закон</w:t>
        </w:r>
      </w:hyperlink>
      <w:r>
        <w:t xml:space="preserve"> от 28.06.2022 N 204-ФЗ.</w:t>
      </w:r>
    </w:p>
    <w:p w:rsidR="00370E36" w:rsidRDefault="00370E36">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70E36" w:rsidRDefault="00370E36">
      <w:pPr>
        <w:pStyle w:val="ConsPlusNormal"/>
        <w:jc w:val="both"/>
      </w:pPr>
      <w:r>
        <w:t xml:space="preserve">(в ред. Федерального </w:t>
      </w:r>
      <w:hyperlink r:id="rId30">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lastRenderedPageBreak/>
        <w:t>Статья 6. Пропаганда донорства крови и ее компонентов</w:t>
      </w:r>
    </w:p>
    <w:p w:rsidR="00370E36" w:rsidRDefault="00370E36">
      <w:pPr>
        <w:pStyle w:val="ConsPlusNormal"/>
        <w:ind w:firstLine="540"/>
        <w:jc w:val="both"/>
      </w:pPr>
    </w:p>
    <w:p w:rsidR="00370E36" w:rsidRDefault="00370E36">
      <w:pPr>
        <w:pStyle w:val="ConsPlusNormal"/>
        <w:ind w:firstLine="540"/>
        <w:jc w:val="both"/>
      </w:pPr>
      <w:r>
        <w:t>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rsidR="00370E36" w:rsidRDefault="00370E36">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370E36" w:rsidRDefault="00370E36">
      <w:pPr>
        <w:pStyle w:val="ConsPlusNormal"/>
        <w:spacing w:before="220"/>
        <w:ind w:firstLine="540"/>
        <w:jc w:val="both"/>
      </w:pPr>
      <w:r>
        <w:t>3. Органы местного самоуправления, осуществляющие полномочия в сфере охраны здоровья (далее -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370E36" w:rsidRDefault="00370E36">
      <w:pPr>
        <w:pStyle w:val="ConsPlusNormal"/>
        <w:jc w:val="both"/>
      </w:pPr>
      <w:r>
        <w:t xml:space="preserve">(в ред. Федерального </w:t>
      </w:r>
      <w:hyperlink r:id="rId31">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t>Статья 7. Участие общественных объединений и некоммерческих организаций в мероприятиях по развитию донорства крови и ее компонентов</w:t>
      </w:r>
    </w:p>
    <w:p w:rsidR="00370E36" w:rsidRDefault="00370E36">
      <w:pPr>
        <w:pStyle w:val="ConsPlusNormal"/>
        <w:ind w:firstLine="540"/>
        <w:jc w:val="both"/>
      </w:pPr>
    </w:p>
    <w:p w:rsidR="00370E36" w:rsidRDefault="00370E36">
      <w:pPr>
        <w:pStyle w:val="ConsPlusNormal"/>
        <w:ind w:firstLine="540"/>
        <w:jc w:val="both"/>
      </w:pPr>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а также совместно с субъектами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rsidR="00370E36" w:rsidRDefault="00370E36">
      <w:pPr>
        <w:pStyle w:val="ConsPlusNormal"/>
        <w:jc w:val="both"/>
      </w:pPr>
      <w:r>
        <w:t xml:space="preserve">(в ред. Федерального </w:t>
      </w:r>
      <w:hyperlink r:id="rId32">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1. 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
    <w:p w:rsidR="00370E36" w:rsidRDefault="00370E36">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370E36" w:rsidRDefault="00370E36">
      <w:pPr>
        <w:pStyle w:val="ConsPlusNormal"/>
        <w:spacing w:before="220"/>
        <w:ind w:firstLine="540"/>
        <w:jc w:val="both"/>
      </w:pPr>
      <w:r>
        <w:t xml:space="preserve">1) установления в </w:t>
      </w:r>
      <w:hyperlink r:id="rId33">
        <w:r>
          <w:rPr>
            <w:color w:val="0000FF"/>
          </w:rPr>
          <w:t>правилах</w:t>
        </w:r>
      </w:hyperlink>
      <w:r>
        <w:t xml:space="preserve">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370E36" w:rsidRDefault="00370E36">
      <w:pPr>
        <w:pStyle w:val="ConsPlusNormal"/>
        <w:jc w:val="both"/>
      </w:pPr>
      <w:r>
        <w:t xml:space="preserve">(п. 1 в ред. Федерального </w:t>
      </w:r>
      <w:hyperlink r:id="rId34">
        <w:r>
          <w:rPr>
            <w:color w:val="0000FF"/>
          </w:rPr>
          <w:t>закона</w:t>
        </w:r>
      </w:hyperlink>
      <w:r>
        <w:t xml:space="preserve"> от 29.12.2017 N 457-ФЗ)</w:t>
      </w:r>
    </w:p>
    <w:p w:rsidR="00370E36" w:rsidRDefault="00370E36">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370E36" w:rsidRDefault="00370E36">
      <w:pPr>
        <w:pStyle w:val="ConsPlusNormal"/>
        <w:spacing w:before="220"/>
        <w:ind w:firstLine="540"/>
        <w:jc w:val="both"/>
      </w:pPr>
      <w:r>
        <w:lastRenderedPageBreak/>
        <w:t xml:space="preserve">3) федерального государственного </w:t>
      </w:r>
      <w:hyperlink r:id="rId35">
        <w:r>
          <w:rPr>
            <w:color w:val="0000FF"/>
          </w:rPr>
          <w:t>контроля</w:t>
        </w:r>
      </w:hyperlink>
      <w:r>
        <w:t xml:space="preserve"> (надзора) за обеспечением безопасности донорской крови и ее компонентов.</w:t>
      </w:r>
    </w:p>
    <w:p w:rsidR="00370E36" w:rsidRDefault="00370E36">
      <w:pPr>
        <w:pStyle w:val="ConsPlusNormal"/>
        <w:jc w:val="both"/>
      </w:pPr>
      <w:r>
        <w:t xml:space="preserve">(п. 3 в ред. Федерального </w:t>
      </w:r>
      <w:hyperlink r:id="rId36">
        <w:r>
          <w:rPr>
            <w:color w:val="0000FF"/>
          </w:rPr>
          <w:t>закона</w:t>
        </w:r>
      </w:hyperlink>
      <w:r>
        <w:t xml:space="preserve"> от 11.06.2021 N 170-ФЗ)</w:t>
      </w:r>
    </w:p>
    <w:p w:rsidR="00370E36" w:rsidRDefault="00370E36">
      <w:pPr>
        <w:pStyle w:val="ConsPlusNormal"/>
        <w:ind w:firstLine="540"/>
        <w:jc w:val="both"/>
      </w:pPr>
    </w:p>
    <w:p w:rsidR="00370E36" w:rsidRDefault="00370E36">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370E36" w:rsidRDefault="00370E36">
      <w:pPr>
        <w:pStyle w:val="ConsPlusNormal"/>
        <w:ind w:firstLine="540"/>
        <w:jc w:val="both"/>
      </w:pPr>
      <w:r>
        <w:t xml:space="preserve">(в ред. Федерального </w:t>
      </w:r>
      <w:hyperlink r:id="rId37">
        <w:r>
          <w:rPr>
            <w:color w:val="0000FF"/>
          </w:rPr>
          <w:t>закона</w:t>
        </w:r>
      </w:hyperlink>
      <w:r>
        <w:t xml:space="preserve"> от 28.06.2022 N 204-ФЗ)</w:t>
      </w:r>
    </w:p>
    <w:p w:rsidR="00370E36" w:rsidRDefault="00370E36">
      <w:pPr>
        <w:pStyle w:val="ConsPlusNormal"/>
        <w:jc w:val="both"/>
      </w:pPr>
    </w:p>
    <w:p w:rsidR="00370E36" w:rsidRDefault="00370E36">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370E36" w:rsidRDefault="00370E36">
      <w:pPr>
        <w:pStyle w:val="ConsPlusNormal"/>
        <w:spacing w:before="22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370E36" w:rsidRDefault="00370E36">
      <w:pPr>
        <w:pStyle w:val="ConsPlusNormal"/>
        <w:spacing w:before="220"/>
        <w:ind w:firstLine="540"/>
        <w:jc w:val="both"/>
      </w:pPr>
      <w:r>
        <w:t>2) развитие службы крови и координация деятельности органов исполнительной власти субъектов Российской Федерации в сфере охраны здоровья по организации деятельности службы крови;</w:t>
      </w:r>
    </w:p>
    <w:p w:rsidR="00370E36" w:rsidRDefault="00370E36">
      <w:pPr>
        <w:pStyle w:val="ConsPlusNormal"/>
        <w:spacing w:before="220"/>
        <w:ind w:firstLine="540"/>
        <w:jc w:val="both"/>
      </w:pPr>
      <w:r>
        <w:t>3)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370E36" w:rsidRDefault="00370E36">
      <w:pPr>
        <w:pStyle w:val="ConsPlusNormal"/>
        <w:spacing w:before="220"/>
        <w:ind w:firstLine="540"/>
        <w:jc w:val="both"/>
      </w:pPr>
      <w:r>
        <w:t>4) установление единой системы статистического учета и отчетности в сфере обращения донорской крови и (или) ее компонентов;</w:t>
      </w:r>
    </w:p>
    <w:p w:rsidR="00370E36" w:rsidRDefault="00370E36">
      <w:pPr>
        <w:pStyle w:val="ConsPlusNormal"/>
        <w:spacing w:before="220"/>
        <w:ind w:firstLine="540"/>
        <w:jc w:val="both"/>
      </w:pPr>
      <w:r>
        <w:t xml:space="preserve">5)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38">
        <w:r>
          <w:rPr>
            <w:color w:val="0000FF"/>
          </w:rPr>
          <w:t>законом</w:t>
        </w:r>
      </w:hyperlink>
      <w:r>
        <w:t xml:space="preserve"> предусмотрена военная и приравненная к ней служба;</w:t>
      </w:r>
    </w:p>
    <w:p w:rsidR="00370E36" w:rsidRDefault="00370E36">
      <w:pPr>
        <w:pStyle w:val="ConsPlusNormal"/>
        <w:spacing w:before="220"/>
        <w:ind w:firstLine="540"/>
        <w:jc w:val="both"/>
      </w:pPr>
      <w:r>
        <w:t>6)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370E36" w:rsidRDefault="00370E36">
      <w:pPr>
        <w:pStyle w:val="ConsPlusNormal"/>
        <w:spacing w:before="220"/>
        <w:ind w:firstLine="540"/>
        <w:jc w:val="both"/>
      </w:pPr>
      <w:r>
        <w:t>7)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370E36" w:rsidRDefault="00370E36">
      <w:pPr>
        <w:pStyle w:val="ConsPlusNormal"/>
        <w:spacing w:before="220"/>
        <w:ind w:firstLine="540"/>
        <w:jc w:val="both"/>
      </w:pPr>
      <w:r>
        <w:t>8)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370E36" w:rsidRDefault="00370E36">
      <w:pPr>
        <w:pStyle w:val="ConsPlusNormal"/>
        <w:spacing w:before="22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относятся:</w:t>
      </w:r>
    </w:p>
    <w:p w:rsidR="00370E36" w:rsidRDefault="00370E36">
      <w:pPr>
        <w:pStyle w:val="ConsPlusNormal"/>
        <w:spacing w:before="220"/>
        <w:ind w:firstLine="540"/>
        <w:jc w:val="both"/>
      </w:pPr>
      <w:r>
        <w:t xml:space="preserve">1) определение </w:t>
      </w:r>
      <w:hyperlink r:id="rId39">
        <w:r>
          <w:rPr>
            <w:color w:val="0000FF"/>
          </w:rPr>
          <w:t>порядка</w:t>
        </w:r>
      </w:hyperlink>
      <w:r>
        <w:t xml:space="preserve"> прохождения донорами медицинского обследования, а также утверждение </w:t>
      </w:r>
      <w:hyperlink r:id="rId40">
        <w:r>
          <w:rPr>
            <w:color w:val="0000FF"/>
          </w:rPr>
          <w:t>перечня</w:t>
        </w:r>
      </w:hyperlink>
      <w:r>
        <w:t xml:space="preserve"> медицинских противопоказаний (временных и постоянных) для сдачи крови и (или) ее компонентов и сроков отвода от донорства крови и (или) ее компонентов при наличии у лица временных медицинских противопоказаний;</w:t>
      </w:r>
    </w:p>
    <w:p w:rsidR="00370E36" w:rsidRDefault="00370E36">
      <w:pPr>
        <w:pStyle w:val="ConsPlusNormal"/>
        <w:spacing w:before="220"/>
        <w:ind w:firstLine="540"/>
        <w:jc w:val="both"/>
      </w:pPr>
      <w:r>
        <w:t xml:space="preserve">2) определение </w:t>
      </w:r>
      <w:hyperlink r:id="rId41">
        <w:r>
          <w:rPr>
            <w:color w:val="0000FF"/>
          </w:rPr>
          <w:t>порядка</w:t>
        </w:r>
      </w:hyperlink>
      <w:r>
        <w:t xml:space="preserve"> представления информации о реакциях и об осложнениях, возникших у доноров в связи с донацией, и </w:t>
      </w:r>
      <w:hyperlink r:id="rId42">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w:t>
      </w:r>
      <w:r>
        <w:lastRenderedPageBreak/>
        <w:t>осуществляющий функции по организации деятельности службы крови;</w:t>
      </w:r>
    </w:p>
    <w:p w:rsidR="00370E36" w:rsidRDefault="00370E36">
      <w:pPr>
        <w:pStyle w:val="ConsPlusNormal"/>
        <w:spacing w:before="220"/>
        <w:ind w:firstLine="540"/>
        <w:jc w:val="both"/>
      </w:pPr>
      <w:r>
        <w:t xml:space="preserve">3) установление </w:t>
      </w:r>
      <w:hyperlink r:id="rId43">
        <w:r>
          <w:rPr>
            <w:color w:val="0000FF"/>
          </w:rPr>
          <w:t>примерного пищевого рациона</w:t>
        </w:r>
      </w:hyperlink>
      <w:r>
        <w:t xml:space="preserve"> донора, сдавшего кровь и (или) ее компоненты безвозмездно;</w:t>
      </w:r>
    </w:p>
    <w:p w:rsidR="00370E36" w:rsidRDefault="00370E36">
      <w:pPr>
        <w:pStyle w:val="ConsPlusNormal"/>
        <w:spacing w:before="220"/>
        <w:ind w:firstLine="540"/>
        <w:jc w:val="both"/>
      </w:pPr>
      <w:r>
        <w:t xml:space="preserve">4) определение </w:t>
      </w:r>
      <w:hyperlink r:id="rId44">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370E36" w:rsidRDefault="00370E36">
      <w:pPr>
        <w:pStyle w:val="ConsPlusNormal"/>
        <w:spacing w:before="220"/>
        <w:ind w:firstLine="540"/>
        <w:jc w:val="both"/>
      </w:pPr>
      <w:r>
        <w:t xml:space="preserve">5) определение </w:t>
      </w:r>
      <w:hyperlink r:id="rId45">
        <w:r>
          <w:rPr>
            <w:color w:val="0000FF"/>
          </w:rPr>
          <w:t>случаев</w:t>
        </w:r>
      </w:hyperlink>
      <w:r>
        <w:t xml:space="preserve">, при которых возможна сдача крови и (или) ее компонентов за плату, а также установление </w:t>
      </w:r>
      <w:hyperlink r:id="rId46">
        <w:r>
          <w:rPr>
            <w:color w:val="0000FF"/>
          </w:rPr>
          <w:t>размеров</w:t>
        </w:r>
      </w:hyperlink>
      <w:r>
        <w:t xml:space="preserve"> такой платы;</w:t>
      </w:r>
    </w:p>
    <w:p w:rsidR="00370E36" w:rsidRDefault="00370E36">
      <w:pPr>
        <w:pStyle w:val="ConsPlusNormal"/>
        <w:spacing w:before="220"/>
        <w:ind w:firstLine="540"/>
        <w:jc w:val="both"/>
      </w:pPr>
      <w:bookmarkStart w:id="0" w:name="P120"/>
      <w:bookmarkEnd w:id="0"/>
      <w:r>
        <w:t xml:space="preserve">6) определение </w:t>
      </w:r>
      <w:hyperlink r:id="rId47">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48">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370E36" w:rsidRDefault="00370E36">
      <w:pPr>
        <w:pStyle w:val="ConsPlusNormal"/>
        <w:spacing w:before="220"/>
        <w:ind w:firstLine="540"/>
        <w:jc w:val="both"/>
      </w:pPr>
      <w:r>
        <w:t xml:space="preserve">7) утверждение </w:t>
      </w:r>
      <w:hyperlink r:id="rId49">
        <w:r>
          <w:rPr>
            <w:color w:val="0000FF"/>
          </w:rPr>
          <w:t>форм</w:t>
        </w:r>
      </w:hyperlink>
      <w:r>
        <w:t xml:space="preserve"> статистического учета и отчетности в сфере обращения донорской крови и (или) ее компонентов, в том числе в форме электронных документов, порядков их заполнения и сроков представления;</w:t>
      </w:r>
    </w:p>
    <w:p w:rsidR="00370E36" w:rsidRDefault="00370E36">
      <w:pPr>
        <w:pStyle w:val="ConsPlusNormal"/>
        <w:spacing w:before="220"/>
        <w:ind w:firstLine="540"/>
        <w:jc w:val="both"/>
      </w:pPr>
      <w:r>
        <w:t xml:space="preserve">8) утверждение </w:t>
      </w:r>
      <w:hyperlink r:id="rId50">
        <w:r>
          <w:rPr>
            <w:color w:val="0000FF"/>
          </w:rPr>
          <w:t>порядка</w:t>
        </w:r>
      </w:hyperlink>
      <w:r>
        <w:t xml:space="preserve"> представления доноров к награждению нагрудным знаком "Почетный донор России" и к оформлению дубликата удостоверения к нагрудному знаку "Почетный донор России", форм представления доноров к награждению нагрудным знаком "Почетный донор России", к оформлению дубликата удостоверения к нагрудному знаку "Почетный донор России" и </w:t>
      </w:r>
      <w:hyperlink r:id="rId51">
        <w:r>
          <w:rPr>
            <w:color w:val="0000FF"/>
          </w:rPr>
          <w:t>перечня</w:t>
        </w:r>
      </w:hyperlink>
      <w:r>
        <w:t xml:space="preserve"> документов, подтверждающих донацию крови и (или) ее компонентов;</w:t>
      </w:r>
    </w:p>
    <w:p w:rsidR="00370E36" w:rsidRDefault="00370E36">
      <w:pPr>
        <w:pStyle w:val="ConsPlusNormal"/>
        <w:spacing w:before="220"/>
        <w:ind w:firstLine="540"/>
        <w:jc w:val="both"/>
      </w:pPr>
      <w:r>
        <w:t xml:space="preserve">9) утверждение </w:t>
      </w:r>
      <w:hyperlink r:id="rId52">
        <w:r>
          <w:rPr>
            <w:color w:val="0000FF"/>
          </w:rPr>
          <w:t>описания</w:t>
        </w:r>
      </w:hyperlink>
      <w:r>
        <w:t xml:space="preserve"> и </w:t>
      </w:r>
      <w:hyperlink r:id="rId53">
        <w:r>
          <w:rPr>
            <w:color w:val="0000FF"/>
          </w:rPr>
          <w:t>образца</w:t>
        </w:r>
      </w:hyperlink>
      <w:r>
        <w:t xml:space="preserve"> удостоверения к нагрудному знаку "Почетный донор России";</w:t>
      </w:r>
    </w:p>
    <w:p w:rsidR="00370E36" w:rsidRDefault="00370E36">
      <w:pPr>
        <w:pStyle w:val="ConsPlusNormal"/>
        <w:spacing w:before="220"/>
        <w:ind w:firstLine="540"/>
        <w:jc w:val="both"/>
      </w:pPr>
      <w:r>
        <w:t xml:space="preserve">10) определение </w:t>
      </w:r>
      <w:hyperlink r:id="rId54">
        <w:r>
          <w:rPr>
            <w:color w:val="0000FF"/>
          </w:rPr>
          <w:t>порядка</w:t>
        </w:r>
      </w:hyperlink>
      <w:r>
        <w:t xml:space="preserve"> иммунизации доноров для заготовки иммуноспецифической плазмы.</w:t>
      </w:r>
    </w:p>
    <w:p w:rsidR="00370E36" w:rsidRDefault="00370E36">
      <w:pPr>
        <w:pStyle w:val="ConsPlusNormal"/>
        <w:spacing w:before="220"/>
        <w:ind w:firstLine="540"/>
        <w:jc w:val="both"/>
      </w:pPr>
      <w:r>
        <w:t>3. К полномочиям федерального органа исполнительной власти, осуществляющего функции по организации деятельности службы крови, относятся:</w:t>
      </w:r>
    </w:p>
    <w:p w:rsidR="00370E36" w:rsidRDefault="00370E36">
      <w:pPr>
        <w:pStyle w:val="ConsPlusNormal"/>
        <w:spacing w:before="220"/>
        <w:ind w:firstLine="540"/>
        <w:jc w:val="both"/>
      </w:pPr>
      <w:r>
        <w:t>1) организация деятельности службы крови;</w:t>
      </w:r>
    </w:p>
    <w:p w:rsidR="00370E36" w:rsidRDefault="00370E36">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370E36" w:rsidRDefault="00370E36">
      <w:pPr>
        <w:pStyle w:val="ConsPlusNormal"/>
        <w:spacing w:before="220"/>
        <w:ind w:firstLine="540"/>
        <w:jc w:val="both"/>
      </w:pPr>
      <w:r>
        <w:t>3) ведение базы данных донорства крови и ее компонентов.</w:t>
      </w:r>
    </w:p>
    <w:p w:rsidR="00370E36" w:rsidRDefault="00370E36">
      <w:pPr>
        <w:pStyle w:val="ConsPlusNormal"/>
        <w:ind w:firstLine="540"/>
        <w:jc w:val="both"/>
      </w:pPr>
    </w:p>
    <w:p w:rsidR="00370E36" w:rsidRDefault="00370E36">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370E36" w:rsidRDefault="00370E36">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370E36" w:rsidRDefault="00370E36">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370E36" w:rsidRDefault="00370E36">
      <w:pPr>
        <w:pStyle w:val="ConsPlusNormal"/>
        <w:spacing w:before="220"/>
        <w:ind w:firstLine="540"/>
        <w:jc w:val="both"/>
      </w:pPr>
      <w:r>
        <w:lastRenderedPageBreak/>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370E36" w:rsidRDefault="00370E36">
      <w:pPr>
        <w:pStyle w:val="ConsPlusNormal"/>
        <w:spacing w:before="220"/>
        <w:ind w:firstLine="540"/>
        <w:jc w:val="both"/>
      </w:pPr>
      <w:bookmarkStart w:id="1" w:name="P136"/>
      <w:bookmarkEnd w:id="1"/>
      <w:r>
        <w:t xml:space="preserve">4) установление пищевого рациона донора, сдавшего кровь и (или) ее компоненты безвозмездно, не ниже чем </w:t>
      </w:r>
      <w:hyperlink r:id="rId55">
        <w:r>
          <w:rPr>
            <w:color w:val="0000FF"/>
          </w:rPr>
          <w:t>примерный пищевой рацион</w:t>
        </w:r>
      </w:hyperlink>
      <w:r>
        <w:t xml:space="preserve"> донора.</w:t>
      </w:r>
    </w:p>
    <w:p w:rsidR="00370E36" w:rsidRDefault="00370E36">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370E36" w:rsidRDefault="00370E36">
      <w:pPr>
        <w:pStyle w:val="ConsPlusNormal"/>
        <w:ind w:firstLine="540"/>
        <w:jc w:val="both"/>
      </w:pPr>
    </w:p>
    <w:p w:rsidR="00370E36" w:rsidRDefault="00370E36">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370E36" w:rsidRDefault="00370E36">
      <w:pPr>
        <w:pStyle w:val="ConsPlusNormal"/>
        <w:spacing w:before="220"/>
        <w:ind w:firstLine="540"/>
        <w:jc w:val="both"/>
      </w:pPr>
      <w:r>
        <w:t xml:space="preserve">1) утратил силу с 1 октября 2022 года. - Федеральный </w:t>
      </w:r>
      <w:hyperlink r:id="rId56">
        <w:r>
          <w:rPr>
            <w:color w:val="0000FF"/>
          </w:rPr>
          <w:t>закон</w:t>
        </w:r>
      </w:hyperlink>
      <w:r>
        <w:t xml:space="preserve"> от 28.06.2022 N 204-ФЗ;</w:t>
      </w:r>
    </w:p>
    <w:p w:rsidR="00370E36" w:rsidRDefault="00370E36">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370E36" w:rsidRDefault="00370E36">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370E36" w:rsidRDefault="00370E36">
      <w:pPr>
        <w:pStyle w:val="ConsPlusNormal"/>
        <w:ind w:firstLine="540"/>
        <w:jc w:val="both"/>
      </w:pPr>
    </w:p>
    <w:p w:rsidR="00370E36" w:rsidRDefault="00370E36">
      <w:pPr>
        <w:pStyle w:val="ConsPlusTitle"/>
        <w:ind w:firstLine="540"/>
        <w:jc w:val="both"/>
        <w:outlineLvl w:val="0"/>
      </w:pPr>
      <w:r>
        <w:t>Статья 12. Требования к донору, его права и обязанности</w:t>
      </w:r>
    </w:p>
    <w:p w:rsidR="00370E36" w:rsidRDefault="00370E36">
      <w:pPr>
        <w:pStyle w:val="ConsPlusNormal"/>
        <w:ind w:firstLine="540"/>
        <w:jc w:val="both"/>
      </w:pPr>
    </w:p>
    <w:p w:rsidR="00370E36" w:rsidRDefault="00370E36">
      <w:pPr>
        <w:pStyle w:val="ConsPlusNormal"/>
        <w:ind w:firstLine="540"/>
        <w:jc w:val="both"/>
      </w:pPr>
      <w:r>
        <w:t>1. 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370E36" w:rsidRDefault="00370E36">
      <w:pPr>
        <w:pStyle w:val="ConsPlusNormal"/>
        <w:spacing w:before="220"/>
        <w:ind w:firstLine="540"/>
        <w:jc w:val="both"/>
      </w:pPr>
      <w:r>
        <w:t>2. Донор имеет право на:</w:t>
      </w:r>
    </w:p>
    <w:p w:rsidR="00370E36" w:rsidRDefault="00370E36">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370E36" w:rsidRDefault="00370E36">
      <w:pPr>
        <w:pStyle w:val="ConsPlusNormal"/>
        <w:spacing w:before="220"/>
        <w:ind w:firstLine="540"/>
        <w:jc w:val="both"/>
      </w:pPr>
      <w:r>
        <w:t>2) защиту государством его прав и охрану здоровья;</w:t>
      </w:r>
    </w:p>
    <w:p w:rsidR="00370E36" w:rsidRDefault="00370E36">
      <w:pPr>
        <w:pStyle w:val="ConsPlusNormal"/>
        <w:spacing w:before="220"/>
        <w:ind w:firstLine="540"/>
        <w:jc w:val="both"/>
      </w:pPr>
      <w:r>
        <w:t>3) ознакомление с результатами его медицинского обследования;</w:t>
      </w:r>
    </w:p>
    <w:p w:rsidR="00370E36" w:rsidRDefault="00370E36">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370E36" w:rsidRDefault="00370E36">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370E36" w:rsidRDefault="00370E36">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370E36" w:rsidRDefault="00370E36">
      <w:pPr>
        <w:pStyle w:val="ConsPlusNormal"/>
        <w:spacing w:before="220"/>
        <w:ind w:firstLine="540"/>
        <w:jc w:val="both"/>
      </w:pPr>
      <w:r>
        <w:t xml:space="preserve">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w:t>
      </w:r>
      <w:r>
        <w:lastRenderedPageBreak/>
        <w:t>правовыми актами.</w:t>
      </w:r>
    </w:p>
    <w:p w:rsidR="00370E36" w:rsidRDefault="00370E36">
      <w:pPr>
        <w:pStyle w:val="ConsPlusNormal"/>
        <w:spacing w:before="220"/>
        <w:ind w:firstLine="540"/>
        <w:jc w:val="both"/>
      </w:pPr>
      <w:r>
        <w:t>3. Донор для выполнения донорской функции обязан:</w:t>
      </w:r>
    </w:p>
    <w:p w:rsidR="00370E36" w:rsidRDefault="00370E36">
      <w:pPr>
        <w:pStyle w:val="ConsPlusNormal"/>
        <w:spacing w:before="220"/>
        <w:ind w:firstLine="540"/>
        <w:jc w:val="both"/>
      </w:pPr>
      <w:r>
        <w:t xml:space="preserve">1) предъявить паспорт или иной удостоверяющий личность </w:t>
      </w:r>
      <w:hyperlink r:id="rId57">
        <w:r>
          <w:rPr>
            <w:color w:val="0000FF"/>
          </w:rPr>
          <w:t>документ</w:t>
        </w:r>
      </w:hyperlink>
      <w:r>
        <w:t>;</w:t>
      </w:r>
    </w:p>
    <w:p w:rsidR="00370E36" w:rsidRDefault="00370E36">
      <w:pPr>
        <w:pStyle w:val="ConsPlusNormal"/>
        <w:spacing w:before="220"/>
        <w:ind w:firstLine="540"/>
        <w:jc w:val="both"/>
      </w:pPr>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370E36" w:rsidRDefault="00370E36">
      <w:pPr>
        <w:pStyle w:val="ConsPlusNormal"/>
        <w:spacing w:before="220"/>
        <w:ind w:firstLine="540"/>
        <w:jc w:val="both"/>
      </w:pPr>
      <w:r>
        <w:t xml:space="preserve">3) пройти медицинское </w:t>
      </w:r>
      <w:hyperlink r:id="rId58">
        <w:r>
          <w:rPr>
            <w:color w:val="0000FF"/>
          </w:rPr>
          <w:t>обследование</w:t>
        </w:r>
      </w:hyperlink>
      <w:r>
        <w:t>.</w:t>
      </w:r>
    </w:p>
    <w:p w:rsidR="00370E36" w:rsidRDefault="00370E36">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370E36" w:rsidRDefault="00370E36">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370E36" w:rsidRDefault="00370E36">
      <w:pPr>
        <w:pStyle w:val="ConsPlusNormal"/>
        <w:spacing w:before="220"/>
        <w:ind w:firstLine="540"/>
        <w:jc w:val="both"/>
      </w:pPr>
      <w: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291">
        <w:r>
          <w:rPr>
            <w:color w:val="0000FF"/>
          </w:rPr>
          <w:t>статьей 22</w:t>
        </w:r>
      </w:hyperlink>
      <w:r>
        <w:t xml:space="preserve"> настоящего Федерального закона.</w:t>
      </w:r>
    </w:p>
    <w:p w:rsidR="00370E36" w:rsidRDefault="00370E36">
      <w:pPr>
        <w:pStyle w:val="ConsPlusNormal"/>
        <w:ind w:firstLine="540"/>
        <w:jc w:val="both"/>
      </w:pPr>
    </w:p>
    <w:p w:rsidR="00370E36" w:rsidRDefault="00370E36">
      <w:pPr>
        <w:pStyle w:val="ConsPlusTitle"/>
        <w:ind w:firstLine="540"/>
        <w:jc w:val="both"/>
        <w:outlineLvl w:val="0"/>
      </w:pPr>
      <w:r>
        <w:t>Статья 13. Медицинское обследование донора</w:t>
      </w:r>
    </w:p>
    <w:p w:rsidR="00370E36" w:rsidRDefault="00370E36">
      <w:pPr>
        <w:pStyle w:val="ConsPlusNormal"/>
        <w:ind w:firstLine="540"/>
        <w:jc w:val="both"/>
      </w:pPr>
    </w:p>
    <w:p w:rsidR="00370E36" w:rsidRDefault="00370E36">
      <w:pPr>
        <w:pStyle w:val="ConsPlusNormal"/>
        <w:ind w:firstLine="540"/>
        <w:jc w:val="both"/>
      </w:pPr>
      <w:r>
        <w:t>1. Медицинское обследование донора является для него бесплатным и осуществляется до донации.</w:t>
      </w:r>
    </w:p>
    <w:p w:rsidR="00370E36" w:rsidRDefault="00370E36">
      <w:pPr>
        <w:pStyle w:val="ConsPlusNormal"/>
        <w:spacing w:before="220"/>
        <w:ind w:firstLine="540"/>
        <w:jc w:val="both"/>
      </w:pPr>
      <w: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370E36" w:rsidRDefault="00370E36">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370E36" w:rsidRDefault="00370E36">
      <w:pPr>
        <w:pStyle w:val="ConsPlusNormal"/>
        <w:ind w:firstLine="540"/>
        <w:jc w:val="both"/>
      </w:pPr>
    </w:p>
    <w:p w:rsidR="00370E36" w:rsidRDefault="00370E36">
      <w:pPr>
        <w:pStyle w:val="ConsPlusTitle"/>
        <w:ind w:firstLine="540"/>
        <w:jc w:val="both"/>
        <w:outlineLvl w:val="0"/>
      </w:pPr>
      <w: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 xml:space="preserve">1. 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59">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 для здоровья в связи с предстоящей трансфузией (переливанием) донорской крови и (или) ее компонентов.</w:t>
      </w:r>
    </w:p>
    <w:p w:rsidR="00370E36" w:rsidRDefault="00370E36">
      <w:pPr>
        <w:pStyle w:val="ConsPlusNormal"/>
        <w:spacing w:before="220"/>
        <w:ind w:firstLine="540"/>
        <w:jc w:val="both"/>
      </w:pPr>
      <w:r>
        <w:t xml:space="preserve">2. Информированное добровольное </w:t>
      </w:r>
      <w:hyperlink r:id="rId60">
        <w:r>
          <w:rPr>
            <w:color w:val="0000FF"/>
          </w:rPr>
          <w:t>согласие</w:t>
        </w:r>
      </w:hyperlink>
      <w:r>
        <w:t xml:space="preserve"> реципиента или его законного представителя на трансфузию (переливание) донорской крови и (или) ее компонентов и на </w:t>
      </w:r>
      <w:hyperlink r:id="rId61">
        <w:r>
          <w:rPr>
            <w:color w:val="0000FF"/>
          </w:rPr>
          <w:t>отказ</w:t>
        </w:r>
      </w:hyperlink>
      <w:r>
        <w:t xml:space="preserve"> от трансфузии (переливания) донорской крови и (или) ее компонентов, а также трансфузия (переливание) </w:t>
      </w:r>
      <w:r>
        <w:lastRenderedPageBreak/>
        <w:t xml:space="preserve">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62">
        <w:r>
          <w:rPr>
            <w:color w:val="0000FF"/>
          </w:rPr>
          <w:t>частями 1</w:t>
        </w:r>
      </w:hyperlink>
      <w:r>
        <w:t xml:space="preserve"> - </w:t>
      </w:r>
      <w:hyperlink r:id="rId63">
        <w:r>
          <w:rPr>
            <w:color w:val="0000FF"/>
          </w:rPr>
          <w:t>5</w:t>
        </w:r>
      </w:hyperlink>
      <w:r>
        <w:t xml:space="preserve"> и </w:t>
      </w:r>
      <w:hyperlink r:id="rId64">
        <w:r>
          <w:rPr>
            <w:color w:val="0000FF"/>
          </w:rPr>
          <w:t>7</w:t>
        </w:r>
      </w:hyperlink>
      <w:r>
        <w:t xml:space="preserve"> - </w:t>
      </w:r>
      <w:hyperlink r:id="rId65">
        <w:r>
          <w:rPr>
            <w:color w:val="0000FF"/>
          </w:rPr>
          <w:t>10 статьи 20</w:t>
        </w:r>
      </w:hyperlink>
      <w:r>
        <w:t xml:space="preserve"> Федерального закона от 21 ноября 2011 года N 323-ФЗ "Об основах охраны здоровья граждан в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15. Заготовка, хранение, транспортировка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bookmarkStart w:id="2" w:name="P178"/>
      <w:bookmarkEnd w:id="2"/>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370E36" w:rsidRDefault="00370E36">
      <w:pPr>
        <w:pStyle w:val="ConsPlusNormal"/>
        <w:spacing w:before="220"/>
        <w:ind w:firstLine="540"/>
        <w:jc w:val="both"/>
      </w:pPr>
      <w:r>
        <w:t>1) медицинские организации государственной системы здравоохранения;</w:t>
      </w:r>
    </w:p>
    <w:p w:rsidR="00370E36" w:rsidRDefault="00370E36">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66">
        <w:r>
          <w:rPr>
            <w:color w:val="0000FF"/>
          </w:rPr>
          <w:t>законом</w:t>
        </w:r>
      </w:hyperlink>
      <w:r>
        <w:t xml:space="preserve"> предусмотрена военная и приравненная к ней служба;</w:t>
      </w:r>
    </w:p>
    <w:p w:rsidR="00370E36" w:rsidRDefault="00370E36">
      <w:pPr>
        <w:pStyle w:val="ConsPlusNormal"/>
        <w:spacing w:before="220"/>
        <w:ind w:firstLine="540"/>
        <w:jc w:val="both"/>
      </w:pPr>
      <w:r>
        <w:t xml:space="preserve">3) утратил силу с 1 октября 2022 года. - Федеральный </w:t>
      </w:r>
      <w:hyperlink r:id="rId67">
        <w:r>
          <w:rPr>
            <w:color w:val="0000FF"/>
          </w:rPr>
          <w:t>закон</w:t>
        </w:r>
      </w:hyperlink>
      <w:r>
        <w:t xml:space="preserve"> от 28.06.2022 N 204-ФЗ.</w:t>
      </w:r>
    </w:p>
    <w:p w:rsidR="00370E36" w:rsidRDefault="00370E36">
      <w:pPr>
        <w:pStyle w:val="ConsPlusNormal"/>
        <w:spacing w:before="220"/>
        <w:ind w:firstLine="540"/>
        <w:jc w:val="both"/>
      </w:pPr>
      <w:r>
        <w:t xml:space="preserve">2. Субъекты обращения донорской крови и (или) ее компонентов, указанные в </w:t>
      </w:r>
      <w:hyperlink w:anchor="P178">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370E36" w:rsidRDefault="00370E36">
      <w:pPr>
        <w:pStyle w:val="ConsPlusNormal"/>
        <w:spacing w:before="220"/>
        <w:ind w:firstLine="540"/>
        <w:jc w:val="both"/>
      </w:pPr>
      <w:r>
        <w:t xml:space="preserve">3. Субъекты обращения донорской крови и (или) ее компонентов, указанные в </w:t>
      </w:r>
      <w:hyperlink w:anchor="P178">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370E36" w:rsidRDefault="00370E36">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370E36" w:rsidRDefault="00370E36">
      <w:pPr>
        <w:pStyle w:val="ConsPlusNormal"/>
        <w:spacing w:before="220"/>
        <w:ind w:firstLine="540"/>
        <w:jc w:val="both"/>
      </w:pPr>
      <w:r>
        <w:t xml:space="preserve">4.1. Транспортировка и хранение донорской крови и (или) ее компонентов, переданных субъектами обращения донорской крови и (или) ее компонентов, указанными в </w:t>
      </w:r>
      <w:hyperlink w:anchor="P178">
        <w:r>
          <w:rPr>
            <w:color w:val="0000FF"/>
          </w:rPr>
          <w:t>части 1</w:t>
        </w:r>
      </w:hyperlink>
      <w:r>
        <w:t xml:space="preserve"> настоящей статьи, для производства лекарственных средств и (или) медицинских изделий, осуществляются организациями, осуществляющими производство лекарственных средств и (или) медицинских изделий (далее - производители).</w:t>
      </w:r>
    </w:p>
    <w:p w:rsidR="00370E36" w:rsidRDefault="00370E36">
      <w:pPr>
        <w:pStyle w:val="ConsPlusNormal"/>
        <w:jc w:val="both"/>
      </w:pPr>
      <w:r>
        <w:t xml:space="preserve">(часть 4.1 введена Федеральным </w:t>
      </w:r>
      <w:hyperlink r:id="rId68">
        <w:r>
          <w:rPr>
            <w:color w:val="0000FF"/>
          </w:rPr>
          <w:t>законом</w:t>
        </w:r>
      </w:hyperlink>
      <w:r>
        <w:t xml:space="preserve"> от 28.06.2022 N 204-ФЗ)</w:t>
      </w:r>
    </w:p>
    <w:p w:rsidR="00370E36" w:rsidRDefault="00370E36">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78">
        <w:r>
          <w:rPr>
            <w:color w:val="0000FF"/>
          </w:rPr>
          <w:t>части 1</w:t>
        </w:r>
      </w:hyperlink>
      <w:r>
        <w:t xml:space="preserve"> настоящей статьи, приватизации не подлежит.</w:t>
      </w:r>
    </w:p>
    <w:p w:rsidR="00370E36" w:rsidRDefault="00370E36">
      <w:pPr>
        <w:pStyle w:val="ConsPlusNormal"/>
        <w:ind w:firstLine="540"/>
        <w:jc w:val="both"/>
      </w:pPr>
    </w:p>
    <w:p w:rsidR="00370E36" w:rsidRDefault="00370E36">
      <w:pPr>
        <w:pStyle w:val="ConsPlusTitle"/>
        <w:ind w:firstLine="540"/>
        <w:jc w:val="both"/>
        <w:outlineLvl w:val="0"/>
      </w:pPr>
      <w:r>
        <w:t>Статья 16. Клиническое использование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bookmarkStart w:id="3" w:name="P191"/>
      <w:bookmarkEnd w:id="3"/>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370E36" w:rsidRDefault="00370E36">
      <w:pPr>
        <w:pStyle w:val="ConsPlusNormal"/>
        <w:spacing w:before="220"/>
        <w:ind w:firstLine="540"/>
        <w:jc w:val="both"/>
      </w:pPr>
      <w: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370E36" w:rsidRDefault="00370E36">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370E36" w:rsidRDefault="00370E36">
      <w:pPr>
        <w:pStyle w:val="ConsPlusNormal"/>
        <w:spacing w:before="220"/>
        <w:ind w:firstLine="540"/>
        <w:jc w:val="both"/>
      </w:pPr>
      <w:r>
        <w:t xml:space="preserve">2. Субъекты обращения донорской крови и (или) ее компонентов, указанные в </w:t>
      </w:r>
      <w:hyperlink w:anchor="P19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370E36" w:rsidRDefault="00370E36">
      <w:pPr>
        <w:pStyle w:val="ConsPlusNormal"/>
        <w:spacing w:before="220"/>
        <w:ind w:firstLine="540"/>
        <w:jc w:val="both"/>
      </w:pPr>
      <w:r>
        <w:lastRenderedPageBreak/>
        <w:t xml:space="preserve">3. 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9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370E36" w:rsidRDefault="00370E36">
      <w:pPr>
        <w:pStyle w:val="ConsPlusNormal"/>
        <w:jc w:val="both"/>
      </w:pPr>
      <w:r>
        <w:t xml:space="preserve">(в ред. Федерального </w:t>
      </w:r>
      <w:hyperlink r:id="rId69">
        <w:r>
          <w:rPr>
            <w:color w:val="0000FF"/>
          </w:rPr>
          <w:t>закона</w:t>
        </w:r>
      </w:hyperlink>
      <w:r>
        <w:t xml:space="preserve"> от 29.12.2017 N 457-ФЗ)</w:t>
      </w:r>
    </w:p>
    <w:p w:rsidR="00370E36" w:rsidRDefault="00370E36">
      <w:pPr>
        <w:pStyle w:val="ConsPlusNormal"/>
        <w:spacing w:before="220"/>
        <w:ind w:firstLine="540"/>
        <w:jc w:val="both"/>
      </w:pPr>
      <w:bookmarkStart w:id="4" w:name="P197"/>
      <w:bookmarkEnd w:id="4"/>
      <w:r>
        <w:t xml:space="preserve">4. Субъекты обращения донорской крови и (или) ее компонентов, указанные в </w:t>
      </w:r>
      <w:hyperlink w:anchor="P19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0E36" w:rsidRDefault="00370E36">
      <w:pPr>
        <w:pStyle w:val="ConsPlusNormal"/>
        <w:jc w:val="both"/>
      </w:pPr>
      <w:r>
        <w:t xml:space="preserve">(в ред. Федерального </w:t>
      </w:r>
      <w:hyperlink r:id="rId71">
        <w:r>
          <w:rPr>
            <w:color w:val="0000FF"/>
          </w:rPr>
          <w:t>закона</w:t>
        </w:r>
      </w:hyperlink>
      <w:r>
        <w:t xml:space="preserve"> от 28.06.2022 N 204-ФЗ)</w:t>
      </w:r>
    </w:p>
    <w:p w:rsidR="00370E36" w:rsidRDefault="00370E36">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370E36" w:rsidRDefault="00370E36">
      <w:pPr>
        <w:pStyle w:val="ConsPlusNormal"/>
        <w:spacing w:before="220"/>
        <w:ind w:firstLine="540"/>
        <w:jc w:val="both"/>
      </w:pPr>
      <w:r>
        <w:t xml:space="preserve">6. Субъекты обращения донорской крови и (или) ее компонентов, указанные в </w:t>
      </w:r>
      <w:hyperlink w:anchor="P191">
        <w:r>
          <w:rPr>
            <w:color w:val="0000FF"/>
          </w:rPr>
          <w:t>части 1</w:t>
        </w:r>
      </w:hyperlink>
      <w:r>
        <w:t xml:space="preserve"> настоящей статьи, обязаны сформировать запас донорской крови и (или) ее компонентов, соответствующих </w:t>
      </w:r>
      <w:hyperlink r:id="rId72">
        <w:r>
          <w:rPr>
            <w:color w:val="0000FF"/>
          </w:rPr>
          <w:t>правилам</w:t>
        </w:r>
      </w:hyperlink>
      <w:r>
        <w:t xml:space="preserve"> заготовки, хранения, транспортировки и клинического использования донорской крови и ее компонентов. Норматив указанного запаса донорской крови и (или) ее компонентов, порядок его формирования и расходования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0E36" w:rsidRDefault="00370E36">
      <w:pPr>
        <w:pStyle w:val="ConsPlusNormal"/>
        <w:jc w:val="both"/>
      </w:pPr>
      <w:r>
        <w:t xml:space="preserve">(в ред. Федеральных законов от 29.12.2017 </w:t>
      </w:r>
      <w:hyperlink r:id="rId73">
        <w:r>
          <w:rPr>
            <w:color w:val="0000FF"/>
          </w:rPr>
          <w:t>N 457-ФЗ</w:t>
        </w:r>
      </w:hyperlink>
      <w:r>
        <w:t xml:space="preserve">, от 28.06.2022 </w:t>
      </w:r>
      <w:hyperlink r:id="rId74">
        <w:r>
          <w:rPr>
            <w:color w:val="0000FF"/>
          </w:rPr>
          <w:t>N 204-ФЗ</w:t>
        </w:r>
      </w:hyperlink>
      <w:r>
        <w:t>)</w:t>
      </w:r>
    </w:p>
    <w:p w:rsidR="00370E36" w:rsidRDefault="00370E36">
      <w:pPr>
        <w:pStyle w:val="ConsPlusNormal"/>
        <w:ind w:firstLine="540"/>
        <w:jc w:val="both"/>
      </w:pPr>
    </w:p>
    <w:p w:rsidR="00370E36" w:rsidRDefault="00370E36">
      <w:pPr>
        <w:pStyle w:val="ConsPlusTitle"/>
        <w:ind w:firstLine="540"/>
        <w:jc w:val="both"/>
        <w:outlineLvl w:val="0"/>
      </w:pPr>
      <w:r>
        <w:t>Статья 17. Обеспечение донорской кровью и (или) ее компонентами для клинического использования, использования в научно-исследовательских и образовательных целях</w:t>
      </w:r>
    </w:p>
    <w:p w:rsidR="00370E36" w:rsidRDefault="00370E36">
      <w:pPr>
        <w:pStyle w:val="ConsPlusNormal"/>
        <w:jc w:val="both"/>
      </w:pPr>
      <w:r>
        <w:t xml:space="preserve">(в ред. Федерального </w:t>
      </w:r>
      <w:hyperlink r:id="rId75">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Normal"/>
        <w:ind w:firstLine="540"/>
        <w:jc w:val="both"/>
      </w:pPr>
      <w:bookmarkStart w:id="5" w:name="P206"/>
      <w:bookmarkEnd w:id="5"/>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76">
        <w:r>
          <w:rPr>
            <w:color w:val="0000FF"/>
          </w:rPr>
          <w:t>программы</w:t>
        </w:r>
      </w:hyperlink>
      <w:r>
        <w:t xml:space="preserve"> государственных гарантий бесплатного оказания гражданам медицинской помощи осуществляется безвозмездно в </w:t>
      </w:r>
      <w:hyperlink r:id="rId77">
        <w:r>
          <w:rPr>
            <w:color w:val="0000FF"/>
          </w:rPr>
          <w:t>порядке</w:t>
        </w:r>
      </w:hyperlink>
      <w:r>
        <w:t>, установленном:</w:t>
      </w:r>
    </w:p>
    <w:p w:rsidR="00370E36" w:rsidRDefault="00370E36">
      <w:pPr>
        <w:pStyle w:val="ConsPlusNormal"/>
        <w:jc w:val="both"/>
      </w:pPr>
      <w:r>
        <w:t xml:space="preserve">(в ред. Федерального </w:t>
      </w:r>
      <w:hyperlink r:id="rId78">
        <w:r>
          <w:rPr>
            <w:color w:val="0000FF"/>
          </w:rPr>
          <w:t>закона</w:t>
        </w:r>
      </w:hyperlink>
      <w:r>
        <w:t xml:space="preserve"> от 28.06.2022 N 204-ФЗ)</w:t>
      </w:r>
    </w:p>
    <w:p w:rsidR="00370E36" w:rsidRDefault="00370E36">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79">
        <w:r>
          <w:rPr>
            <w:color w:val="0000FF"/>
          </w:rPr>
          <w:t>законом</w:t>
        </w:r>
      </w:hyperlink>
      <w:r>
        <w:t xml:space="preserve"> предусмотрена военная и приравненная к ней служба;</w:t>
      </w:r>
    </w:p>
    <w:p w:rsidR="00370E36" w:rsidRDefault="00370E36">
      <w:pPr>
        <w:pStyle w:val="ConsPlusNormal"/>
        <w:jc w:val="both"/>
      </w:pPr>
      <w:r>
        <w:t xml:space="preserve">(в ред. Федерального </w:t>
      </w:r>
      <w:hyperlink r:id="rId80">
        <w:r>
          <w:rPr>
            <w:color w:val="0000FF"/>
          </w:rPr>
          <w:t>закона</w:t>
        </w:r>
      </w:hyperlink>
      <w:r>
        <w:t xml:space="preserve"> от 23.05.2016 N 149-ФЗ)</w:t>
      </w:r>
    </w:p>
    <w:p w:rsidR="00370E36" w:rsidRDefault="00370E36">
      <w:pPr>
        <w:pStyle w:val="ConsPlusNormal"/>
        <w:spacing w:before="220"/>
        <w:ind w:firstLine="540"/>
        <w:jc w:val="both"/>
      </w:pPr>
      <w: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бесплатного оказания гражданам медицинской помощи.</w:t>
      </w:r>
    </w:p>
    <w:p w:rsidR="00370E36" w:rsidRDefault="00370E36">
      <w:pPr>
        <w:pStyle w:val="ConsPlusNormal"/>
        <w:jc w:val="both"/>
      </w:pPr>
      <w:r>
        <w:t xml:space="preserve">(в ред. Федерального </w:t>
      </w:r>
      <w:hyperlink r:id="rId81">
        <w:r>
          <w:rPr>
            <w:color w:val="0000FF"/>
          </w:rPr>
          <w:t>закона</w:t>
        </w:r>
      </w:hyperlink>
      <w:r>
        <w:t xml:space="preserve"> от 28.06.2022 N 204-ФЗ)</w:t>
      </w:r>
    </w:p>
    <w:p w:rsidR="00370E36" w:rsidRDefault="00370E36">
      <w:pPr>
        <w:pStyle w:val="ConsPlusNormal"/>
        <w:spacing w:before="220"/>
        <w:ind w:firstLine="540"/>
        <w:jc w:val="both"/>
      </w:pPr>
      <w:r>
        <w:t xml:space="preserve">2. Обеспечение донорской кровью и (или) ее компонентами организаций, указанных в </w:t>
      </w:r>
      <w:hyperlink w:anchor="P206">
        <w:r>
          <w:rPr>
            <w:color w:val="0000FF"/>
          </w:rPr>
          <w:t>части 1</w:t>
        </w:r>
      </w:hyperlink>
      <w:r>
        <w:t xml:space="preserve"> настоящей статьи, в иных целях, кроме клинического использования, осуществляется в </w:t>
      </w:r>
      <w:hyperlink r:id="rId82">
        <w:r>
          <w:rPr>
            <w:color w:val="0000FF"/>
          </w:rPr>
          <w:t>порядке</w:t>
        </w:r>
      </w:hyperlink>
      <w:r>
        <w:t xml:space="preserve">, </w:t>
      </w:r>
      <w:r>
        <w:lastRenderedPageBreak/>
        <w:t>установленном Правительством Российской Федерации.</w:t>
      </w:r>
    </w:p>
    <w:p w:rsidR="00370E36" w:rsidRDefault="00370E36">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83">
        <w:r>
          <w:rPr>
            <w:color w:val="0000FF"/>
          </w:rPr>
          <w:t>порядке</w:t>
        </w:r>
      </w:hyperlink>
      <w:r>
        <w:t>, установленном Правительством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17.1. Обеспечение донорской кровью и (или) ее компонентами для производства лекарственных средств и (или) медицинских изделий</w:t>
      </w:r>
    </w:p>
    <w:p w:rsidR="00370E36" w:rsidRDefault="00370E36">
      <w:pPr>
        <w:pStyle w:val="ConsPlusNormal"/>
        <w:ind w:firstLine="540"/>
        <w:jc w:val="both"/>
      </w:pPr>
      <w:r>
        <w:t xml:space="preserve">(введена Федеральным </w:t>
      </w:r>
      <w:hyperlink r:id="rId84">
        <w:r>
          <w:rPr>
            <w:color w:val="0000FF"/>
          </w:rPr>
          <w:t>законом</w:t>
        </w:r>
      </w:hyperlink>
      <w:r>
        <w:t xml:space="preserve"> от 28.06.2022 N 204-ФЗ)</w:t>
      </w:r>
    </w:p>
    <w:p w:rsidR="00370E36" w:rsidRDefault="00370E36">
      <w:pPr>
        <w:pStyle w:val="ConsPlusNormal"/>
        <w:jc w:val="both"/>
      </w:pPr>
    </w:p>
    <w:p w:rsidR="00370E36" w:rsidRDefault="00370E36">
      <w:pPr>
        <w:pStyle w:val="ConsPlusNormal"/>
        <w:ind w:firstLine="540"/>
        <w:jc w:val="both"/>
      </w:pPr>
      <w:r>
        <w:t xml:space="preserve">1. Производители обеспечиваются донорской кровью и (или) ее компонентами путем передачи им донорской крови и (или) ее компонентов субъектами обращения донорской крови и (или) ее компонентов, указанными в </w:t>
      </w:r>
      <w:hyperlink w:anchor="P178">
        <w:r>
          <w:rPr>
            <w:color w:val="0000FF"/>
          </w:rPr>
          <w:t>части 1 статьи 15</w:t>
        </w:r>
      </w:hyperlink>
      <w:r>
        <w:t xml:space="preserve"> настоящего Федерального закона.</w:t>
      </w:r>
    </w:p>
    <w:p w:rsidR="00370E36" w:rsidRDefault="00370E36">
      <w:pPr>
        <w:pStyle w:val="ConsPlusNormal"/>
        <w:spacing w:before="220"/>
        <w:ind w:firstLine="540"/>
        <w:jc w:val="both"/>
      </w:pPr>
      <w:bookmarkStart w:id="6" w:name="P219"/>
      <w:bookmarkEnd w:id="6"/>
      <w:r>
        <w:t xml:space="preserve">2. </w:t>
      </w:r>
      <w:hyperlink r:id="rId85">
        <w:r>
          <w:rPr>
            <w:color w:val="0000FF"/>
          </w:rPr>
          <w:t>Правила</w:t>
        </w:r>
      </w:hyperlink>
      <w:r>
        <w:t xml:space="preserve"> передачи производителям донорской крови и (или) ее компонентов, а также </w:t>
      </w:r>
      <w:hyperlink r:id="rId86">
        <w:r>
          <w:rPr>
            <w:color w:val="0000FF"/>
          </w:rPr>
          <w:t>правила</w:t>
        </w:r>
      </w:hyperlink>
      <w:r>
        <w:t xml:space="preserve"> предоставления субъектам обращения донорской крови и (или) ее компонентов, указанным в </w:t>
      </w:r>
      <w:hyperlink w:anchor="P178">
        <w:r>
          <w:rPr>
            <w:color w:val="0000FF"/>
          </w:rPr>
          <w:t>части 1 статьи 15</w:t>
        </w:r>
      </w:hyperlink>
      <w:r>
        <w:t xml:space="preserve"> настоящего Федерального закона, компенсации расходов на выполнение работ по заготовке и хранению донорской крови и (или) ее компонентов в целях передачи для производства лекарственных средств и (или) медицинских изделий (включая </w:t>
      </w:r>
      <w:hyperlink r:id="rId87">
        <w:r>
          <w:rPr>
            <w:color w:val="0000FF"/>
          </w:rPr>
          <w:t>методику</w:t>
        </w:r>
      </w:hyperlink>
      <w:r>
        <w:t xml:space="preserve"> расчета размера такой компенсации) устанавливаются Правительством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bookmarkStart w:id="7" w:name="P221"/>
      <w:bookmarkEnd w:id="7"/>
      <w:r>
        <w:t>Статья 18. Порядок передачи донорской крови и (или) ее компонентов, плазмы для фракционирования организациям, находящимся за пределами территории Российской Федерации</w:t>
      </w:r>
    </w:p>
    <w:p w:rsidR="00370E36" w:rsidRDefault="00370E36">
      <w:pPr>
        <w:pStyle w:val="ConsPlusNormal"/>
        <w:jc w:val="both"/>
      </w:pPr>
      <w:r>
        <w:t xml:space="preserve">(в ред. Федерального </w:t>
      </w:r>
      <w:hyperlink r:id="rId88">
        <w:r>
          <w:rPr>
            <w:color w:val="0000FF"/>
          </w:rPr>
          <w:t>закона</w:t>
        </w:r>
      </w:hyperlink>
      <w:r>
        <w:t xml:space="preserve"> от 28.06.2022 N 204-ФЗ)</w:t>
      </w:r>
    </w:p>
    <w:p w:rsidR="00370E36" w:rsidRDefault="00370E36">
      <w:pPr>
        <w:pStyle w:val="ConsPlusNormal"/>
        <w:ind w:firstLine="540"/>
        <w:jc w:val="both"/>
      </w:pPr>
    </w:p>
    <w:p w:rsidR="00370E36" w:rsidRDefault="00370E36">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370E36" w:rsidRDefault="00370E36">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370E36" w:rsidRDefault="00370E36">
      <w:pPr>
        <w:pStyle w:val="ConsPlusNormal"/>
        <w:spacing w:before="220"/>
        <w:ind w:firstLine="540"/>
        <w:jc w:val="both"/>
      </w:pPr>
      <w:r>
        <w:t>3. Допускается ввоз плазмы для фракционирования в целях производства лекарственных средств и (или) медицинских изделий на территорию Российской Федерации производителями в порядке, определенном актами, составляющими право Евразийского экономического союза.</w:t>
      </w:r>
    </w:p>
    <w:p w:rsidR="00370E36" w:rsidRDefault="00370E36">
      <w:pPr>
        <w:pStyle w:val="ConsPlusNormal"/>
        <w:jc w:val="both"/>
      </w:pPr>
      <w:r>
        <w:t xml:space="preserve">(часть 3 введена Федеральным </w:t>
      </w:r>
      <w:hyperlink r:id="rId89">
        <w:r>
          <w:rPr>
            <w:color w:val="0000FF"/>
          </w:rPr>
          <w:t>законом</w:t>
        </w:r>
      </w:hyperlink>
      <w:r>
        <w:t xml:space="preserve"> от 28.06.2022 N 204-ФЗ)</w:t>
      </w:r>
    </w:p>
    <w:p w:rsidR="00370E36" w:rsidRDefault="00370E36">
      <w:pPr>
        <w:pStyle w:val="ConsPlusNormal"/>
        <w:spacing w:before="220"/>
        <w:ind w:firstLine="540"/>
        <w:jc w:val="both"/>
      </w:pPr>
      <w:r>
        <w:t>4. Вывоз, в том числе на возмездной основе, плазмы для фракционирования, произведенной на территории Российской Федерации, в другие государства запрещается.</w:t>
      </w:r>
    </w:p>
    <w:p w:rsidR="00370E36" w:rsidRDefault="00370E36">
      <w:pPr>
        <w:pStyle w:val="ConsPlusNormal"/>
        <w:jc w:val="both"/>
      </w:pPr>
      <w:r>
        <w:t xml:space="preserve">(часть 4 введена Федеральным </w:t>
      </w:r>
      <w:hyperlink r:id="rId90">
        <w:r>
          <w:rPr>
            <w:color w:val="0000FF"/>
          </w:rPr>
          <w:t>законом</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r>
        <w:t>Статья 19. Федеральный государственный контроль (надзор) за обеспечением безопасности донорской крови и ее компонентов</w:t>
      </w:r>
    </w:p>
    <w:p w:rsidR="00370E36" w:rsidRDefault="00370E36">
      <w:pPr>
        <w:pStyle w:val="ConsPlusNormal"/>
        <w:ind w:firstLine="540"/>
        <w:jc w:val="both"/>
      </w:pPr>
      <w:r>
        <w:t xml:space="preserve">(в ред. Федерального </w:t>
      </w:r>
      <w:hyperlink r:id="rId91">
        <w:r>
          <w:rPr>
            <w:color w:val="0000FF"/>
          </w:rPr>
          <w:t>закона</w:t>
        </w:r>
      </w:hyperlink>
      <w:r>
        <w:t xml:space="preserve"> от 11.06.2021 N 170-ФЗ)</w:t>
      </w:r>
    </w:p>
    <w:p w:rsidR="00370E36" w:rsidRDefault="00370E36">
      <w:pPr>
        <w:pStyle w:val="ConsPlusNormal"/>
        <w:ind w:firstLine="540"/>
        <w:jc w:val="both"/>
      </w:pPr>
    </w:p>
    <w:p w:rsidR="00370E36" w:rsidRDefault="00370E36">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370E36" w:rsidRDefault="00370E36">
      <w:pPr>
        <w:pStyle w:val="ConsPlusNormal"/>
        <w:spacing w:before="220"/>
        <w:ind w:firstLine="540"/>
        <w:jc w:val="both"/>
      </w:pPr>
      <w:r>
        <w:t xml:space="preserve">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w:t>
      </w:r>
      <w:r>
        <w:lastRenderedPageBreak/>
        <w:t>числе:</w:t>
      </w:r>
    </w:p>
    <w:p w:rsidR="00370E36" w:rsidRDefault="00370E36">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370E36" w:rsidRDefault="00370E36">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370E36" w:rsidRDefault="00370E36">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370E36" w:rsidRDefault="00370E36">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доноров в связи с донацией и у реципиентов в связи с трансфузией (переливанием) донорской крови и (или) ее компонентов;</w:t>
      </w:r>
    </w:p>
    <w:p w:rsidR="00370E36" w:rsidRDefault="00370E36">
      <w:pPr>
        <w:pStyle w:val="ConsPlusNormal"/>
        <w:jc w:val="both"/>
      </w:pPr>
      <w:r>
        <w:t xml:space="preserve">(в ред. Федерального </w:t>
      </w:r>
      <w:hyperlink r:id="rId92">
        <w:r>
          <w:rPr>
            <w:color w:val="0000FF"/>
          </w:rPr>
          <w:t>закона</w:t>
        </w:r>
      </w:hyperlink>
      <w:r>
        <w:t xml:space="preserve"> от 28.06.2022 N 204-ФЗ)</w:t>
      </w:r>
    </w:p>
    <w:p w:rsidR="00370E36" w:rsidRDefault="00370E36">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370E36" w:rsidRDefault="00370E36">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0E36" w:rsidRDefault="00370E36">
      <w:pPr>
        <w:pStyle w:val="ConsPlusNormal"/>
        <w:spacing w:before="220"/>
        <w:ind w:firstLine="540"/>
        <w:jc w:val="both"/>
      </w:pPr>
      <w:r>
        <w:t xml:space="preserve">4. </w:t>
      </w:r>
      <w:hyperlink r:id="rId94">
        <w:r>
          <w:rPr>
            <w:color w:val="0000FF"/>
          </w:rPr>
          <w:t>Положение</w:t>
        </w:r>
      </w:hyperlink>
      <w:r>
        <w:t xml:space="preserve">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20. База данных донорства крови и ее компонентов</w:t>
      </w:r>
    </w:p>
    <w:p w:rsidR="00370E36" w:rsidRDefault="00370E36">
      <w:pPr>
        <w:pStyle w:val="ConsPlusNormal"/>
        <w:ind w:firstLine="540"/>
        <w:jc w:val="both"/>
      </w:pPr>
    </w:p>
    <w:p w:rsidR="00370E36" w:rsidRDefault="00370E36">
      <w:pPr>
        <w:pStyle w:val="ConsPlusNormal"/>
        <w:ind w:firstLine="540"/>
        <w:jc w:val="both"/>
      </w:pPr>
      <w:bookmarkStart w:id="8" w:name="P247"/>
      <w:bookmarkEnd w:id="8"/>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370E36" w:rsidRDefault="00370E36">
      <w:pPr>
        <w:pStyle w:val="ConsPlusNormal"/>
        <w:spacing w:before="220"/>
        <w:ind w:firstLine="540"/>
        <w:jc w:val="both"/>
      </w:pPr>
      <w:bookmarkStart w:id="9" w:name="P248"/>
      <w:bookmarkEnd w:id="9"/>
      <w:r>
        <w:t>2. База данных донорства крови и ее компонентов обеспечивает:</w:t>
      </w:r>
    </w:p>
    <w:p w:rsidR="00370E36" w:rsidRDefault="00370E36">
      <w:pPr>
        <w:pStyle w:val="ConsPlusNormal"/>
        <w:spacing w:before="220"/>
        <w:ind w:firstLine="540"/>
        <w:jc w:val="both"/>
      </w:pPr>
      <w:r>
        <w:t>1) возможность установления личности донора, осуществившего донацию на территории Российской Федерации, и личности реципиента;</w:t>
      </w:r>
    </w:p>
    <w:p w:rsidR="00370E36" w:rsidRDefault="00370E36">
      <w:pPr>
        <w:pStyle w:val="ConsPlusNormal"/>
        <w:spacing w:before="220"/>
        <w:ind w:firstLine="540"/>
        <w:jc w:val="both"/>
      </w:pPr>
      <w:r>
        <w:t>2) идентификацию донорской крови и ее компонентов;</w:t>
      </w:r>
    </w:p>
    <w:p w:rsidR="00370E36" w:rsidRDefault="00370E36">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передачи для производства лекарственных средств и (или) медицинских изделий, утилизации;</w:t>
      </w:r>
    </w:p>
    <w:p w:rsidR="00370E36" w:rsidRDefault="00370E36">
      <w:pPr>
        <w:pStyle w:val="ConsPlusNormal"/>
        <w:spacing w:before="220"/>
        <w:ind w:firstLine="540"/>
        <w:jc w:val="both"/>
      </w:pPr>
      <w:r>
        <w:t>4) учет результатов исследования донорской крови и (или) ее компонентов, переданных для производства лекарственных средств и (или) медицинских изделий, производителями;</w:t>
      </w:r>
    </w:p>
    <w:p w:rsidR="00370E36" w:rsidRDefault="00370E36">
      <w:pPr>
        <w:pStyle w:val="ConsPlusNormal"/>
        <w:spacing w:before="220"/>
        <w:ind w:firstLine="540"/>
        <w:jc w:val="both"/>
      </w:pPr>
      <w:r>
        <w:lastRenderedPageBreak/>
        <w:t>5) наблюдение за последствиями донации, трансфузии (переливания) донорской крови и (или) ее компонентов (посттрансфузионные реакции и осложнения).</w:t>
      </w:r>
    </w:p>
    <w:p w:rsidR="00370E36" w:rsidRDefault="00370E36">
      <w:pPr>
        <w:pStyle w:val="ConsPlusNormal"/>
        <w:jc w:val="both"/>
      </w:pPr>
      <w:r>
        <w:t xml:space="preserve">(часть 2 в ред. Федерального </w:t>
      </w:r>
      <w:hyperlink r:id="rId95">
        <w:r>
          <w:rPr>
            <w:color w:val="0000FF"/>
          </w:rPr>
          <w:t>закона</w:t>
        </w:r>
      </w:hyperlink>
      <w:r>
        <w:t xml:space="preserve"> от 28.06.2022 N 204-ФЗ)</w:t>
      </w:r>
    </w:p>
    <w:p w:rsidR="00370E36" w:rsidRDefault="00370E36">
      <w:pPr>
        <w:pStyle w:val="ConsPlusNormal"/>
        <w:spacing w:before="220"/>
        <w:ind w:firstLine="540"/>
        <w:jc w:val="both"/>
      </w:pPr>
      <w:bookmarkStart w:id="10" w:name="P255"/>
      <w:bookmarkEnd w:id="10"/>
      <w:r>
        <w:t>3. В базе данных донорства крови и ее компонентов содержится следующая информация, отображаемая в режиме реального времени:</w:t>
      </w:r>
    </w:p>
    <w:p w:rsidR="00370E36" w:rsidRDefault="00370E36">
      <w:pPr>
        <w:pStyle w:val="ConsPlusNormal"/>
        <w:spacing w:before="220"/>
        <w:ind w:firstLine="540"/>
        <w:jc w:val="both"/>
      </w:pPr>
      <w:r>
        <w:t>1) об объеме заготовленной донорской крови и ее компонентов;</w:t>
      </w:r>
    </w:p>
    <w:p w:rsidR="00370E36" w:rsidRDefault="00370E36">
      <w:pPr>
        <w:pStyle w:val="ConsPlusNormal"/>
        <w:spacing w:before="220"/>
        <w:ind w:firstLine="540"/>
        <w:jc w:val="both"/>
      </w:pPr>
      <w:r>
        <w:t>2) о запасе донорской крови и ее компонентов с указанием группы крови, резус-принадлежности и фенотипа;</w:t>
      </w:r>
    </w:p>
    <w:p w:rsidR="00370E36" w:rsidRDefault="00370E36">
      <w:pPr>
        <w:pStyle w:val="ConsPlusNormal"/>
        <w:spacing w:before="220"/>
        <w:ind w:firstLine="540"/>
        <w:jc w:val="both"/>
      </w:pPr>
      <w:r>
        <w:t>3) о посттрансфузионных реакциях и об осложнениях у реципиентов;</w:t>
      </w:r>
    </w:p>
    <w:p w:rsidR="00370E36" w:rsidRDefault="00370E36">
      <w:pPr>
        <w:pStyle w:val="ConsPlusNormal"/>
        <w:spacing w:before="220"/>
        <w:ind w:firstLine="540"/>
        <w:jc w:val="both"/>
      </w:pPr>
      <w:r>
        <w:t>4) об осложнениях у доноров в связи с донацией;</w:t>
      </w:r>
    </w:p>
    <w:p w:rsidR="00370E36" w:rsidRDefault="00370E36">
      <w:pPr>
        <w:pStyle w:val="ConsPlusNormal"/>
        <w:spacing w:before="220"/>
        <w:ind w:firstLine="540"/>
        <w:jc w:val="both"/>
      </w:pPr>
      <w:r>
        <w:t>5) о лицах (с указанием персональных данных), у которых выявлены медицинские противопоказания (временные или постоянные) для сдачи крови и (или) ее компонентов;</w:t>
      </w:r>
    </w:p>
    <w:p w:rsidR="00370E36" w:rsidRDefault="00370E36">
      <w:pPr>
        <w:pStyle w:val="ConsPlusNormal"/>
        <w:spacing w:before="220"/>
        <w:ind w:firstLine="540"/>
        <w:jc w:val="both"/>
      </w:pPr>
      <w:r>
        <w:t>6) об этапах обращения донорской крови и (или) ее компонентов;</w:t>
      </w:r>
    </w:p>
    <w:p w:rsidR="00370E36" w:rsidRDefault="00370E36">
      <w:pPr>
        <w:pStyle w:val="ConsPlusNormal"/>
        <w:spacing w:before="220"/>
        <w:ind w:firstLine="540"/>
        <w:jc w:val="both"/>
      </w:pPr>
      <w:r>
        <w:t>7) о деятельности субъектов обращения донорской крови и (или) ее компонентов;</w:t>
      </w:r>
    </w:p>
    <w:p w:rsidR="00370E36" w:rsidRDefault="00370E36">
      <w:pPr>
        <w:pStyle w:val="ConsPlusNormal"/>
        <w:spacing w:before="220"/>
        <w:ind w:firstLine="540"/>
        <w:jc w:val="both"/>
      </w:pPr>
      <w:r>
        <w:t>8) об объеме донорской крови и ее компонентов, подготовленных для передачи и переданных для производства лекарственных средств и (или) медицинских изделий, с указанием получателей;</w:t>
      </w:r>
    </w:p>
    <w:p w:rsidR="00370E36" w:rsidRDefault="00370E36">
      <w:pPr>
        <w:pStyle w:val="ConsPlusNormal"/>
        <w:spacing w:before="220"/>
        <w:ind w:firstLine="540"/>
        <w:jc w:val="both"/>
      </w:pPr>
      <w:r>
        <w:t>9) о количестве случаев вывоза в организации, находящиеся за пределами территории Российской Федерации, донорской крови и (или) ее компонентов и об их объеме.</w:t>
      </w:r>
    </w:p>
    <w:p w:rsidR="00370E36" w:rsidRDefault="00370E36">
      <w:pPr>
        <w:pStyle w:val="ConsPlusNormal"/>
        <w:jc w:val="both"/>
      </w:pPr>
      <w:r>
        <w:t xml:space="preserve">(часть 3 в ред. Федерального </w:t>
      </w:r>
      <w:hyperlink r:id="rId96">
        <w:r>
          <w:rPr>
            <w:color w:val="0000FF"/>
          </w:rPr>
          <w:t>закона</w:t>
        </w:r>
      </w:hyperlink>
      <w:r>
        <w:t xml:space="preserve"> от 28.06.2022 N 204-ФЗ)</w:t>
      </w:r>
    </w:p>
    <w:p w:rsidR="00370E36" w:rsidRDefault="00370E36">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370E36" w:rsidRDefault="00370E36">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370E36" w:rsidRDefault="00370E36">
      <w:pPr>
        <w:pStyle w:val="ConsPlusNormal"/>
        <w:spacing w:before="220"/>
        <w:ind w:firstLine="540"/>
        <w:jc w:val="both"/>
      </w:pPr>
      <w:r>
        <w:t>1) фамилия, имя, отчество и в случае их изменения иные фамилия, имя, отчество;</w:t>
      </w:r>
    </w:p>
    <w:p w:rsidR="00370E36" w:rsidRDefault="00370E36">
      <w:pPr>
        <w:pStyle w:val="ConsPlusNormal"/>
        <w:spacing w:before="220"/>
        <w:ind w:firstLine="540"/>
        <w:jc w:val="both"/>
      </w:pPr>
      <w:r>
        <w:t>2) дата рождения;</w:t>
      </w:r>
    </w:p>
    <w:p w:rsidR="00370E36" w:rsidRDefault="00370E36">
      <w:pPr>
        <w:pStyle w:val="ConsPlusNormal"/>
        <w:spacing w:before="220"/>
        <w:ind w:firstLine="540"/>
        <w:jc w:val="both"/>
      </w:pPr>
      <w:r>
        <w:t>3) пол;</w:t>
      </w:r>
    </w:p>
    <w:p w:rsidR="00370E36" w:rsidRDefault="00370E36">
      <w:pPr>
        <w:pStyle w:val="ConsPlusNormal"/>
        <w:spacing w:before="220"/>
        <w:ind w:firstLine="540"/>
        <w:jc w:val="both"/>
      </w:pPr>
      <w:r>
        <w:t>3.1) страховой номер индивидуального лицевого счета гражданина в системе обязательного пенсионного страхования (при наличии);</w:t>
      </w:r>
    </w:p>
    <w:p w:rsidR="00370E36" w:rsidRDefault="00370E36">
      <w:pPr>
        <w:pStyle w:val="ConsPlusNormal"/>
        <w:jc w:val="both"/>
      </w:pPr>
      <w:r>
        <w:t xml:space="preserve">(п. 3.1 введен Федеральным </w:t>
      </w:r>
      <w:hyperlink r:id="rId97">
        <w:r>
          <w:rPr>
            <w:color w:val="0000FF"/>
          </w:rPr>
          <w:t>законом</w:t>
        </w:r>
      </w:hyperlink>
      <w:r>
        <w:t xml:space="preserve"> от 28.06.2022 N 204-ФЗ)</w:t>
      </w:r>
    </w:p>
    <w:p w:rsidR="00370E36" w:rsidRDefault="00370E36">
      <w:pPr>
        <w:pStyle w:val="ConsPlusNormal"/>
        <w:spacing w:before="220"/>
        <w:ind w:firstLine="540"/>
        <w:jc w:val="both"/>
      </w:pPr>
      <w:r>
        <w:t>4) информация о регистрации по месту жительства или пребывания;</w:t>
      </w:r>
    </w:p>
    <w:p w:rsidR="00370E36" w:rsidRDefault="00370E36">
      <w:pPr>
        <w:pStyle w:val="ConsPlusNormal"/>
        <w:spacing w:before="220"/>
        <w:ind w:firstLine="540"/>
        <w:jc w:val="both"/>
      </w:pPr>
      <w:r>
        <w:t>5) реквизиты паспорта или иного удостоверяющего личность документа;</w:t>
      </w:r>
    </w:p>
    <w:p w:rsidR="00370E36" w:rsidRDefault="00370E36">
      <w:pPr>
        <w:pStyle w:val="ConsPlusNormal"/>
        <w:spacing w:before="220"/>
        <w:ind w:firstLine="540"/>
        <w:jc w:val="both"/>
      </w:pPr>
      <w:r>
        <w:t>6) дата включения в регистр;</w:t>
      </w:r>
    </w:p>
    <w:p w:rsidR="00370E36" w:rsidRDefault="00370E36">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370E36" w:rsidRDefault="00370E36">
      <w:pPr>
        <w:pStyle w:val="ConsPlusNormal"/>
        <w:spacing w:before="220"/>
        <w:ind w:firstLine="540"/>
        <w:jc w:val="both"/>
      </w:pPr>
      <w:r>
        <w:t>8) информация о предыдущих донациях;</w:t>
      </w:r>
    </w:p>
    <w:p w:rsidR="00370E36" w:rsidRDefault="00370E36">
      <w:pPr>
        <w:pStyle w:val="ConsPlusNormal"/>
        <w:spacing w:before="220"/>
        <w:ind w:firstLine="540"/>
        <w:jc w:val="both"/>
      </w:pPr>
      <w:r>
        <w:lastRenderedPageBreak/>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 компонентов;</w:t>
      </w:r>
    </w:p>
    <w:p w:rsidR="00370E36" w:rsidRDefault="00370E36">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370E36" w:rsidRDefault="00370E36">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370E36" w:rsidRDefault="00370E36">
      <w:pPr>
        <w:pStyle w:val="ConsPlusNormal"/>
        <w:ind w:firstLine="540"/>
        <w:jc w:val="both"/>
      </w:pPr>
    </w:p>
    <w:p w:rsidR="00370E36" w:rsidRDefault="00370E36">
      <w:pPr>
        <w:pStyle w:val="ConsPlusTitle"/>
        <w:ind w:firstLine="540"/>
        <w:jc w:val="both"/>
        <w:outlineLvl w:val="0"/>
      </w:pPr>
      <w:r>
        <w:t>Статья 21. Организация ведения базы данных донорства крови и ее компонентов</w:t>
      </w:r>
    </w:p>
    <w:p w:rsidR="00370E36" w:rsidRDefault="00370E36">
      <w:pPr>
        <w:pStyle w:val="ConsPlusNormal"/>
        <w:ind w:firstLine="540"/>
        <w:jc w:val="both"/>
      </w:pPr>
    </w:p>
    <w:p w:rsidR="00370E36" w:rsidRDefault="00370E36">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370E36" w:rsidRDefault="00370E36">
      <w:pPr>
        <w:pStyle w:val="ConsPlusNormal"/>
        <w:spacing w:before="220"/>
        <w:ind w:firstLine="540"/>
        <w:jc w:val="both"/>
      </w:pPr>
      <w:r>
        <w:t xml:space="preserve">2. </w:t>
      </w:r>
      <w:hyperlink r:id="rId98">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370E36" w:rsidRDefault="00370E36">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99">
        <w:r>
          <w:rPr>
            <w:color w:val="0000FF"/>
          </w:rPr>
          <w:t>законными представителями</w:t>
        </w:r>
      </w:hyperlink>
      <w:r>
        <w:t xml:space="preserve"> реципиентов, специализированными медицинскими организациями, оказывающими медицинскую помощь гражданам, страдающим социально значимыми заболеваниями, производителями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370E36" w:rsidRDefault="00370E36">
      <w:pPr>
        <w:pStyle w:val="ConsPlusNormal"/>
        <w:jc w:val="both"/>
      </w:pPr>
      <w:r>
        <w:t xml:space="preserve">(в ред. Федерального </w:t>
      </w:r>
      <w:hyperlink r:id="rId100">
        <w:r>
          <w:rPr>
            <w:color w:val="0000FF"/>
          </w:rPr>
          <w:t>закона</w:t>
        </w:r>
      </w:hyperlink>
      <w:r>
        <w:t xml:space="preserve"> от 28.06.2022 N 204-ФЗ)</w:t>
      </w:r>
    </w:p>
    <w:p w:rsidR="00370E36" w:rsidRDefault="00370E36">
      <w:pPr>
        <w:pStyle w:val="ConsPlusNormal"/>
        <w:spacing w:before="220"/>
        <w:ind w:firstLine="540"/>
        <w:jc w:val="both"/>
      </w:pPr>
      <w:r>
        <w:t>4. Пользователями базы данных донорства крови и ее компонентов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функции по организации деятельности службы крови, и субъекты обращения донорской крови и (или) ее компонентов.</w:t>
      </w:r>
    </w:p>
    <w:p w:rsidR="00370E36" w:rsidRDefault="00370E36">
      <w:pPr>
        <w:pStyle w:val="ConsPlusNormal"/>
        <w:jc w:val="both"/>
      </w:pPr>
      <w:r>
        <w:t xml:space="preserve">(часть 4 введена Федеральным </w:t>
      </w:r>
      <w:hyperlink r:id="rId101">
        <w:r>
          <w:rPr>
            <w:color w:val="0000FF"/>
          </w:rPr>
          <w:t>законом</w:t>
        </w:r>
      </w:hyperlink>
      <w:r>
        <w:t xml:space="preserve"> от 28.06.2022 N 204-ФЗ)</w:t>
      </w:r>
    </w:p>
    <w:p w:rsidR="00370E36" w:rsidRDefault="00370E36">
      <w:pPr>
        <w:pStyle w:val="ConsPlusNormal"/>
        <w:ind w:firstLine="540"/>
        <w:jc w:val="both"/>
      </w:pPr>
    </w:p>
    <w:p w:rsidR="00370E36" w:rsidRDefault="00370E36">
      <w:pPr>
        <w:pStyle w:val="ConsPlusTitle"/>
        <w:ind w:firstLine="540"/>
        <w:jc w:val="both"/>
        <w:outlineLvl w:val="0"/>
      </w:pPr>
      <w:bookmarkStart w:id="11" w:name="P291"/>
      <w:bookmarkEnd w:id="11"/>
      <w:r>
        <w:t>Статья 22. Меры социальной поддержки, предоставляемые донору, безвозмездно сдавшему кровь и (или) ее компоненты</w:t>
      </w:r>
    </w:p>
    <w:p w:rsidR="00370E36" w:rsidRDefault="00370E36">
      <w:pPr>
        <w:pStyle w:val="ConsPlusNormal"/>
        <w:ind w:firstLine="540"/>
        <w:jc w:val="both"/>
      </w:pPr>
    </w:p>
    <w:p w:rsidR="00370E36" w:rsidRDefault="00370E36">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36">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370E36" w:rsidRDefault="00370E36">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20">
        <w:r>
          <w:rPr>
            <w:color w:val="0000FF"/>
          </w:rPr>
          <w:t>пунктом 6 части 2 статьи 9</w:t>
        </w:r>
      </w:hyperlink>
      <w:r>
        <w:t xml:space="preserve"> настоящего Федерального закона.</w:t>
      </w:r>
    </w:p>
    <w:p w:rsidR="00370E36" w:rsidRDefault="00370E36">
      <w:pPr>
        <w:pStyle w:val="ConsPlusNormal"/>
        <w:spacing w:before="220"/>
        <w:ind w:firstLine="540"/>
        <w:jc w:val="both"/>
      </w:pPr>
      <w:r>
        <w:t xml:space="preserve">3. Донору, безвозмездно сдавшему кровь и (или) ее компоненты в течение года в объеме, </w:t>
      </w:r>
      <w:r>
        <w:lastRenderedPageBreak/>
        <w:t>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370E36" w:rsidRDefault="00370E36">
      <w:pPr>
        <w:pStyle w:val="ConsPlusNormal"/>
        <w:ind w:firstLine="540"/>
        <w:jc w:val="both"/>
      </w:pPr>
    </w:p>
    <w:p w:rsidR="00370E36" w:rsidRDefault="00370E36">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370E36" w:rsidRDefault="00370E36">
      <w:pPr>
        <w:pStyle w:val="ConsPlusNormal"/>
        <w:ind w:firstLine="540"/>
        <w:jc w:val="both"/>
      </w:pPr>
    </w:p>
    <w:p w:rsidR="00370E36" w:rsidRDefault="00370E36">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102">
        <w:r>
          <w:rPr>
            <w:color w:val="0000FF"/>
          </w:rPr>
          <w:t>порядке</w:t>
        </w:r>
      </w:hyperlink>
      <w:r>
        <w:t>, установленном Правительством Российской Федерации, и имеют право на следующие меры социальной поддержки:</w:t>
      </w:r>
    </w:p>
    <w:p w:rsidR="00370E36" w:rsidRDefault="00370E36">
      <w:pPr>
        <w:pStyle w:val="ConsPlusNormal"/>
        <w:jc w:val="both"/>
      </w:pPr>
      <w:r>
        <w:t xml:space="preserve">(в ред. Федерального </w:t>
      </w:r>
      <w:hyperlink r:id="rId103">
        <w:r>
          <w:rPr>
            <w:color w:val="0000FF"/>
          </w:rPr>
          <w:t>закона</w:t>
        </w:r>
      </w:hyperlink>
      <w:r>
        <w:t xml:space="preserve"> от 25.11.2013 N 317-ФЗ)</w:t>
      </w:r>
    </w:p>
    <w:p w:rsidR="00370E36" w:rsidRDefault="00370E36">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104">
        <w:r>
          <w:rPr>
            <w:color w:val="0000FF"/>
          </w:rPr>
          <w:t>законодательством</w:t>
        </w:r>
      </w:hyperlink>
      <w:r>
        <w:t>;</w:t>
      </w:r>
    </w:p>
    <w:p w:rsidR="00370E36" w:rsidRDefault="00370E36">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105">
        <w:r>
          <w:rPr>
            <w:color w:val="0000FF"/>
          </w:rPr>
          <w:t>программы</w:t>
        </w:r>
      </w:hyperlink>
      <w:r>
        <w:t xml:space="preserve"> государственных гарантий бесплатного оказания гражданам медицинской помощи;</w:t>
      </w:r>
    </w:p>
    <w:p w:rsidR="00370E36" w:rsidRDefault="00370E36">
      <w:pPr>
        <w:pStyle w:val="ConsPlusNormal"/>
        <w:jc w:val="both"/>
      </w:pPr>
      <w:r>
        <w:t xml:space="preserve">(в ред. Федерального </w:t>
      </w:r>
      <w:hyperlink r:id="rId106">
        <w:r>
          <w:rPr>
            <w:color w:val="0000FF"/>
          </w:rPr>
          <w:t>закона</w:t>
        </w:r>
      </w:hyperlink>
      <w:r>
        <w:t xml:space="preserve"> от 28.06.2022 N 204-ФЗ)</w:t>
      </w:r>
    </w:p>
    <w:p w:rsidR="00370E36" w:rsidRDefault="00370E36">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370E36" w:rsidRDefault="00370E36">
      <w:pPr>
        <w:pStyle w:val="ConsPlusNormal"/>
        <w:spacing w:before="220"/>
        <w:ind w:firstLine="540"/>
        <w:jc w:val="both"/>
      </w:pPr>
      <w:r>
        <w:t>4) предоставление ежегодной денежной выплаты.</w:t>
      </w:r>
    </w:p>
    <w:p w:rsidR="00370E36" w:rsidRDefault="00370E36">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370E36" w:rsidRDefault="00370E36">
      <w:pPr>
        <w:pStyle w:val="ConsPlusNormal"/>
        <w:spacing w:before="220"/>
        <w:ind w:firstLine="540"/>
        <w:jc w:val="both"/>
      </w:pPr>
      <w:r>
        <w:t xml:space="preserve">3. </w:t>
      </w:r>
      <w:hyperlink r:id="rId107">
        <w:r>
          <w:rPr>
            <w:color w:val="0000FF"/>
          </w:rPr>
          <w:t>Положение</w:t>
        </w:r>
      </w:hyperlink>
      <w:r>
        <w:t xml:space="preserve"> о нагрудном знаке "Почетный донор России" и </w:t>
      </w:r>
      <w:hyperlink r:id="rId108">
        <w:r>
          <w:rPr>
            <w:color w:val="0000FF"/>
          </w:rPr>
          <w:t>описание</w:t>
        </w:r>
      </w:hyperlink>
      <w:r>
        <w:t xml:space="preserve"> этого знака утверждаются Правительством Российской Федерации.</w:t>
      </w:r>
    </w:p>
    <w:p w:rsidR="00370E36" w:rsidRDefault="00370E36">
      <w:pPr>
        <w:pStyle w:val="ConsPlusNormal"/>
        <w:jc w:val="both"/>
      </w:pPr>
      <w:r>
        <w:t xml:space="preserve">(часть 3 в ред. Федерального </w:t>
      </w:r>
      <w:hyperlink r:id="rId109">
        <w:r>
          <w:rPr>
            <w:color w:val="0000FF"/>
          </w:rPr>
          <w:t>закона</w:t>
        </w:r>
      </w:hyperlink>
      <w:r>
        <w:t xml:space="preserve"> от 28.06.2022 N 204-ФЗ)</w:t>
      </w:r>
    </w:p>
    <w:p w:rsidR="00370E36" w:rsidRDefault="00370E36">
      <w:pPr>
        <w:pStyle w:val="ConsPlusNormal"/>
        <w:spacing w:before="220"/>
        <w:ind w:firstLine="540"/>
        <w:jc w:val="both"/>
      </w:pPr>
      <w:r>
        <w:t>4. Донации, совершенные лицом за плату, не учитываются при определении возможности награждения нагрудным знаком "Почетный донор России".</w:t>
      </w:r>
    </w:p>
    <w:p w:rsidR="00370E36" w:rsidRDefault="00370E36">
      <w:pPr>
        <w:pStyle w:val="ConsPlusNormal"/>
        <w:ind w:firstLine="540"/>
        <w:jc w:val="both"/>
      </w:pPr>
    </w:p>
    <w:p w:rsidR="00370E36" w:rsidRDefault="00370E36">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370E36" w:rsidRDefault="00370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E36" w:rsidRDefault="00370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E36" w:rsidRDefault="00370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E36" w:rsidRDefault="00370E36">
            <w:pPr>
              <w:pStyle w:val="ConsPlusNormal"/>
              <w:jc w:val="both"/>
            </w:pPr>
            <w:r>
              <w:rPr>
                <w:color w:val="392C69"/>
              </w:rPr>
              <w:t>КонсультантПлюс: примечание.</w:t>
            </w:r>
          </w:p>
          <w:p w:rsidR="00370E36" w:rsidRDefault="00370E36">
            <w:pPr>
              <w:pStyle w:val="ConsPlusNormal"/>
              <w:jc w:val="both"/>
            </w:pPr>
            <w:r>
              <w:rPr>
                <w:color w:val="392C69"/>
              </w:rPr>
              <w:t xml:space="preserve">Размер ежегодной денежной выплаты проиндексирован. См. </w:t>
            </w:r>
            <w:hyperlink r:id="rId11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E36" w:rsidRDefault="00370E36">
            <w:pPr>
              <w:pStyle w:val="ConsPlusNormal"/>
            </w:pPr>
          </w:p>
        </w:tc>
      </w:tr>
    </w:tbl>
    <w:p w:rsidR="00370E36" w:rsidRDefault="00370E36">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370E36" w:rsidRDefault="00370E36">
      <w:pPr>
        <w:pStyle w:val="ConsPlusNormal"/>
        <w:jc w:val="both"/>
      </w:pPr>
      <w:r>
        <w:t xml:space="preserve">(в ред. Федерального </w:t>
      </w:r>
      <w:hyperlink r:id="rId111">
        <w:r>
          <w:rPr>
            <w:color w:val="0000FF"/>
          </w:rPr>
          <w:t>закона</w:t>
        </w:r>
      </w:hyperlink>
      <w:r>
        <w:t xml:space="preserve"> от 25.11.2013 N 317-ФЗ)</w:t>
      </w:r>
    </w:p>
    <w:p w:rsidR="00370E36" w:rsidRDefault="00370E36">
      <w:pPr>
        <w:pStyle w:val="ConsPlusNormal"/>
        <w:spacing w:before="220"/>
        <w:ind w:firstLine="540"/>
        <w:jc w:val="both"/>
      </w:pPr>
      <w:r>
        <w:lastRenderedPageBreak/>
        <w:t xml:space="preserve">2. Ежегодная денежная выплата индексируется один раз в год с 1 января текущего года исходя из установленного федеральным </w:t>
      </w:r>
      <w:hyperlink r:id="rId112">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370E36" w:rsidRDefault="00370E36">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370E36" w:rsidRDefault="00370E36">
      <w:pPr>
        <w:pStyle w:val="ConsPlusNormal"/>
        <w:ind w:firstLine="540"/>
        <w:jc w:val="both"/>
      </w:pPr>
    </w:p>
    <w:p w:rsidR="00370E36" w:rsidRDefault="00370E36">
      <w:pPr>
        <w:pStyle w:val="ConsPlusNormal"/>
        <w:ind w:firstLine="540"/>
        <w:jc w:val="both"/>
      </w:pPr>
      <w:r>
        <w:t>1. Российская Федерация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370E36" w:rsidRDefault="00370E36">
      <w:pPr>
        <w:pStyle w:val="ConsPlusNormal"/>
        <w:jc w:val="both"/>
      </w:pPr>
      <w:r>
        <w:t xml:space="preserve">(в ред. Федерального </w:t>
      </w:r>
      <w:hyperlink r:id="rId113">
        <w:r>
          <w:rPr>
            <w:color w:val="0000FF"/>
          </w:rPr>
          <w:t>закона</w:t>
        </w:r>
      </w:hyperlink>
      <w:r>
        <w:t xml:space="preserve"> от 24.04.2020 N 147-ФЗ)</w:t>
      </w:r>
    </w:p>
    <w:p w:rsidR="00370E36" w:rsidRDefault="00370E36">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370E36" w:rsidRDefault="00370E36">
      <w:pPr>
        <w:pStyle w:val="ConsPlusNormal"/>
        <w:spacing w:before="220"/>
        <w:ind w:firstLine="540"/>
        <w:jc w:val="both"/>
      </w:pPr>
      <w:r>
        <w:t xml:space="preserve">3. </w:t>
      </w:r>
      <w:hyperlink r:id="rId114">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370E36" w:rsidRDefault="00370E36">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115">
        <w:r>
          <w:rPr>
            <w:color w:val="0000FF"/>
          </w:rPr>
          <w:t>методики</w:t>
        </w:r>
      </w:hyperlink>
      <w:r>
        <w:t>, утвержденной Правительством Российской Федерации, исходя из следующих показателей:</w:t>
      </w:r>
    </w:p>
    <w:p w:rsidR="00370E36" w:rsidRDefault="00370E36">
      <w:pPr>
        <w:pStyle w:val="ConsPlusNormal"/>
        <w:spacing w:before="220"/>
        <w:ind w:firstLine="540"/>
        <w:jc w:val="both"/>
      </w:pPr>
      <w:r>
        <w:t>1) число лиц, награжденных нагрудным знаком "Почетный донор России";</w:t>
      </w:r>
    </w:p>
    <w:p w:rsidR="00370E36" w:rsidRDefault="00370E36">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370E36" w:rsidRDefault="00370E36">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70E36" w:rsidRDefault="00370E36">
      <w:pPr>
        <w:pStyle w:val="ConsPlusNormal"/>
        <w:jc w:val="both"/>
      </w:pPr>
      <w:r>
        <w:t xml:space="preserve">(в ред. Федерального </w:t>
      </w:r>
      <w:hyperlink r:id="rId116">
        <w:r>
          <w:rPr>
            <w:color w:val="0000FF"/>
          </w:rPr>
          <w:t>закона</w:t>
        </w:r>
      </w:hyperlink>
      <w:r>
        <w:t xml:space="preserve"> от 28.06.2022 N 204-ФЗ)</w:t>
      </w:r>
    </w:p>
    <w:p w:rsidR="00370E36" w:rsidRDefault="00370E36">
      <w:pPr>
        <w:pStyle w:val="ConsPlusNormal"/>
        <w:spacing w:before="220"/>
        <w:ind w:firstLine="540"/>
        <w:jc w:val="both"/>
      </w:pPr>
      <w:r>
        <w:t>1) принимает нормативные правовые акты по вопросам осуществления переданного полномочия;</w:t>
      </w:r>
    </w:p>
    <w:p w:rsidR="00370E36" w:rsidRDefault="00370E36">
      <w:pPr>
        <w:pStyle w:val="ConsPlusNormal"/>
        <w:spacing w:before="220"/>
        <w:ind w:firstLine="540"/>
        <w:jc w:val="both"/>
      </w:pPr>
      <w:r>
        <w:t xml:space="preserve">2) издает обязательные для исполнения </w:t>
      </w:r>
      <w:hyperlink r:id="rId117">
        <w:r>
          <w:rPr>
            <w:color w:val="0000FF"/>
          </w:rPr>
          <w:t>методические указания</w:t>
        </w:r>
      </w:hyperlink>
      <w:r>
        <w:t xml:space="preserve"> и инструктивные материалы по осуществлению переданного полномочия органами исполнительной власти субъектов Российской Федерации;</w:t>
      </w:r>
    </w:p>
    <w:p w:rsidR="00370E36" w:rsidRDefault="00370E36">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370E36" w:rsidRDefault="00370E36">
      <w:pPr>
        <w:pStyle w:val="ConsPlusNormal"/>
        <w:spacing w:before="220"/>
        <w:ind w:firstLine="540"/>
        <w:jc w:val="both"/>
      </w:pPr>
      <w:r>
        <w:t xml:space="preserve">3.1) утверждает в соответствии с </w:t>
      </w:r>
      <w:hyperlink r:id="rId118">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370E36" w:rsidRDefault="00370E36">
      <w:pPr>
        <w:pStyle w:val="ConsPlusNormal"/>
        <w:jc w:val="both"/>
      </w:pPr>
      <w:r>
        <w:t xml:space="preserve">(п. 3.1 введен Федеральным </w:t>
      </w:r>
      <w:hyperlink r:id="rId119">
        <w:r>
          <w:rPr>
            <w:color w:val="0000FF"/>
          </w:rPr>
          <w:t>законом</w:t>
        </w:r>
      </w:hyperlink>
      <w:r>
        <w:t xml:space="preserve"> от 24.04.2020 N 147-ФЗ)</w:t>
      </w:r>
    </w:p>
    <w:p w:rsidR="00370E36" w:rsidRDefault="00370E36">
      <w:pPr>
        <w:pStyle w:val="ConsPlusNormal"/>
        <w:spacing w:before="220"/>
        <w:ind w:firstLine="540"/>
        <w:jc w:val="both"/>
      </w:pPr>
      <w:r>
        <w:t xml:space="preserve">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w:t>
      </w:r>
      <w:r>
        <w:lastRenderedPageBreak/>
        <w:t>изъятии указанного полномочия у соответствующих органов государственной власти субъектов Российской Федерации.</w:t>
      </w:r>
    </w:p>
    <w:p w:rsidR="00370E36" w:rsidRDefault="00370E36">
      <w:pPr>
        <w:pStyle w:val="ConsPlusNormal"/>
        <w:spacing w:before="220"/>
        <w:ind w:firstLine="540"/>
        <w:jc w:val="both"/>
      </w:pPr>
      <w:r>
        <w:t>6. Федеральный орган исполнительной власти, осуществляющий функции по контролю и надзору в сфере охраны здоровья,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p w:rsidR="00370E36" w:rsidRDefault="00370E36">
      <w:pPr>
        <w:pStyle w:val="ConsPlusNormal"/>
        <w:jc w:val="both"/>
      </w:pPr>
      <w:r>
        <w:t xml:space="preserve">(в ред. Федерального </w:t>
      </w:r>
      <w:hyperlink r:id="rId120">
        <w:r>
          <w:rPr>
            <w:color w:val="0000FF"/>
          </w:rPr>
          <w:t>закона</w:t>
        </w:r>
      </w:hyperlink>
      <w:r>
        <w:t xml:space="preserve"> от 24.04.2020 N 147-ФЗ)</w:t>
      </w:r>
    </w:p>
    <w:p w:rsidR="00370E36" w:rsidRDefault="00370E36">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0E36" w:rsidRDefault="00370E36">
      <w:pPr>
        <w:pStyle w:val="ConsPlusNormal"/>
        <w:spacing w:before="220"/>
        <w:ind w:firstLine="540"/>
        <w:jc w:val="both"/>
      </w:pPr>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
    <w:p w:rsidR="00370E36" w:rsidRDefault="00370E36">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12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370E36" w:rsidRDefault="00370E36">
      <w:pPr>
        <w:pStyle w:val="ConsPlusNormal"/>
        <w:spacing w:before="220"/>
        <w:ind w:firstLine="540"/>
        <w:jc w:val="both"/>
      </w:pPr>
      <w:r>
        <w:t>8. Контроль за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70E36" w:rsidRDefault="00370E36">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370E36" w:rsidRDefault="00370E36">
      <w:pPr>
        <w:pStyle w:val="ConsPlusNormal"/>
        <w:jc w:val="both"/>
      </w:pPr>
      <w:r>
        <w:t xml:space="preserve">(часть 9 введена Федеральным </w:t>
      </w:r>
      <w:hyperlink r:id="rId122">
        <w:r>
          <w:rPr>
            <w:color w:val="0000FF"/>
          </w:rPr>
          <w:t>законом</w:t>
        </w:r>
      </w:hyperlink>
      <w:r>
        <w:t xml:space="preserve"> от 04.06.2014 N 150-ФЗ)</w:t>
      </w:r>
    </w:p>
    <w:p w:rsidR="00370E36" w:rsidRDefault="00370E36">
      <w:pPr>
        <w:pStyle w:val="ConsPlusNormal"/>
        <w:ind w:firstLine="540"/>
        <w:jc w:val="both"/>
      </w:pPr>
    </w:p>
    <w:p w:rsidR="00370E36" w:rsidRDefault="00370E36">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370E36" w:rsidRDefault="00370E36">
      <w:pPr>
        <w:pStyle w:val="ConsPlusNormal"/>
        <w:ind w:firstLine="540"/>
        <w:jc w:val="both"/>
      </w:pPr>
      <w:r>
        <w:t xml:space="preserve">(введена Федеральным </w:t>
      </w:r>
      <w:hyperlink r:id="rId123">
        <w:r>
          <w:rPr>
            <w:color w:val="0000FF"/>
          </w:rPr>
          <w:t>законом</w:t>
        </w:r>
      </w:hyperlink>
      <w:r>
        <w:t xml:space="preserve"> от 07.03.2018 N 56-ФЗ)</w:t>
      </w:r>
    </w:p>
    <w:p w:rsidR="00370E36" w:rsidRDefault="00370E36">
      <w:pPr>
        <w:pStyle w:val="ConsPlusNormal"/>
        <w:jc w:val="both"/>
      </w:pPr>
    </w:p>
    <w:p w:rsidR="00370E36" w:rsidRDefault="00370E36">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370E36" w:rsidRDefault="00370E36">
      <w:pPr>
        <w:pStyle w:val="ConsPlusNormal"/>
        <w:jc w:val="both"/>
      </w:pPr>
      <w:r>
        <w:t xml:space="preserve">(в ред. Федерального </w:t>
      </w:r>
      <w:hyperlink r:id="rId125">
        <w:r>
          <w:rPr>
            <w:color w:val="0000FF"/>
          </w:rPr>
          <w:t>закона</w:t>
        </w:r>
      </w:hyperlink>
      <w:r>
        <w:t xml:space="preserve"> от 25.12.2023 N 635-ФЗ)</w:t>
      </w:r>
    </w:p>
    <w:p w:rsidR="00370E36" w:rsidRDefault="00370E36">
      <w:pPr>
        <w:pStyle w:val="ConsPlusNormal"/>
        <w:ind w:firstLine="540"/>
        <w:jc w:val="both"/>
      </w:pPr>
    </w:p>
    <w:p w:rsidR="00370E36" w:rsidRDefault="00370E36">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370E36" w:rsidRDefault="00370E36">
      <w:pPr>
        <w:pStyle w:val="ConsPlusNormal"/>
        <w:ind w:firstLine="540"/>
        <w:jc w:val="both"/>
      </w:pPr>
    </w:p>
    <w:p w:rsidR="00370E36" w:rsidRDefault="00370E36">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126">
        <w:r>
          <w:rPr>
            <w:color w:val="0000FF"/>
          </w:rPr>
          <w:t>законом</w:t>
        </w:r>
      </w:hyperlink>
      <w:r>
        <w:t xml:space="preserve"> предусмотрена военная и </w:t>
      </w:r>
      <w:r>
        <w:lastRenderedPageBreak/>
        <w:t>приравненная к ней служба, обязаны:</w:t>
      </w:r>
    </w:p>
    <w:p w:rsidR="00370E36" w:rsidRDefault="00370E36">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370E36" w:rsidRDefault="00370E36">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370E36" w:rsidRDefault="00370E36">
      <w:pPr>
        <w:pStyle w:val="ConsPlusNormal"/>
        <w:spacing w:before="220"/>
        <w:ind w:firstLine="540"/>
        <w:jc w:val="both"/>
      </w:pPr>
      <w:r>
        <w:t>3) предоставлять безвозмездно необходимые помещения для донации.</w:t>
      </w:r>
    </w:p>
    <w:p w:rsidR="00370E36" w:rsidRDefault="00370E36">
      <w:pPr>
        <w:pStyle w:val="ConsPlusNormal"/>
        <w:ind w:firstLine="540"/>
        <w:jc w:val="both"/>
      </w:pPr>
    </w:p>
    <w:p w:rsidR="00370E36" w:rsidRDefault="00370E36">
      <w:pPr>
        <w:pStyle w:val="ConsPlusTitle"/>
        <w:ind w:firstLine="540"/>
        <w:jc w:val="both"/>
        <w:outlineLvl w:val="0"/>
      </w:pPr>
      <w:r>
        <w:t>Статья 26.1. Соглашение о совместном развитии инфраструктуры субъекта обращения донорской крови и (или) ее компонентов</w:t>
      </w:r>
    </w:p>
    <w:p w:rsidR="00370E36" w:rsidRDefault="00370E36">
      <w:pPr>
        <w:pStyle w:val="ConsPlusNormal"/>
        <w:ind w:firstLine="540"/>
        <w:jc w:val="both"/>
      </w:pPr>
      <w:r>
        <w:t xml:space="preserve">(введена Федеральным </w:t>
      </w:r>
      <w:hyperlink r:id="rId127">
        <w:r>
          <w:rPr>
            <w:color w:val="0000FF"/>
          </w:rPr>
          <w:t>законом</w:t>
        </w:r>
      </w:hyperlink>
      <w:r>
        <w:t xml:space="preserve"> от 28.06.2022 N 204-ФЗ)</w:t>
      </w:r>
    </w:p>
    <w:p w:rsidR="00370E36" w:rsidRDefault="00370E36">
      <w:pPr>
        <w:pStyle w:val="ConsPlusNormal"/>
        <w:jc w:val="both"/>
      </w:pPr>
    </w:p>
    <w:p w:rsidR="00370E36" w:rsidRDefault="00370E36">
      <w:pPr>
        <w:pStyle w:val="ConsPlusNormal"/>
        <w:ind w:firstLine="540"/>
        <w:jc w:val="both"/>
      </w:pPr>
      <w:r>
        <w:t xml:space="preserve">1. Производитель вправе заключить с организацией из числа субъектов обращения донорской крови и (или) ее компонентов, указанных в </w:t>
      </w:r>
      <w:hyperlink w:anchor="P178">
        <w:r>
          <w:rPr>
            <w:color w:val="0000FF"/>
          </w:rPr>
          <w:t>части 1 статьи 15</w:t>
        </w:r>
      </w:hyperlink>
      <w:r>
        <w:t xml:space="preserve"> настоящего Федерального закона (далее в настоящей статье - организация), и Российской Федерацией или субъектом Российской Федерации, от имени которых выступает учредитель организации, соглашение о совместном развитии инфраструктуры субъекта обращения донорской крови и (или) ее компонентов (далее - соглашение). Соглашение является гражданско-правовым договором.</w:t>
      </w:r>
    </w:p>
    <w:p w:rsidR="00370E36" w:rsidRDefault="00370E36">
      <w:pPr>
        <w:pStyle w:val="ConsPlusNormal"/>
        <w:spacing w:before="220"/>
        <w:ind w:firstLine="540"/>
        <w:jc w:val="both"/>
      </w:pPr>
      <w:r>
        <w:t>2. В соответствии с соглашением:</w:t>
      </w:r>
    </w:p>
    <w:p w:rsidR="00370E36" w:rsidRDefault="00370E36">
      <w:pPr>
        <w:pStyle w:val="ConsPlusNormal"/>
        <w:spacing w:before="220"/>
        <w:ind w:firstLine="540"/>
        <w:jc w:val="both"/>
      </w:pPr>
      <w:r>
        <w:t>1) производитель обязуется своими силами или с привлечением третьих лиц за свой счет осуществить оснащение, строительство, реконструкцию и (или) капитальный ремонт объектов недвижимого имущества, пригодных для использования в целях заготовки и хранения плазмы крови (далее - объект соглашения);</w:t>
      </w:r>
    </w:p>
    <w:p w:rsidR="00370E36" w:rsidRDefault="00370E36">
      <w:pPr>
        <w:pStyle w:val="ConsPlusNormal"/>
        <w:spacing w:before="220"/>
        <w:ind w:firstLine="540"/>
        <w:jc w:val="both"/>
      </w:pPr>
      <w:bookmarkStart w:id="12" w:name="P365"/>
      <w:bookmarkEnd w:id="12"/>
      <w:r>
        <w:t>2) организация обязуется передавать производителю плазму крови в сроки и в объеме, которые установлены соглашением, для производства на территории Российской Федерации лекарственных средств и (или) медицинских изделий. Объем передаваемой производителю в соответствии с соглашением плазмы крови не может превышать объем плазмы крови, заготовка которой стала возможной в результате оснащения, строительства, реконструкции и (или) капитального ремонта объекта соглашения. Не допускается передача плазмы крови производителю в нарушение обязательств организации по заготовке и хранению донорской крови и (или) ее компонентов для клинического использования;</w:t>
      </w:r>
    </w:p>
    <w:p w:rsidR="00370E36" w:rsidRDefault="00370E36">
      <w:pPr>
        <w:pStyle w:val="ConsPlusNormal"/>
        <w:spacing w:before="220"/>
        <w:ind w:firstLine="540"/>
        <w:jc w:val="both"/>
      </w:pPr>
      <w:r>
        <w:t>3) учредитель организации обязуется обеспечить исполнение организацией ее обязательств, предусмотренных соглашением.</w:t>
      </w:r>
    </w:p>
    <w:p w:rsidR="00370E36" w:rsidRDefault="00370E36">
      <w:pPr>
        <w:pStyle w:val="ConsPlusNormal"/>
        <w:spacing w:before="220"/>
        <w:ind w:firstLine="540"/>
        <w:jc w:val="both"/>
      </w:pPr>
      <w:r>
        <w:t>3. Существенными условиями соглашения являются:</w:t>
      </w:r>
    </w:p>
    <w:p w:rsidR="00370E36" w:rsidRDefault="00370E36">
      <w:pPr>
        <w:pStyle w:val="ConsPlusNormal"/>
        <w:spacing w:before="220"/>
        <w:ind w:firstLine="540"/>
        <w:jc w:val="both"/>
      </w:pPr>
      <w:bookmarkStart w:id="13" w:name="P368"/>
      <w:bookmarkEnd w:id="13"/>
      <w:r>
        <w:t xml:space="preserve">1) обязательство организации по передаче производителю плазмы крови в сроки и в объеме, которые установлены соглашением, с учетом требований настоящей статьи и </w:t>
      </w:r>
      <w:hyperlink w:anchor="P219">
        <w:r>
          <w:rPr>
            <w:color w:val="0000FF"/>
          </w:rPr>
          <w:t>части 2 статьи 17.1</w:t>
        </w:r>
      </w:hyperlink>
      <w:r>
        <w:t xml:space="preserve"> настоящего Федерального закона;</w:t>
      </w:r>
    </w:p>
    <w:p w:rsidR="00370E36" w:rsidRDefault="00370E36">
      <w:pPr>
        <w:pStyle w:val="ConsPlusNormal"/>
        <w:spacing w:before="220"/>
        <w:ind w:firstLine="540"/>
        <w:jc w:val="both"/>
      </w:pPr>
      <w:r>
        <w:t>2) порядок и условия передачи плазмы крови производителю;</w:t>
      </w:r>
    </w:p>
    <w:p w:rsidR="00370E36" w:rsidRDefault="00370E36">
      <w:pPr>
        <w:pStyle w:val="ConsPlusNormal"/>
        <w:spacing w:before="220"/>
        <w:ind w:firstLine="540"/>
        <w:jc w:val="both"/>
      </w:pPr>
      <w:r>
        <w:t>3) срок действия соглашения;</w:t>
      </w:r>
    </w:p>
    <w:p w:rsidR="00370E36" w:rsidRDefault="00370E36">
      <w:pPr>
        <w:pStyle w:val="ConsPlusNormal"/>
        <w:spacing w:before="220"/>
        <w:ind w:firstLine="540"/>
        <w:jc w:val="both"/>
      </w:pPr>
      <w:bookmarkStart w:id="14" w:name="P371"/>
      <w:bookmarkEnd w:id="14"/>
      <w:r>
        <w:t>4) план мероприятий, предусматривающий объем и сроки исполнения производителем обязательств по оснащению, строительству, реконструкции и (или) капитальному ремонту объекта соглашения, а также технико-экономические показатели объекта соглашения;</w:t>
      </w:r>
    </w:p>
    <w:p w:rsidR="00370E36" w:rsidRDefault="00370E36">
      <w:pPr>
        <w:pStyle w:val="ConsPlusNormal"/>
        <w:spacing w:before="220"/>
        <w:ind w:firstLine="540"/>
        <w:jc w:val="both"/>
      </w:pPr>
      <w:r>
        <w:t xml:space="preserve">5) обязательство производителя осуществлять финансирование мероприятий по оснащению, строительству, реконструкции и (или) капитальному ремонту объекта соглашения в </w:t>
      </w:r>
      <w:r>
        <w:lastRenderedPageBreak/>
        <w:t>целях увеличения объема заготовки и хранения плазмы крови, в том числе финансирование разработки проектной документации и проведения проектно-изыскательских работ;</w:t>
      </w:r>
    </w:p>
    <w:p w:rsidR="00370E36" w:rsidRDefault="00370E36">
      <w:pPr>
        <w:pStyle w:val="ConsPlusNormal"/>
        <w:spacing w:before="220"/>
        <w:ind w:firstLine="540"/>
        <w:jc w:val="both"/>
      </w:pPr>
      <w:r>
        <w:t>6) объем финансирования производителем мероприятий по оснащению, строительству, реконструкции и (или) капитальному ремонту объекта соглашения;</w:t>
      </w:r>
    </w:p>
    <w:p w:rsidR="00370E36" w:rsidRDefault="00370E36">
      <w:pPr>
        <w:pStyle w:val="ConsPlusNormal"/>
        <w:spacing w:before="220"/>
        <w:ind w:firstLine="540"/>
        <w:jc w:val="both"/>
      </w:pPr>
      <w:r>
        <w:t>7) прогнозируемые доходы производителя, которые могут быть получены в результате использования переданной ему в соответствии с соглашением плазмы крови после передачи объекта соглашения организации и позволят обеспечить возмещение в полном объеме расходов производителя на оснащение, строительство, реконструкцию и (или) капитальный ремонт объекта соглашения;</w:t>
      </w:r>
    </w:p>
    <w:p w:rsidR="00370E36" w:rsidRDefault="00370E36">
      <w:pPr>
        <w:pStyle w:val="ConsPlusNormal"/>
        <w:spacing w:before="220"/>
        <w:ind w:firstLine="540"/>
        <w:jc w:val="both"/>
      </w:pPr>
      <w:r>
        <w:t>8) обязательство производителя передать объект соглашения организации в течение тридцати дней со дня завершения оснащения и (или) капитального ремонта объекта соглашения, а в случае строительства или реконструкции - в течение тридцати дней со дня его ввода в эксплуатацию;</w:t>
      </w:r>
    </w:p>
    <w:p w:rsidR="00370E36" w:rsidRDefault="00370E36">
      <w:pPr>
        <w:pStyle w:val="ConsPlusNormal"/>
        <w:spacing w:before="220"/>
        <w:ind w:firstLine="540"/>
        <w:jc w:val="both"/>
      </w:pPr>
      <w:r>
        <w:t>9) порядок возмещения расходов сторон соглашения, в том числе в случае досрочного расторжения соглашения;</w:t>
      </w:r>
    </w:p>
    <w:p w:rsidR="00370E36" w:rsidRDefault="00370E36">
      <w:pPr>
        <w:pStyle w:val="ConsPlusNormal"/>
        <w:spacing w:before="220"/>
        <w:ind w:firstLine="540"/>
        <w:jc w:val="both"/>
      </w:pPr>
      <w:r>
        <w:t>10) обязательство учредителя обеспечивать исполнение организацией ее обязательств, предусмотренных соглашением;</w:t>
      </w:r>
    </w:p>
    <w:p w:rsidR="00370E36" w:rsidRDefault="00370E36">
      <w:pPr>
        <w:pStyle w:val="ConsPlusNormal"/>
        <w:spacing w:before="220"/>
        <w:ind w:firstLine="540"/>
        <w:jc w:val="both"/>
      </w:pPr>
      <w:r>
        <w:t>11) гарантийный срок на объект соглашения, который должен составлять не менее срока действия соглашения;</w:t>
      </w:r>
    </w:p>
    <w:p w:rsidR="00370E36" w:rsidRDefault="00370E36">
      <w:pPr>
        <w:pStyle w:val="ConsPlusNormal"/>
        <w:spacing w:before="220"/>
        <w:ind w:firstLine="540"/>
        <w:jc w:val="both"/>
      </w:pPr>
      <w:r>
        <w:t>12) порядок осуществления организацией и ее учредителем контроля за ходом и качеством работ по оснащению, строительству, реконструкции и (или) капитальному ремонту объекта соглашения;</w:t>
      </w:r>
    </w:p>
    <w:p w:rsidR="00370E36" w:rsidRDefault="00370E36">
      <w:pPr>
        <w:pStyle w:val="ConsPlusNormal"/>
        <w:spacing w:before="220"/>
        <w:ind w:firstLine="540"/>
        <w:jc w:val="both"/>
      </w:pPr>
      <w:r>
        <w:t>13) ответственность сторон соглашения за неисполнение или ненадлежащее исполнение обязательств, предусмотренных соглашением.</w:t>
      </w:r>
    </w:p>
    <w:p w:rsidR="00370E36" w:rsidRDefault="00370E36">
      <w:pPr>
        <w:pStyle w:val="ConsPlusNormal"/>
        <w:spacing w:before="220"/>
        <w:ind w:firstLine="540"/>
        <w:jc w:val="both"/>
      </w:pPr>
      <w:bookmarkStart w:id="15" w:name="P381"/>
      <w:bookmarkEnd w:id="15"/>
      <w:r>
        <w:t>4. Часть недвижимого имущества, принадлежащего организации на праве оперативного управления, может быть передана во временное владение производителю или третьему лицу, привлеченному производителем в соответствии с соглашением, на период оснащения, строительства, реконструкции и (или) капитального ремонта такого имущества. При этом передача имущества организации не допускается, если в результате такой передачи организация лишится возможности осуществлять заготовку и хранение донорской крови и (или) ее компонентов.</w:t>
      </w:r>
    </w:p>
    <w:p w:rsidR="00370E36" w:rsidRDefault="00370E36">
      <w:pPr>
        <w:pStyle w:val="ConsPlusNormal"/>
        <w:spacing w:before="220"/>
        <w:ind w:firstLine="540"/>
        <w:jc w:val="both"/>
      </w:pPr>
      <w:r>
        <w:t>5. Срок действия соглашения не может превышать пятнадцать лет, при этом срок исполнения производителем предусмотренных соглашением обязательств по оснащению, строительству, реконструкции и (или) капитальному ремонту объекта соглашения не может превышать трех лет.</w:t>
      </w:r>
    </w:p>
    <w:p w:rsidR="00370E36" w:rsidRDefault="00370E36">
      <w:pPr>
        <w:pStyle w:val="ConsPlusNormal"/>
        <w:spacing w:before="220"/>
        <w:ind w:firstLine="540"/>
        <w:jc w:val="both"/>
      </w:pPr>
      <w:bookmarkStart w:id="16" w:name="P383"/>
      <w:bookmarkEnd w:id="16"/>
      <w:r>
        <w:t>6. Право собственности на объект соглашения, неотделимые и отделимые улучшения объекта соглашения (в том числе на оборудование), осуществленные производителем в соответствии с соглашением, принадлежит Российской Федерации или субъекту Российской Федерации, от имени которых выступает учредитель организации.</w:t>
      </w:r>
    </w:p>
    <w:p w:rsidR="00370E36" w:rsidRDefault="00370E36">
      <w:pPr>
        <w:pStyle w:val="ConsPlusNormal"/>
        <w:spacing w:before="220"/>
        <w:ind w:firstLine="540"/>
        <w:jc w:val="both"/>
      </w:pPr>
      <w:r>
        <w:t>7. В случае необходимости предоставления производителю или привлеченным им третьим лицам земельного участка или земельных участков для осуществления строительства и (или) реконструкции объекта соглашения соглашением должны предусматриваться порядок и условия такого предоставления.</w:t>
      </w:r>
    </w:p>
    <w:p w:rsidR="00370E36" w:rsidRDefault="00370E36">
      <w:pPr>
        <w:pStyle w:val="ConsPlusNormal"/>
        <w:spacing w:before="220"/>
        <w:ind w:firstLine="540"/>
        <w:jc w:val="both"/>
      </w:pPr>
      <w:r>
        <w:lastRenderedPageBreak/>
        <w:t xml:space="preserve">8. В целях исполнения обязательств, указанных в </w:t>
      </w:r>
      <w:hyperlink w:anchor="P368">
        <w:r>
          <w:rPr>
            <w:color w:val="0000FF"/>
          </w:rPr>
          <w:t>пункте 1 части 3</w:t>
        </w:r>
      </w:hyperlink>
      <w:r>
        <w:t xml:space="preserve"> настоящей статьи, в течение срока действия соглашения организация и производитель заключают возмездные договоры на выполнение работ по заготовке и хранению плазмы крови с учетом требований </w:t>
      </w:r>
      <w:hyperlink w:anchor="P219">
        <w:r>
          <w:rPr>
            <w:color w:val="0000FF"/>
          </w:rPr>
          <w:t>части 2 статьи 17.1</w:t>
        </w:r>
      </w:hyperlink>
      <w:r>
        <w:t xml:space="preserve"> настоящего Федерального закона. Срок передачи плазмы крови и объем плазмы крови, передаваемой в соответствии с договором на выполнение работ по заготовке и хранению плазмы крови, должны соответствовать сроку и объему, установленным соглашением.</w:t>
      </w:r>
    </w:p>
    <w:p w:rsidR="00370E36" w:rsidRDefault="00370E36">
      <w:pPr>
        <w:pStyle w:val="ConsPlusNormal"/>
        <w:spacing w:before="220"/>
        <w:ind w:firstLine="540"/>
        <w:jc w:val="both"/>
      </w:pPr>
      <w:r>
        <w:t>9. Организация и ее учредитель вправе во всякое время проверять ход и качество работ по оснащению, строительству, реконструкции и (или) капитальному ремонту объекта соглашения.</w:t>
      </w:r>
    </w:p>
    <w:p w:rsidR="00370E36" w:rsidRDefault="00370E36">
      <w:pPr>
        <w:pStyle w:val="ConsPlusNormal"/>
        <w:spacing w:before="220"/>
        <w:ind w:firstLine="540"/>
        <w:jc w:val="both"/>
      </w:pPr>
      <w:r>
        <w:t>10. Переход прав и обязанностей производителя по соглашению не допускается, за исключением случая реорганизации производителя в форме преобразования, если иное не установлено Правительством Российской Федерации.</w:t>
      </w:r>
    </w:p>
    <w:p w:rsidR="00370E36" w:rsidRDefault="00370E36">
      <w:pPr>
        <w:pStyle w:val="ConsPlusNormal"/>
        <w:spacing w:before="220"/>
        <w:ind w:firstLine="540"/>
        <w:jc w:val="both"/>
      </w:pPr>
      <w:r>
        <w:t xml:space="preserve">11. В случае существенного нарушения стороной соглашения его условий другие стороны соглашения вправе требовать его расторжения и возмещения убытков. Нарушение производителем своих обязательств по соглашению является существенным, если при исполнении им плана мероприятий, предусмотренного </w:t>
      </w:r>
      <w:hyperlink w:anchor="P371">
        <w:r>
          <w:rPr>
            <w:color w:val="0000FF"/>
          </w:rPr>
          <w:t>пунктом 4 части 3</w:t>
        </w:r>
      </w:hyperlink>
      <w:r>
        <w:t xml:space="preserve"> настоящей статьи, допущена просрочка, превышающая шесть месяцев.</w:t>
      </w:r>
    </w:p>
    <w:p w:rsidR="00370E36" w:rsidRDefault="00370E36">
      <w:pPr>
        <w:pStyle w:val="ConsPlusNormal"/>
        <w:spacing w:before="220"/>
        <w:ind w:firstLine="540"/>
        <w:jc w:val="both"/>
      </w:pPr>
      <w:r>
        <w:t>12. В случае досрочного расторжения соглашения упущенная выгода не учитывается при определении размера убытков производителя.</w:t>
      </w:r>
    </w:p>
    <w:p w:rsidR="00370E36" w:rsidRDefault="00370E36">
      <w:pPr>
        <w:pStyle w:val="ConsPlusNormal"/>
        <w:spacing w:before="220"/>
        <w:ind w:firstLine="540"/>
        <w:jc w:val="both"/>
      </w:pPr>
      <w:r>
        <w:t xml:space="preserve">13. Условия соглашения, нарушающие требования </w:t>
      </w:r>
      <w:hyperlink w:anchor="P365">
        <w:r>
          <w:rPr>
            <w:color w:val="0000FF"/>
          </w:rPr>
          <w:t>пункта 2 части 2</w:t>
        </w:r>
      </w:hyperlink>
      <w:r>
        <w:t xml:space="preserve">, </w:t>
      </w:r>
      <w:hyperlink w:anchor="P381">
        <w:r>
          <w:rPr>
            <w:color w:val="0000FF"/>
          </w:rPr>
          <w:t>частей 4</w:t>
        </w:r>
      </w:hyperlink>
      <w:r>
        <w:t xml:space="preserve"> - </w:t>
      </w:r>
      <w:hyperlink w:anchor="P383">
        <w:r>
          <w:rPr>
            <w:color w:val="0000FF"/>
          </w:rPr>
          <w:t>6</w:t>
        </w:r>
      </w:hyperlink>
      <w:r>
        <w:t xml:space="preserve"> настоящей статьи, ничтожны.</w:t>
      </w:r>
    </w:p>
    <w:p w:rsidR="00370E36" w:rsidRDefault="00370E36">
      <w:pPr>
        <w:pStyle w:val="ConsPlusNormal"/>
        <w:spacing w:before="220"/>
        <w:ind w:firstLine="540"/>
        <w:jc w:val="both"/>
      </w:pPr>
      <w:r>
        <w:t xml:space="preserve">14. </w:t>
      </w:r>
      <w:hyperlink r:id="rId128">
        <w:r>
          <w:rPr>
            <w:color w:val="0000FF"/>
          </w:rPr>
          <w:t>Порядок</w:t>
        </w:r>
      </w:hyperlink>
      <w:r>
        <w:t xml:space="preserve"> заключения, изменения и расторжения соглашения, порядок перехода прав и обязанностей производителя по соглашению, его обязательные условия, а также </w:t>
      </w:r>
      <w:hyperlink r:id="rId129">
        <w:r>
          <w:rPr>
            <w:color w:val="0000FF"/>
          </w:rPr>
          <w:t>требования</w:t>
        </w:r>
      </w:hyperlink>
      <w:r>
        <w:t xml:space="preserve"> к производителю утверждаются Правительством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370E36" w:rsidRDefault="00370E36">
      <w:pPr>
        <w:pStyle w:val="ConsPlusNormal"/>
        <w:jc w:val="both"/>
      </w:pPr>
      <w:r>
        <w:t xml:space="preserve">(в ред. Федерального </w:t>
      </w:r>
      <w:hyperlink r:id="rId130">
        <w:r>
          <w:rPr>
            <w:color w:val="0000FF"/>
          </w:rPr>
          <w:t>закона</w:t>
        </w:r>
      </w:hyperlink>
      <w:r>
        <w:t xml:space="preserve"> от 29.12.2017 N 457-ФЗ)</w:t>
      </w:r>
    </w:p>
    <w:p w:rsidR="00370E36" w:rsidRDefault="00370E36">
      <w:pPr>
        <w:pStyle w:val="ConsPlusNormal"/>
        <w:ind w:firstLine="540"/>
        <w:jc w:val="both"/>
      </w:pPr>
    </w:p>
    <w:p w:rsidR="00370E36" w:rsidRDefault="00370E36">
      <w:pPr>
        <w:pStyle w:val="ConsPlusNormal"/>
        <w:ind w:firstLine="540"/>
        <w:jc w:val="both"/>
      </w:pPr>
      <w: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w:t>
      </w:r>
      <w:hyperlink r:id="rId131">
        <w:r>
          <w:rPr>
            <w:color w:val="0000FF"/>
          </w:rPr>
          <w:t>правил</w:t>
        </w:r>
      </w:hyperlink>
      <w:r>
        <w:t xml:space="preserve"> заготовки, хранения, транспортировки и клинического использования донорской крови и ее компонентов.</w:t>
      </w:r>
    </w:p>
    <w:p w:rsidR="00370E36" w:rsidRDefault="00370E36">
      <w:pPr>
        <w:pStyle w:val="ConsPlusNormal"/>
        <w:jc w:val="both"/>
      </w:pPr>
      <w:r>
        <w:t xml:space="preserve">(в ред. Федерального </w:t>
      </w:r>
      <w:hyperlink r:id="rId132">
        <w:r>
          <w:rPr>
            <w:color w:val="0000FF"/>
          </w:rPr>
          <w:t>закона</w:t>
        </w:r>
      </w:hyperlink>
      <w:r>
        <w:t xml:space="preserve"> от 29.12.2017 N 457-ФЗ)</w:t>
      </w:r>
    </w:p>
    <w:p w:rsidR="00370E36" w:rsidRDefault="00370E36">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97">
        <w:r>
          <w:rPr>
            <w:color w:val="0000FF"/>
          </w:rPr>
          <w:t>частью 4 статьи 16</w:t>
        </w:r>
      </w:hyperlink>
      <w:r>
        <w:t xml:space="preserve"> настоящего Федерального закона.</w:t>
      </w:r>
    </w:p>
    <w:p w:rsidR="00370E36" w:rsidRDefault="00370E36">
      <w:pPr>
        <w:pStyle w:val="ConsPlusNormal"/>
        <w:jc w:val="both"/>
      </w:pPr>
      <w:r>
        <w:t xml:space="preserve">(в ред. Федерального </w:t>
      </w:r>
      <w:hyperlink r:id="rId133">
        <w:r>
          <w:rPr>
            <w:color w:val="0000FF"/>
          </w:rPr>
          <w:t>закона</w:t>
        </w:r>
      </w:hyperlink>
      <w:r>
        <w:t xml:space="preserve"> от 29.12.2017 N 457-ФЗ)</w:t>
      </w:r>
    </w:p>
    <w:p w:rsidR="00370E36" w:rsidRDefault="00370E36">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370E36" w:rsidRDefault="00370E36">
      <w:pPr>
        <w:pStyle w:val="ConsPlusNormal"/>
        <w:jc w:val="both"/>
      </w:pPr>
      <w:r>
        <w:t xml:space="preserve">(в ред. Федерального </w:t>
      </w:r>
      <w:hyperlink r:id="rId134">
        <w:r>
          <w:rPr>
            <w:color w:val="0000FF"/>
          </w:rPr>
          <w:t>закона</w:t>
        </w:r>
      </w:hyperlink>
      <w:r>
        <w:t xml:space="preserve"> от 29.12.2017 N 457-ФЗ)</w:t>
      </w:r>
    </w:p>
    <w:p w:rsidR="00370E36" w:rsidRDefault="00370E36">
      <w:pPr>
        <w:pStyle w:val="ConsPlusNormal"/>
        <w:ind w:firstLine="540"/>
        <w:jc w:val="both"/>
      </w:pPr>
    </w:p>
    <w:p w:rsidR="00370E36" w:rsidRDefault="00370E36">
      <w:pPr>
        <w:pStyle w:val="ConsPlusTitle"/>
        <w:ind w:firstLine="540"/>
        <w:jc w:val="both"/>
        <w:outlineLvl w:val="0"/>
      </w:pPr>
      <w:r>
        <w:t xml:space="preserve">Статья 28. Возмещение вреда, причиненного жизни или здоровью человека вследствие </w:t>
      </w:r>
      <w:r>
        <w:lastRenderedPageBreak/>
        <w:t>деятельности в сфере обращения донорской крови и (или) ее компонентов</w:t>
      </w:r>
    </w:p>
    <w:p w:rsidR="00370E36" w:rsidRDefault="00370E36">
      <w:pPr>
        <w:pStyle w:val="ConsPlusNormal"/>
        <w:ind w:firstLine="540"/>
        <w:jc w:val="both"/>
      </w:pPr>
    </w:p>
    <w:p w:rsidR="00370E36" w:rsidRDefault="00370E36">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370E36" w:rsidRDefault="00370E36">
      <w:pPr>
        <w:pStyle w:val="ConsPlusNormal"/>
        <w:ind w:firstLine="540"/>
        <w:jc w:val="both"/>
      </w:pPr>
    </w:p>
    <w:p w:rsidR="00370E36" w:rsidRDefault="00370E36">
      <w:pPr>
        <w:pStyle w:val="ConsPlusTitle"/>
        <w:ind w:firstLine="540"/>
        <w:jc w:val="both"/>
        <w:outlineLvl w:val="0"/>
      </w:pPr>
      <w:r>
        <w:t>Статья 29. О признании утратившими силу законодательных актов (отдельных положений законодательных актов) Российской Федерации</w:t>
      </w:r>
    </w:p>
    <w:p w:rsidR="00370E36" w:rsidRDefault="00370E36">
      <w:pPr>
        <w:pStyle w:val="ConsPlusNormal"/>
        <w:ind w:firstLine="540"/>
        <w:jc w:val="both"/>
      </w:pPr>
    </w:p>
    <w:p w:rsidR="00370E36" w:rsidRDefault="00370E36">
      <w:pPr>
        <w:pStyle w:val="ConsPlusNormal"/>
        <w:ind w:firstLine="540"/>
        <w:jc w:val="both"/>
      </w:pPr>
      <w:r>
        <w:t>Признать утратившими силу:</w:t>
      </w:r>
    </w:p>
    <w:p w:rsidR="00370E36" w:rsidRDefault="00370E36">
      <w:pPr>
        <w:pStyle w:val="ConsPlusNormal"/>
        <w:spacing w:before="220"/>
        <w:ind w:firstLine="540"/>
        <w:jc w:val="both"/>
      </w:pPr>
      <w:r>
        <w:t xml:space="preserve">1) </w:t>
      </w:r>
      <w:hyperlink r:id="rId135">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370E36" w:rsidRDefault="00370E36">
      <w:pPr>
        <w:pStyle w:val="ConsPlusNormal"/>
        <w:spacing w:before="220"/>
        <w:ind w:firstLine="540"/>
        <w:jc w:val="both"/>
      </w:pPr>
      <w:r>
        <w:t xml:space="preserve">2) Федеральный </w:t>
      </w:r>
      <w:hyperlink r:id="rId136">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370E36" w:rsidRDefault="00370E36">
      <w:pPr>
        <w:pStyle w:val="ConsPlusNormal"/>
        <w:spacing w:before="220"/>
        <w:ind w:firstLine="540"/>
        <w:jc w:val="both"/>
      </w:pPr>
      <w:r>
        <w:t xml:space="preserve">3) Федеральный </w:t>
      </w:r>
      <w:hyperlink r:id="rId137">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370E36" w:rsidRDefault="00370E36">
      <w:pPr>
        <w:pStyle w:val="ConsPlusNormal"/>
        <w:spacing w:before="220"/>
        <w:ind w:firstLine="540"/>
        <w:jc w:val="both"/>
      </w:pPr>
      <w:r>
        <w:t xml:space="preserve">4) </w:t>
      </w:r>
      <w:hyperlink r:id="rId138">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0E36" w:rsidRDefault="00370E36">
      <w:pPr>
        <w:pStyle w:val="ConsPlusNormal"/>
        <w:spacing w:before="220"/>
        <w:ind w:firstLine="540"/>
        <w:jc w:val="both"/>
      </w:pPr>
      <w:r>
        <w:t xml:space="preserve">5) </w:t>
      </w:r>
      <w:hyperlink r:id="rId139">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0E36" w:rsidRDefault="00370E36">
      <w:pPr>
        <w:pStyle w:val="ConsPlusNormal"/>
        <w:spacing w:before="220"/>
        <w:ind w:firstLine="540"/>
        <w:jc w:val="both"/>
      </w:pPr>
      <w:r>
        <w:t xml:space="preserve">6) </w:t>
      </w:r>
      <w:hyperlink r:id="rId140">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0E36" w:rsidRDefault="00370E36">
      <w:pPr>
        <w:pStyle w:val="ConsPlusNormal"/>
        <w:spacing w:before="220"/>
        <w:ind w:firstLine="540"/>
        <w:jc w:val="both"/>
      </w:pPr>
      <w:r>
        <w:t xml:space="preserve">7) </w:t>
      </w:r>
      <w:hyperlink r:id="rId141">
        <w:r>
          <w:rPr>
            <w:color w:val="0000FF"/>
          </w:rPr>
          <w:t>статью 3</w:t>
        </w:r>
      </w:hyperlink>
      <w:r>
        <w:t xml:space="preserve"> и </w:t>
      </w:r>
      <w:hyperlink r:id="rId142">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370E36" w:rsidRDefault="00370E36">
      <w:pPr>
        <w:pStyle w:val="ConsPlusNormal"/>
        <w:spacing w:before="220"/>
        <w:ind w:firstLine="540"/>
        <w:jc w:val="both"/>
      </w:pPr>
      <w:r>
        <w:t xml:space="preserve">8) </w:t>
      </w:r>
      <w:hyperlink r:id="rId143">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0E36" w:rsidRDefault="00370E36">
      <w:pPr>
        <w:pStyle w:val="ConsPlusNormal"/>
        <w:ind w:firstLine="540"/>
        <w:jc w:val="both"/>
      </w:pPr>
    </w:p>
    <w:p w:rsidR="00370E36" w:rsidRDefault="00370E36">
      <w:pPr>
        <w:pStyle w:val="ConsPlusTitle"/>
        <w:ind w:firstLine="540"/>
        <w:jc w:val="both"/>
        <w:outlineLvl w:val="0"/>
      </w:pPr>
      <w:r>
        <w:t>Статья 30. Вступление в силу настоящего Федерального закона</w:t>
      </w:r>
    </w:p>
    <w:p w:rsidR="00370E36" w:rsidRDefault="00370E36">
      <w:pPr>
        <w:pStyle w:val="ConsPlusNormal"/>
        <w:ind w:firstLine="540"/>
        <w:jc w:val="both"/>
      </w:pPr>
    </w:p>
    <w:p w:rsidR="00370E36" w:rsidRDefault="00370E36">
      <w:pPr>
        <w:pStyle w:val="ConsPlusNormal"/>
        <w:ind w:firstLine="540"/>
        <w:jc w:val="both"/>
      </w:pPr>
      <w:r>
        <w:lastRenderedPageBreak/>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48">
        <w:r>
          <w:rPr>
            <w:color w:val="0000FF"/>
          </w:rPr>
          <w:t>пункта 4 части 2</w:t>
        </w:r>
      </w:hyperlink>
      <w:r>
        <w:t xml:space="preserve">, </w:t>
      </w:r>
      <w:hyperlink w:anchor="P255">
        <w:r>
          <w:rPr>
            <w:color w:val="0000FF"/>
          </w:rPr>
          <w:t>пунктов 3</w:t>
        </w:r>
      </w:hyperlink>
      <w:r>
        <w:t xml:space="preserve"> и </w:t>
      </w:r>
      <w:hyperlink w:anchor="P255">
        <w:r>
          <w:rPr>
            <w:color w:val="0000FF"/>
          </w:rPr>
          <w:t>5 части 3 статьи 20</w:t>
        </w:r>
      </w:hyperlink>
      <w:r>
        <w:t xml:space="preserve"> настоящего Федерального закона.</w:t>
      </w:r>
    </w:p>
    <w:p w:rsidR="00370E36" w:rsidRDefault="00370E36">
      <w:pPr>
        <w:pStyle w:val="ConsPlusNormal"/>
        <w:spacing w:before="220"/>
        <w:ind w:firstLine="540"/>
        <w:jc w:val="both"/>
      </w:pPr>
      <w:r>
        <w:t xml:space="preserve">2. </w:t>
      </w:r>
      <w:hyperlink w:anchor="P248">
        <w:r>
          <w:rPr>
            <w:color w:val="0000FF"/>
          </w:rPr>
          <w:t>Пункт 4 части 2</w:t>
        </w:r>
      </w:hyperlink>
      <w:r>
        <w:t xml:space="preserve">, </w:t>
      </w:r>
      <w:hyperlink w:anchor="P255">
        <w:r>
          <w:rPr>
            <w:color w:val="0000FF"/>
          </w:rPr>
          <w:t>пункты 3</w:t>
        </w:r>
      </w:hyperlink>
      <w:r>
        <w:t xml:space="preserve"> и </w:t>
      </w:r>
      <w:hyperlink w:anchor="P255">
        <w:r>
          <w:rPr>
            <w:color w:val="0000FF"/>
          </w:rPr>
          <w:t>5 части 3 статьи 20</w:t>
        </w:r>
      </w:hyperlink>
      <w:r>
        <w:t xml:space="preserve"> настоящего Федерального закона вступают в силу с 1 января 2016 года.</w:t>
      </w:r>
    </w:p>
    <w:p w:rsidR="00370E36" w:rsidRDefault="00370E36">
      <w:pPr>
        <w:pStyle w:val="ConsPlusNormal"/>
        <w:spacing w:before="220"/>
        <w:ind w:firstLine="540"/>
        <w:jc w:val="both"/>
      </w:pPr>
      <w:r>
        <w:t xml:space="preserve">3. </w:t>
      </w:r>
      <w:hyperlink w:anchor="P247">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48">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370E36" w:rsidRDefault="00370E36">
      <w:pPr>
        <w:pStyle w:val="ConsPlusNormal"/>
        <w:ind w:firstLine="540"/>
        <w:jc w:val="both"/>
      </w:pPr>
    </w:p>
    <w:p w:rsidR="00370E36" w:rsidRDefault="00370E36">
      <w:pPr>
        <w:pStyle w:val="ConsPlusNormal"/>
        <w:jc w:val="right"/>
      </w:pPr>
      <w:r>
        <w:t>Президент</w:t>
      </w:r>
    </w:p>
    <w:p w:rsidR="00370E36" w:rsidRDefault="00370E36">
      <w:pPr>
        <w:pStyle w:val="ConsPlusNormal"/>
        <w:jc w:val="right"/>
      </w:pPr>
      <w:r>
        <w:t>Российской Федерации</w:t>
      </w:r>
    </w:p>
    <w:p w:rsidR="00370E36" w:rsidRDefault="00370E36">
      <w:pPr>
        <w:pStyle w:val="ConsPlusNormal"/>
        <w:jc w:val="right"/>
      </w:pPr>
      <w:r>
        <w:t>В.ПУТИН</w:t>
      </w:r>
    </w:p>
    <w:p w:rsidR="00370E36" w:rsidRDefault="00370E36">
      <w:pPr>
        <w:pStyle w:val="ConsPlusNormal"/>
      </w:pPr>
      <w:r>
        <w:t>Москва, Кремль</w:t>
      </w:r>
    </w:p>
    <w:p w:rsidR="00370E36" w:rsidRDefault="00370E36">
      <w:pPr>
        <w:pStyle w:val="ConsPlusNormal"/>
        <w:spacing w:before="220"/>
      </w:pPr>
      <w:r>
        <w:t>20 июля 2012 года</w:t>
      </w:r>
    </w:p>
    <w:p w:rsidR="00370E36" w:rsidRDefault="00370E36">
      <w:pPr>
        <w:pStyle w:val="ConsPlusNormal"/>
        <w:spacing w:before="220"/>
      </w:pPr>
      <w:r>
        <w:t>N 125-ФЗ</w:t>
      </w:r>
    </w:p>
    <w:p w:rsidR="00370E36" w:rsidRDefault="00370E36">
      <w:pPr>
        <w:pStyle w:val="ConsPlusNormal"/>
        <w:ind w:firstLine="540"/>
        <w:jc w:val="both"/>
      </w:pPr>
    </w:p>
    <w:p w:rsidR="00370E36" w:rsidRDefault="00370E36">
      <w:pPr>
        <w:pStyle w:val="ConsPlusNormal"/>
        <w:ind w:firstLine="540"/>
        <w:jc w:val="both"/>
      </w:pPr>
    </w:p>
    <w:p w:rsidR="00370E36" w:rsidRDefault="00370E36">
      <w:pPr>
        <w:pStyle w:val="ConsPlusNormal"/>
        <w:pBdr>
          <w:bottom w:val="single" w:sz="6" w:space="0" w:color="auto"/>
        </w:pBdr>
        <w:spacing w:before="100" w:after="100"/>
        <w:jc w:val="both"/>
        <w:rPr>
          <w:sz w:val="2"/>
          <w:szCs w:val="2"/>
        </w:rPr>
      </w:pPr>
    </w:p>
    <w:p w:rsidR="00F878C7" w:rsidRDefault="00F878C7">
      <w:bookmarkStart w:id="17" w:name="_GoBack"/>
      <w:bookmarkEnd w:id="17"/>
    </w:p>
    <w:sectPr w:rsidR="00F878C7" w:rsidSect="00886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36"/>
    <w:rsid w:val="00370E36"/>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E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0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0E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0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0E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0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0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0E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E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0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0E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0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0E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0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0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0E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0321&amp;dst=100019" TargetMode="External"/><Relationship Id="rId117" Type="http://schemas.openxmlformats.org/officeDocument/2006/relationships/hyperlink" Target="https://login.consultant.ru/link/?req=doc&amp;base=LAW&amp;n=356735&amp;dst=100009" TargetMode="External"/><Relationship Id="rId21" Type="http://schemas.openxmlformats.org/officeDocument/2006/relationships/hyperlink" Target="https://login.consultant.ru/link/?req=doc&amp;base=LAW&amp;n=420321&amp;dst=100015" TargetMode="External"/><Relationship Id="rId42" Type="http://schemas.openxmlformats.org/officeDocument/2006/relationships/hyperlink" Target="https://login.consultant.ru/link/?req=doc&amp;base=LAW&amp;n=366967&amp;dst=100010" TargetMode="External"/><Relationship Id="rId47" Type="http://schemas.openxmlformats.org/officeDocument/2006/relationships/hyperlink" Target="https://login.consultant.ru/link/?req=doc&amp;base=LAW&amp;n=147121&amp;dst=100006" TargetMode="External"/><Relationship Id="rId63" Type="http://schemas.openxmlformats.org/officeDocument/2006/relationships/hyperlink" Target="https://login.consultant.ru/link/?req=doc&amp;base=LAW&amp;n=466112&amp;dst=100259" TargetMode="External"/><Relationship Id="rId68" Type="http://schemas.openxmlformats.org/officeDocument/2006/relationships/hyperlink" Target="https://login.consultant.ru/link/?req=doc&amp;base=LAW&amp;n=420321&amp;dst=100054" TargetMode="External"/><Relationship Id="rId84" Type="http://schemas.openxmlformats.org/officeDocument/2006/relationships/hyperlink" Target="https://login.consultant.ru/link/?req=doc&amp;base=LAW&amp;n=420321&amp;dst=100064" TargetMode="External"/><Relationship Id="rId89" Type="http://schemas.openxmlformats.org/officeDocument/2006/relationships/hyperlink" Target="https://login.consultant.ru/link/?req=doc&amp;base=LAW&amp;n=420321&amp;dst=100070" TargetMode="External"/><Relationship Id="rId112" Type="http://schemas.openxmlformats.org/officeDocument/2006/relationships/hyperlink" Target="https://login.consultant.ru/link/?req=doc&amp;base=LAW&amp;n=93375&amp;dst=100002" TargetMode="External"/><Relationship Id="rId133" Type="http://schemas.openxmlformats.org/officeDocument/2006/relationships/hyperlink" Target="https://login.consultant.ru/link/?req=doc&amp;base=LAW&amp;n=286698&amp;dst=100021" TargetMode="External"/><Relationship Id="rId138" Type="http://schemas.openxmlformats.org/officeDocument/2006/relationships/hyperlink" Target="https://login.consultant.ru/link/?req=doc&amp;base=LAW&amp;n=131967&amp;dst=101359" TargetMode="External"/><Relationship Id="rId16" Type="http://schemas.openxmlformats.org/officeDocument/2006/relationships/hyperlink" Target="https://login.consultant.ru/link/?req=doc&amp;base=LAW&amp;n=209081&amp;dst=100031" TargetMode="External"/><Relationship Id="rId107" Type="http://schemas.openxmlformats.org/officeDocument/2006/relationships/hyperlink" Target="https://login.consultant.ru/link/?req=doc&amp;base=LAW&amp;n=442132&amp;dst=100015" TargetMode="External"/><Relationship Id="rId11" Type="http://schemas.openxmlformats.org/officeDocument/2006/relationships/hyperlink" Target="https://login.consultant.ru/link/?req=doc&amp;base=LAW&amp;n=404214&amp;dst=100261" TargetMode="External"/><Relationship Id="rId32" Type="http://schemas.openxmlformats.org/officeDocument/2006/relationships/hyperlink" Target="https://login.consultant.ru/link/?req=doc&amp;base=LAW&amp;n=420321&amp;dst=100024" TargetMode="External"/><Relationship Id="rId37" Type="http://schemas.openxmlformats.org/officeDocument/2006/relationships/hyperlink" Target="https://login.consultant.ru/link/?req=doc&amp;base=LAW&amp;n=420321&amp;dst=100025" TargetMode="External"/><Relationship Id="rId53" Type="http://schemas.openxmlformats.org/officeDocument/2006/relationships/hyperlink" Target="https://login.consultant.ru/link/?req=doc&amp;base=LAW&amp;n=455307&amp;dst=100026" TargetMode="External"/><Relationship Id="rId58" Type="http://schemas.openxmlformats.org/officeDocument/2006/relationships/hyperlink" Target="https://login.consultant.ru/link/?req=doc&amp;base=LAW&amp;n=369040&amp;dst=100012" TargetMode="External"/><Relationship Id="rId74" Type="http://schemas.openxmlformats.org/officeDocument/2006/relationships/hyperlink" Target="https://login.consultant.ru/link/?req=doc&amp;base=LAW&amp;n=420321&amp;dst=100058" TargetMode="External"/><Relationship Id="rId79" Type="http://schemas.openxmlformats.org/officeDocument/2006/relationships/hyperlink" Target="https://login.consultant.ru/link/?req=doc&amp;base=LAW&amp;n=472846&amp;dst=596" TargetMode="External"/><Relationship Id="rId102" Type="http://schemas.openxmlformats.org/officeDocument/2006/relationships/hyperlink" Target="https://login.consultant.ru/link/?req=doc&amp;base=LAW&amp;n=438350&amp;dst=100012" TargetMode="External"/><Relationship Id="rId123" Type="http://schemas.openxmlformats.org/officeDocument/2006/relationships/hyperlink" Target="https://login.consultant.ru/link/?req=doc&amp;base=LAW&amp;n=451856&amp;dst=100121" TargetMode="External"/><Relationship Id="rId128" Type="http://schemas.openxmlformats.org/officeDocument/2006/relationships/hyperlink" Target="https://login.consultant.ru/link/?req=doc&amp;base=LAW&amp;n=437760&amp;dst=100008"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20321&amp;dst=100072" TargetMode="External"/><Relationship Id="rId95" Type="http://schemas.openxmlformats.org/officeDocument/2006/relationships/hyperlink" Target="https://login.consultant.ru/link/?req=doc&amp;base=LAW&amp;n=420321&amp;dst=100075"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198201&amp;dst=100110" TargetMode="External"/><Relationship Id="rId43" Type="http://schemas.openxmlformats.org/officeDocument/2006/relationships/hyperlink" Target="https://login.consultant.ru/link/?req=doc&amp;base=LAW&amp;n=141708&amp;dst=100010" TargetMode="External"/><Relationship Id="rId48" Type="http://schemas.openxmlformats.org/officeDocument/2006/relationships/hyperlink" Target="https://login.consultant.ru/link/?req=doc&amp;base=LAW&amp;n=147121&amp;dst=100007" TargetMode="External"/><Relationship Id="rId64" Type="http://schemas.openxmlformats.org/officeDocument/2006/relationships/hyperlink" Target="https://login.consultant.ru/link/?req=doc&amp;base=LAW&amp;n=466112&amp;dst=100261" TargetMode="External"/><Relationship Id="rId69" Type="http://schemas.openxmlformats.org/officeDocument/2006/relationships/hyperlink" Target="https://login.consultant.ru/link/?req=doc&amp;base=LAW&amp;n=286698&amp;dst=100013" TargetMode="External"/><Relationship Id="rId113" Type="http://schemas.openxmlformats.org/officeDocument/2006/relationships/hyperlink" Target="https://login.consultant.ru/link/?req=doc&amp;base=LAW&amp;n=404214&amp;dst=100262" TargetMode="External"/><Relationship Id="rId118" Type="http://schemas.openxmlformats.org/officeDocument/2006/relationships/hyperlink" Target="https://login.consultant.ru/link/?req=doc&amp;base=LAW&amp;n=434224&amp;dst=100011" TargetMode="External"/><Relationship Id="rId134" Type="http://schemas.openxmlformats.org/officeDocument/2006/relationships/hyperlink" Target="https://login.consultant.ru/link/?req=doc&amp;base=LAW&amp;n=286698&amp;dst=100022" TargetMode="External"/><Relationship Id="rId139" Type="http://schemas.openxmlformats.org/officeDocument/2006/relationships/hyperlink" Target="https://login.consultant.ru/link/?req=doc&amp;base=LAW&amp;n=139835&amp;dst=100239" TargetMode="External"/><Relationship Id="rId80" Type="http://schemas.openxmlformats.org/officeDocument/2006/relationships/hyperlink" Target="https://login.consultant.ru/link/?req=doc&amp;base=LAW&amp;n=198201&amp;dst=100112" TargetMode="External"/><Relationship Id="rId85" Type="http://schemas.openxmlformats.org/officeDocument/2006/relationships/hyperlink" Target="https://login.consultant.ru/link/?req=doc&amp;base=LAW&amp;n=439072&amp;dst=100009" TargetMode="External"/><Relationship Id="rId3" Type="http://schemas.openxmlformats.org/officeDocument/2006/relationships/settings" Target="settings.xml"/><Relationship Id="rId12" Type="http://schemas.openxmlformats.org/officeDocument/2006/relationships/hyperlink" Target="https://login.consultant.ru/link/?req=doc&amp;base=LAW&amp;n=440511&amp;dst=100341" TargetMode="External"/><Relationship Id="rId17" Type="http://schemas.openxmlformats.org/officeDocument/2006/relationships/hyperlink" Target="https://login.consultant.ru/link/?req=doc&amp;base=LAW&amp;n=420321&amp;dst=100010" TargetMode="External"/><Relationship Id="rId25" Type="http://schemas.openxmlformats.org/officeDocument/2006/relationships/hyperlink" Target="https://login.consultant.ru/link/?req=doc&amp;base=LAW&amp;n=440511&amp;dst=100341" TargetMode="External"/><Relationship Id="rId33" Type="http://schemas.openxmlformats.org/officeDocument/2006/relationships/hyperlink" Target="https://login.consultant.ru/link/?req=doc&amp;base=LAW&amp;n=328029&amp;dst=100013" TargetMode="External"/><Relationship Id="rId38" Type="http://schemas.openxmlformats.org/officeDocument/2006/relationships/hyperlink" Target="https://login.consultant.ru/link/?req=doc&amp;base=LAW&amp;n=472846&amp;dst=810" TargetMode="External"/><Relationship Id="rId46" Type="http://schemas.openxmlformats.org/officeDocument/2006/relationships/hyperlink" Target="https://login.consultant.ru/link/?req=doc&amp;base=LAW&amp;n=154872&amp;dst=2" TargetMode="External"/><Relationship Id="rId59" Type="http://schemas.openxmlformats.org/officeDocument/2006/relationships/hyperlink" Target="https://login.consultant.ru/link/?req=doc&amp;base=LAW&amp;n=99661&amp;dst=100004" TargetMode="External"/><Relationship Id="rId67" Type="http://schemas.openxmlformats.org/officeDocument/2006/relationships/hyperlink" Target="https://login.consultant.ru/link/?req=doc&amp;base=LAW&amp;n=420321&amp;dst=100053" TargetMode="External"/><Relationship Id="rId103" Type="http://schemas.openxmlformats.org/officeDocument/2006/relationships/hyperlink" Target="https://login.consultant.ru/link/?req=doc&amp;base=LAW&amp;n=421014&amp;dst=101370" TargetMode="External"/><Relationship Id="rId108" Type="http://schemas.openxmlformats.org/officeDocument/2006/relationships/hyperlink" Target="https://login.consultant.ru/link/?req=doc&amp;base=LAW&amp;n=442132&amp;dst=100022" TargetMode="External"/><Relationship Id="rId116" Type="http://schemas.openxmlformats.org/officeDocument/2006/relationships/hyperlink" Target="https://login.consultant.ru/link/?req=doc&amp;base=LAW&amp;n=420321&amp;dst=100102" TargetMode="External"/><Relationship Id="rId124" Type="http://schemas.openxmlformats.org/officeDocument/2006/relationships/hyperlink" Target="https://login.consultant.ru/link/?req=doc&amp;base=LAW&amp;n=469770&amp;dst=372" TargetMode="External"/><Relationship Id="rId129" Type="http://schemas.openxmlformats.org/officeDocument/2006/relationships/hyperlink" Target="https://login.consultant.ru/link/?req=doc&amp;base=LAW&amp;n=437760&amp;dst=100083" TargetMode="External"/><Relationship Id="rId137" Type="http://schemas.openxmlformats.org/officeDocument/2006/relationships/hyperlink" Target="https://login.consultant.ru/link/?req=doc&amp;base=LAW&amp;n=31194" TargetMode="External"/><Relationship Id="rId20" Type="http://schemas.openxmlformats.org/officeDocument/2006/relationships/hyperlink" Target="https://login.consultant.ru/link/?req=doc&amp;base=LAW&amp;n=420321&amp;dst=100014" TargetMode="External"/><Relationship Id="rId41" Type="http://schemas.openxmlformats.org/officeDocument/2006/relationships/hyperlink" Target="https://login.consultant.ru/link/?req=doc&amp;base=LAW&amp;n=455057&amp;dst=100010" TargetMode="External"/><Relationship Id="rId54" Type="http://schemas.openxmlformats.org/officeDocument/2006/relationships/hyperlink" Target="https://login.consultant.ru/link/?req=doc&amp;base=LAW&amp;n=432833&amp;dst=100010" TargetMode="External"/><Relationship Id="rId62" Type="http://schemas.openxmlformats.org/officeDocument/2006/relationships/hyperlink" Target="https://login.consultant.ru/link/?req=doc&amp;base=LAW&amp;n=466112&amp;dst=100253" TargetMode="External"/><Relationship Id="rId70" Type="http://schemas.openxmlformats.org/officeDocument/2006/relationships/hyperlink" Target="https://login.consultant.ru/link/?req=doc&amp;base=LAW&amp;n=366967&amp;dst=100010" TargetMode="External"/><Relationship Id="rId75" Type="http://schemas.openxmlformats.org/officeDocument/2006/relationships/hyperlink" Target="https://login.consultant.ru/link/?req=doc&amp;base=LAW&amp;n=420321&amp;dst=100060" TargetMode="External"/><Relationship Id="rId83" Type="http://schemas.openxmlformats.org/officeDocument/2006/relationships/hyperlink" Target="https://login.consultant.ru/link/?req=doc&amp;base=LAW&amp;n=375369&amp;dst=100008" TargetMode="External"/><Relationship Id="rId88" Type="http://schemas.openxmlformats.org/officeDocument/2006/relationships/hyperlink" Target="https://login.consultant.ru/link/?req=doc&amp;base=LAW&amp;n=420321&amp;dst=100069" TargetMode="External"/><Relationship Id="rId91" Type="http://schemas.openxmlformats.org/officeDocument/2006/relationships/hyperlink" Target="https://login.consultant.ru/link/?req=doc&amp;base=LAW&amp;n=440513&amp;dst=103204" TargetMode="External"/><Relationship Id="rId96" Type="http://schemas.openxmlformats.org/officeDocument/2006/relationships/hyperlink" Target="https://login.consultant.ru/link/?req=doc&amp;base=LAW&amp;n=420321&amp;dst=100082" TargetMode="External"/><Relationship Id="rId111" Type="http://schemas.openxmlformats.org/officeDocument/2006/relationships/hyperlink" Target="https://login.consultant.ru/link/?req=doc&amp;base=LAW&amp;n=421014&amp;dst=101373" TargetMode="External"/><Relationship Id="rId132" Type="http://schemas.openxmlformats.org/officeDocument/2006/relationships/hyperlink" Target="https://login.consultant.ru/link/?req=doc&amp;base=LAW&amp;n=286698&amp;dst=100020" TargetMode="External"/><Relationship Id="rId140" Type="http://schemas.openxmlformats.org/officeDocument/2006/relationships/hyperlink" Target="https://login.consultant.ru/link/?req=doc&amp;base=LAW&amp;n=131620&amp;dst=100065"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21014&amp;dst=101368" TargetMode="External"/><Relationship Id="rId15" Type="http://schemas.openxmlformats.org/officeDocument/2006/relationships/hyperlink" Target="https://login.consultant.ru/link/?req=doc&amp;base=LAW&amp;n=465425&amp;dst=100175"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72846&amp;dst=596" TargetMode="External"/><Relationship Id="rId36" Type="http://schemas.openxmlformats.org/officeDocument/2006/relationships/hyperlink" Target="https://login.consultant.ru/link/?req=doc&amp;base=LAW&amp;n=440513&amp;dst=103197" TargetMode="External"/><Relationship Id="rId49" Type="http://schemas.openxmlformats.org/officeDocument/2006/relationships/hyperlink" Target="https://login.consultant.ru/link/?req=doc&amp;base=LAW&amp;n=369677&amp;dst=100006" TargetMode="External"/><Relationship Id="rId57" Type="http://schemas.openxmlformats.org/officeDocument/2006/relationships/hyperlink" Target="https://login.consultant.ru/link/?req=doc&amp;base=LAW&amp;n=149244" TargetMode="External"/><Relationship Id="rId106" Type="http://schemas.openxmlformats.org/officeDocument/2006/relationships/hyperlink" Target="https://login.consultant.ru/link/?req=doc&amp;base=LAW&amp;n=420321&amp;dst=100099" TargetMode="External"/><Relationship Id="rId114" Type="http://schemas.openxmlformats.org/officeDocument/2006/relationships/hyperlink" Target="https://login.consultant.ru/link/?req=doc&amp;base=LAW&amp;n=199326&amp;dst=100017" TargetMode="External"/><Relationship Id="rId119" Type="http://schemas.openxmlformats.org/officeDocument/2006/relationships/hyperlink" Target="https://login.consultant.ru/link/?req=doc&amp;base=LAW&amp;n=404214&amp;dst=100263" TargetMode="External"/><Relationship Id="rId127" Type="http://schemas.openxmlformats.org/officeDocument/2006/relationships/hyperlink" Target="https://login.consultant.ru/link/?req=doc&amp;base=LAW&amp;n=420321&amp;dst=100103" TargetMode="External"/><Relationship Id="rId10" Type="http://schemas.openxmlformats.org/officeDocument/2006/relationships/hyperlink" Target="https://login.consultant.ru/link/?req=doc&amp;base=LAW&amp;n=451856&amp;dst=100121" TargetMode="External"/><Relationship Id="rId31" Type="http://schemas.openxmlformats.org/officeDocument/2006/relationships/hyperlink" Target="https://login.consultant.ru/link/?req=doc&amp;base=LAW&amp;n=420321&amp;dst=100023" TargetMode="External"/><Relationship Id="rId44" Type="http://schemas.openxmlformats.org/officeDocument/2006/relationships/hyperlink" Target="https://login.consultant.ru/link/?req=doc&amp;base=LAW&amp;n=151145&amp;dst=100009" TargetMode="External"/><Relationship Id="rId52" Type="http://schemas.openxmlformats.org/officeDocument/2006/relationships/hyperlink" Target="https://login.consultant.ru/link/?req=doc&amp;base=LAW&amp;n=455307&amp;dst=100012" TargetMode="External"/><Relationship Id="rId60" Type="http://schemas.openxmlformats.org/officeDocument/2006/relationships/hyperlink" Target="https://login.consultant.ru/link/?req=doc&amp;base=LAW&amp;n=401231&amp;dst=100048" TargetMode="External"/><Relationship Id="rId65" Type="http://schemas.openxmlformats.org/officeDocument/2006/relationships/hyperlink" Target="https://login.consultant.ru/link/?req=doc&amp;base=LAW&amp;n=466112&amp;dst=100269" TargetMode="External"/><Relationship Id="rId73" Type="http://schemas.openxmlformats.org/officeDocument/2006/relationships/hyperlink" Target="https://login.consultant.ru/link/?req=doc&amp;base=LAW&amp;n=286698&amp;dst=100014" TargetMode="External"/><Relationship Id="rId78" Type="http://schemas.openxmlformats.org/officeDocument/2006/relationships/hyperlink" Target="https://login.consultant.ru/link/?req=doc&amp;base=LAW&amp;n=420321&amp;dst=100062" TargetMode="External"/><Relationship Id="rId81" Type="http://schemas.openxmlformats.org/officeDocument/2006/relationships/hyperlink" Target="https://login.consultant.ru/link/?req=doc&amp;base=LAW&amp;n=420321&amp;dst=100063" TargetMode="External"/><Relationship Id="rId86" Type="http://schemas.openxmlformats.org/officeDocument/2006/relationships/hyperlink" Target="https://login.consultant.ru/link/?req=doc&amp;base=LAW&amp;n=440296&amp;dst=100012" TargetMode="External"/><Relationship Id="rId94" Type="http://schemas.openxmlformats.org/officeDocument/2006/relationships/hyperlink" Target="https://login.consultant.ru/link/?req=doc&amp;base=LAW&amp;n=401944&amp;dst=100012" TargetMode="External"/><Relationship Id="rId99" Type="http://schemas.openxmlformats.org/officeDocument/2006/relationships/hyperlink" Target="https://login.consultant.ru/link/?req=doc&amp;base=LAW&amp;n=99661&amp;dst=100004" TargetMode="External"/><Relationship Id="rId101" Type="http://schemas.openxmlformats.org/officeDocument/2006/relationships/hyperlink" Target="https://login.consultant.ru/link/?req=doc&amp;base=LAW&amp;n=420321&amp;dst=100096" TargetMode="External"/><Relationship Id="rId122" Type="http://schemas.openxmlformats.org/officeDocument/2006/relationships/hyperlink" Target="https://login.consultant.ru/link/?req=doc&amp;base=LAW&amp;n=163936&amp;dst=100008" TargetMode="External"/><Relationship Id="rId130" Type="http://schemas.openxmlformats.org/officeDocument/2006/relationships/hyperlink" Target="https://login.consultant.ru/link/?req=doc&amp;base=LAW&amp;n=286698&amp;dst=100018" TargetMode="External"/><Relationship Id="rId135" Type="http://schemas.openxmlformats.org/officeDocument/2006/relationships/hyperlink" Target="https://login.consultant.ru/link/?req=doc&amp;base=LAW&amp;n=90002" TargetMode="External"/><Relationship Id="rId143" Type="http://schemas.openxmlformats.org/officeDocument/2006/relationships/hyperlink" Target="https://login.consultant.ru/link/?req=doc&amp;base=LAW&amp;n=137709&amp;dst=10007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6698&amp;dst=100009" TargetMode="External"/><Relationship Id="rId13" Type="http://schemas.openxmlformats.org/officeDocument/2006/relationships/hyperlink" Target="https://login.consultant.ru/link/?req=doc&amp;base=LAW&amp;n=440513&amp;dst=103196" TargetMode="External"/><Relationship Id="rId18" Type="http://schemas.openxmlformats.org/officeDocument/2006/relationships/hyperlink" Target="https://login.consultant.ru/link/?req=doc&amp;base=LAW&amp;n=420321&amp;dst=100012" TargetMode="External"/><Relationship Id="rId39" Type="http://schemas.openxmlformats.org/officeDocument/2006/relationships/hyperlink" Target="https://login.consultant.ru/link/?req=doc&amp;base=LAW&amp;n=369040&amp;dst=100012" TargetMode="External"/><Relationship Id="rId109" Type="http://schemas.openxmlformats.org/officeDocument/2006/relationships/hyperlink" Target="https://login.consultant.ru/link/?req=doc&amp;base=LAW&amp;n=420321&amp;dst=100100" TargetMode="External"/><Relationship Id="rId34" Type="http://schemas.openxmlformats.org/officeDocument/2006/relationships/hyperlink" Target="https://login.consultant.ru/link/?req=doc&amp;base=LAW&amp;n=286698&amp;dst=100010" TargetMode="External"/><Relationship Id="rId50" Type="http://schemas.openxmlformats.org/officeDocument/2006/relationships/hyperlink" Target="https://login.consultant.ru/link/?req=doc&amp;base=LAW&amp;n=455306&amp;dst=100020" TargetMode="External"/><Relationship Id="rId55" Type="http://schemas.openxmlformats.org/officeDocument/2006/relationships/hyperlink" Target="https://login.consultant.ru/link/?req=doc&amp;base=LAW&amp;n=141708&amp;dst=100010" TargetMode="External"/><Relationship Id="rId76" Type="http://schemas.openxmlformats.org/officeDocument/2006/relationships/hyperlink" Target="https://login.consultant.ru/link/?req=doc&amp;base=LAW&amp;n=141711&amp;dst=100068" TargetMode="External"/><Relationship Id="rId97" Type="http://schemas.openxmlformats.org/officeDocument/2006/relationships/hyperlink" Target="https://login.consultant.ru/link/?req=doc&amp;base=LAW&amp;n=420321&amp;dst=100092" TargetMode="External"/><Relationship Id="rId104" Type="http://schemas.openxmlformats.org/officeDocument/2006/relationships/hyperlink" Target="https://login.consultant.ru/link/?req=doc&amp;base=LAW&amp;n=469771&amp;dst=626" TargetMode="External"/><Relationship Id="rId120" Type="http://schemas.openxmlformats.org/officeDocument/2006/relationships/hyperlink" Target="https://login.consultant.ru/link/?req=doc&amp;base=LAW&amp;n=404214&amp;dst=100265" TargetMode="External"/><Relationship Id="rId125" Type="http://schemas.openxmlformats.org/officeDocument/2006/relationships/hyperlink" Target="https://login.consultant.ru/link/?req=doc&amp;base=LAW&amp;n=465425&amp;dst=100175" TargetMode="External"/><Relationship Id="rId141" Type="http://schemas.openxmlformats.org/officeDocument/2006/relationships/hyperlink" Target="https://login.consultant.ru/link/?req=doc&amp;base=LAW&amp;n=78228&amp;dst=100019" TargetMode="External"/><Relationship Id="rId7" Type="http://schemas.openxmlformats.org/officeDocument/2006/relationships/hyperlink" Target="https://login.consultant.ru/link/?req=doc&amp;base=LAW&amp;n=163936&amp;dst=100008" TargetMode="External"/><Relationship Id="rId71" Type="http://schemas.openxmlformats.org/officeDocument/2006/relationships/hyperlink" Target="https://login.consultant.ru/link/?req=doc&amp;base=LAW&amp;n=420321&amp;dst=100057" TargetMode="External"/><Relationship Id="rId92" Type="http://schemas.openxmlformats.org/officeDocument/2006/relationships/hyperlink" Target="https://login.consultant.ru/link/?req=doc&amp;base=LAW&amp;n=420321&amp;dst=10007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0321&amp;dst=100021" TargetMode="External"/><Relationship Id="rId24" Type="http://schemas.openxmlformats.org/officeDocument/2006/relationships/hyperlink" Target="https://login.consultant.ru/link/?req=doc&amp;base=LAW&amp;n=453320&amp;dst=100817" TargetMode="External"/><Relationship Id="rId40" Type="http://schemas.openxmlformats.org/officeDocument/2006/relationships/hyperlink" Target="https://login.consultant.ru/link/?req=doc&amp;base=LAW&amp;n=369040&amp;dst=100344" TargetMode="External"/><Relationship Id="rId45" Type="http://schemas.openxmlformats.org/officeDocument/2006/relationships/hyperlink" Target="https://login.consultant.ru/link/?req=doc&amp;base=LAW&amp;n=154872&amp;dst=100010" TargetMode="External"/><Relationship Id="rId66" Type="http://schemas.openxmlformats.org/officeDocument/2006/relationships/hyperlink" Target="https://login.consultant.ru/link/?req=doc&amp;base=LAW&amp;n=472846&amp;dst=596" TargetMode="External"/><Relationship Id="rId87" Type="http://schemas.openxmlformats.org/officeDocument/2006/relationships/hyperlink" Target="https://login.consultant.ru/link/?req=doc&amp;base=LAW&amp;n=440296&amp;dst=100022" TargetMode="External"/><Relationship Id="rId110" Type="http://schemas.openxmlformats.org/officeDocument/2006/relationships/hyperlink" Target="https://login.consultant.ru/link/?req=doc&amp;base=LAW&amp;n=278745&amp;dst=100161" TargetMode="External"/><Relationship Id="rId115" Type="http://schemas.openxmlformats.org/officeDocument/2006/relationships/hyperlink" Target="https://login.consultant.ru/link/?req=doc&amp;base=LAW&amp;n=199326&amp;dst=100029" TargetMode="External"/><Relationship Id="rId131" Type="http://schemas.openxmlformats.org/officeDocument/2006/relationships/hyperlink" Target="https://login.consultant.ru/link/?req=doc&amp;base=LAW&amp;n=328029&amp;dst=100013" TargetMode="External"/><Relationship Id="rId136" Type="http://schemas.openxmlformats.org/officeDocument/2006/relationships/hyperlink" Target="https://login.consultant.ru/link/?req=doc&amp;base=LAW&amp;n=27051" TargetMode="External"/><Relationship Id="rId61" Type="http://schemas.openxmlformats.org/officeDocument/2006/relationships/hyperlink" Target="https://login.consultant.ru/link/?req=doc&amp;base=LAW&amp;n=401231&amp;dst=100064" TargetMode="External"/><Relationship Id="rId82" Type="http://schemas.openxmlformats.org/officeDocument/2006/relationships/hyperlink" Target="https://login.consultant.ru/link/?req=doc&amp;base=LAW&amp;n=442037&amp;dst=100014" TargetMode="External"/><Relationship Id="rId19" Type="http://schemas.openxmlformats.org/officeDocument/2006/relationships/hyperlink" Target="https://login.consultant.ru/link/?req=doc&amp;base=LAW&amp;n=420321&amp;dst=100013" TargetMode="External"/><Relationship Id="rId14" Type="http://schemas.openxmlformats.org/officeDocument/2006/relationships/hyperlink" Target="https://login.consultant.ru/link/?req=doc&amp;base=LAW&amp;n=420321&amp;dst=100009" TargetMode="External"/><Relationship Id="rId30" Type="http://schemas.openxmlformats.org/officeDocument/2006/relationships/hyperlink" Target="https://login.consultant.ru/link/?req=doc&amp;base=LAW&amp;n=420321&amp;dst=100022" TargetMode="External"/><Relationship Id="rId35" Type="http://schemas.openxmlformats.org/officeDocument/2006/relationships/hyperlink" Target="https://login.consultant.ru/link/?req=doc&amp;base=LAW&amp;n=401944&amp;dst=100012" TargetMode="External"/><Relationship Id="rId56" Type="http://schemas.openxmlformats.org/officeDocument/2006/relationships/hyperlink" Target="https://login.consultant.ru/link/?req=doc&amp;base=LAW&amp;n=420321&amp;dst=100051" TargetMode="External"/><Relationship Id="rId77" Type="http://schemas.openxmlformats.org/officeDocument/2006/relationships/hyperlink" Target="https://login.consultant.ru/link/?req=doc&amp;base=LAW&amp;n=375376&amp;dst=100008" TargetMode="External"/><Relationship Id="rId100" Type="http://schemas.openxmlformats.org/officeDocument/2006/relationships/hyperlink" Target="https://login.consultant.ru/link/?req=doc&amp;base=LAW&amp;n=420321&amp;dst=100095" TargetMode="External"/><Relationship Id="rId105" Type="http://schemas.openxmlformats.org/officeDocument/2006/relationships/hyperlink" Target="https://login.consultant.ru/link/?req=doc&amp;base=LAW&amp;n=141711&amp;dst=100068" TargetMode="External"/><Relationship Id="rId126" Type="http://schemas.openxmlformats.org/officeDocument/2006/relationships/hyperlink" Target="https://login.consultant.ru/link/?req=doc&amp;base=LAW&amp;n=472846&amp;dst=596" TargetMode="External"/><Relationship Id="rId8" Type="http://schemas.openxmlformats.org/officeDocument/2006/relationships/hyperlink" Target="https://login.consultant.ru/link/?req=doc&amp;base=LAW&amp;n=198201&amp;dst=100109" TargetMode="External"/><Relationship Id="rId51" Type="http://schemas.openxmlformats.org/officeDocument/2006/relationships/hyperlink" Target="https://login.consultant.ru/link/?req=doc&amp;base=LAW&amp;n=455306&amp;dst=100146" TargetMode="External"/><Relationship Id="rId72" Type="http://schemas.openxmlformats.org/officeDocument/2006/relationships/hyperlink" Target="https://login.consultant.ru/link/?req=doc&amp;base=LAW&amp;n=328029&amp;dst=100013" TargetMode="External"/><Relationship Id="rId93" Type="http://schemas.openxmlformats.org/officeDocument/2006/relationships/hyperlink" Target="https://login.consultant.ru/link/?req=doc&amp;base=LAW&amp;n=465728" TargetMode="External"/><Relationship Id="rId98" Type="http://schemas.openxmlformats.org/officeDocument/2006/relationships/hyperlink" Target="https://login.consultant.ru/link/?req=doc&amp;base=LAW&amp;n=448649&amp;dst=100012" TargetMode="External"/><Relationship Id="rId121" Type="http://schemas.openxmlformats.org/officeDocument/2006/relationships/hyperlink" Target="https://login.consultant.ru/link/?req=doc&amp;base=LAW&amp;n=203820&amp;dst=100016" TargetMode="External"/><Relationship Id="rId142" Type="http://schemas.openxmlformats.org/officeDocument/2006/relationships/hyperlink" Target="https://login.consultant.ru/link/?req=doc&amp;base=LAW&amp;n=78228&amp;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2024-03-28T06:52:00Z</dcterms:created>
  <dcterms:modified xsi:type="dcterms:W3CDTF">2024-03-28T06:52:00Z</dcterms:modified>
</cp:coreProperties>
</file>