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5D" w:rsidRDefault="00333F5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33F5D" w:rsidRDefault="00333F5D">
      <w:pPr>
        <w:pStyle w:val="ConsPlusNormal"/>
        <w:outlineLvl w:val="0"/>
      </w:pPr>
    </w:p>
    <w:p w:rsidR="00333F5D" w:rsidRDefault="00333F5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333F5D" w:rsidRDefault="00333F5D">
      <w:pPr>
        <w:pStyle w:val="ConsPlusTitle"/>
        <w:jc w:val="center"/>
      </w:pPr>
    </w:p>
    <w:p w:rsidR="00333F5D" w:rsidRDefault="00333F5D">
      <w:pPr>
        <w:pStyle w:val="ConsPlusTitle"/>
        <w:jc w:val="center"/>
      </w:pPr>
      <w:r>
        <w:t>ПОСТАНОВЛЕНИЕ</w:t>
      </w:r>
    </w:p>
    <w:p w:rsidR="00333F5D" w:rsidRDefault="00333F5D">
      <w:pPr>
        <w:pStyle w:val="ConsPlusTitle"/>
        <w:jc w:val="center"/>
      </w:pPr>
      <w:r>
        <w:t>от 18 июля 2014 г. N 262-п</w:t>
      </w:r>
    </w:p>
    <w:p w:rsidR="00333F5D" w:rsidRDefault="00333F5D">
      <w:pPr>
        <w:pStyle w:val="ConsPlusTitle"/>
        <w:jc w:val="center"/>
      </w:pPr>
    </w:p>
    <w:p w:rsidR="00333F5D" w:rsidRDefault="00333F5D">
      <w:pPr>
        <w:pStyle w:val="ConsPlusTitle"/>
        <w:jc w:val="center"/>
      </w:pPr>
      <w:r>
        <w:t>ОБ ОПРЕДЕЛЕНИИ ДЕПАРТАМЕНТА СОЦИАЛЬНОГО РАЗВИТИЯ</w:t>
      </w:r>
    </w:p>
    <w:p w:rsidR="00333F5D" w:rsidRDefault="00333F5D">
      <w:pPr>
        <w:pStyle w:val="ConsPlusTitle"/>
        <w:jc w:val="center"/>
      </w:pPr>
      <w:r>
        <w:t>ХАНТЫ-МАНСИЙСКОГО АВТОНОМНОГО ОКРУГА - ЮГРЫ УПОЛНОМОЧЕННЫМ</w:t>
      </w:r>
    </w:p>
    <w:p w:rsidR="00333F5D" w:rsidRDefault="00333F5D">
      <w:pPr>
        <w:pStyle w:val="ConsPlusTitle"/>
        <w:jc w:val="center"/>
      </w:pPr>
      <w:r>
        <w:t xml:space="preserve">ОРГАНОМ НА ОСУЩЕСТВЛЕНИЕ </w:t>
      </w:r>
      <w:proofErr w:type="gramStart"/>
      <w:r>
        <w:t>ПРЕДУСМОТРЕННЫХ</w:t>
      </w:r>
      <w:proofErr w:type="gramEnd"/>
      <w:r>
        <w:t xml:space="preserve"> ФЕДЕРАЛЬНЫМ ЗАКОНОМ</w:t>
      </w:r>
    </w:p>
    <w:p w:rsidR="00333F5D" w:rsidRDefault="00333F5D">
      <w:pPr>
        <w:pStyle w:val="ConsPlusTitle"/>
        <w:jc w:val="center"/>
      </w:pPr>
      <w:r>
        <w:t>ОТ 28 ДЕКАБРЯ 2013 ГОДА N 442-ФЗ "ОБ ОСНОВАХ СОЦИАЛЬНОГО</w:t>
      </w:r>
    </w:p>
    <w:p w:rsidR="00333F5D" w:rsidRDefault="00333F5D">
      <w:pPr>
        <w:pStyle w:val="ConsPlusTitle"/>
        <w:jc w:val="center"/>
      </w:pPr>
      <w:r>
        <w:t>ОБСЛУЖИВАНИЯ ГРАЖДАН В РОССИЙСКОЙ ФЕДЕРАЦИИ" ПОЛНОМОЧИЙ</w:t>
      </w:r>
    </w:p>
    <w:p w:rsidR="00333F5D" w:rsidRDefault="00333F5D">
      <w:pPr>
        <w:pStyle w:val="ConsPlusTitle"/>
        <w:jc w:val="center"/>
      </w:pPr>
      <w:r>
        <w:t xml:space="preserve">В СФЕРЕ СОЦИАЛЬНОГО ОБСЛУЖИВАНИЯ </w:t>
      </w:r>
      <w:proofErr w:type="gramStart"/>
      <w:r>
        <w:t>В</w:t>
      </w:r>
      <w:proofErr w:type="gramEnd"/>
      <w:r>
        <w:t xml:space="preserve"> ХАНТЫ-МАНСИЙСКОМ</w:t>
      </w:r>
    </w:p>
    <w:p w:rsidR="00333F5D" w:rsidRDefault="00333F5D">
      <w:pPr>
        <w:pStyle w:val="ConsPlusTitle"/>
        <w:jc w:val="center"/>
      </w:pPr>
      <w:r>
        <w:t>АВТОНОМНОМ ОКРУГЕ - ЮГРЕ, А ТАКЖЕ ОПРЕДЕЛЕНИИ УПОЛНОМОЧЕННОЙ</w:t>
      </w:r>
    </w:p>
    <w:p w:rsidR="00333F5D" w:rsidRDefault="00333F5D">
      <w:pPr>
        <w:pStyle w:val="ConsPlusTitle"/>
        <w:jc w:val="center"/>
      </w:pPr>
      <w:r>
        <w:t>ОРГАНИЗАЦИИ, КОТОРАЯ НАХОДИТСЯ В ВЕДЕНИИ ДЕПАРТАМЕНТА</w:t>
      </w:r>
    </w:p>
    <w:p w:rsidR="00333F5D" w:rsidRDefault="00333F5D">
      <w:pPr>
        <w:pStyle w:val="ConsPlusTitle"/>
        <w:jc w:val="center"/>
      </w:pPr>
      <w:r>
        <w:t>СОЦИАЛЬНОГО РАЗВИТИЯ ХАНТЫ-МАНСИЙСКОГО АВТОНОМНОГО</w:t>
      </w:r>
    </w:p>
    <w:p w:rsidR="00333F5D" w:rsidRDefault="00333F5D">
      <w:pPr>
        <w:pStyle w:val="ConsPlusTitle"/>
        <w:jc w:val="center"/>
      </w:pPr>
      <w:r>
        <w:t xml:space="preserve">ОКРУГА - ЮГРЫ И КОТОРОЙ В СООТВЕТСТВИИ С </w:t>
      </w:r>
      <w:proofErr w:type="gramStart"/>
      <w:r>
        <w:t>УКАЗАННЫМ</w:t>
      </w:r>
      <w:proofErr w:type="gramEnd"/>
    </w:p>
    <w:p w:rsidR="00333F5D" w:rsidRDefault="00333F5D">
      <w:pPr>
        <w:pStyle w:val="ConsPlusTitle"/>
        <w:jc w:val="center"/>
      </w:pPr>
      <w:r>
        <w:t>ФЕДЕРАЛЬНЫМ ЗАКОНОМ ПРЕДОСТАВЛЕНЫ ПОЛНОМОЧИЯ НА ПРИЗНАНИЕ</w:t>
      </w:r>
    </w:p>
    <w:p w:rsidR="00333F5D" w:rsidRDefault="00333F5D">
      <w:pPr>
        <w:pStyle w:val="ConsPlusTitle"/>
        <w:jc w:val="center"/>
      </w:pPr>
      <w:r>
        <w:t xml:space="preserve">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СОСТАВЛЕНИЕ</w:t>
      </w:r>
    </w:p>
    <w:p w:rsidR="00333F5D" w:rsidRDefault="00333F5D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333F5D" w:rsidRDefault="00333F5D">
      <w:pPr>
        <w:pStyle w:val="ConsPlusTitle"/>
        <w:jc w:val="center"/>
      </w:pPr>
      <w:r>
        <w:t>НА ТЕРРИТОРИЯХ ОДНОГО ИЛИ НЕСКОЛЬКИХ МУНИЦИПАЛЬНЫХ</w:t>
      </w:r>
    </w:p>
    <w:p w:rsidR="00333F5D" w:rsidRDefault="00333F5D">
      <w:pPr>
        <w:pStyle w:val="ConsPlusTitle"/>
        <w:jc w:val="center"/>
      </w:pPr>
      <w:r>
        <w:t>ОБРАЗОВАНИЙ ХАНТЫ-МАНСИЙСКОГО АВТОНОМНОГО ОКРУГА - ЮГРЫ,</w:t>
      </w:r>
    </w:p>
    <w:p w:rsidR="00333F5D" w:rsidRDefault="00333F5D">
      <w:pPr>
        <w:pStyle w:val="ConsPlusTitle"/>
        <w:jc w:val="center"/>
      </w:pPr>
      <w:r>
        <w:t>И О ВОЗЛОЖЕНИИ ОТДЕЛЬНЫХ ПОЛНОМОЧИЙ ПРАВИТЕЛЬСТВА</w:t>
      </w:r>
    </w:p>
    <w:p w:rsidR="00333F5D" w:rsidRDefault="00333F5D">
      <w:pPr>
        <w:pStyle w:val="ConsPlusTitle"/>
        <w:jc w:val="center"/>
      </w:pPr>
      <w:r>
        <w:t>ХАНТЫ-МАНСИЙСКОГО АВТОНОМНОГО ОКРУГА - ЮГРЫ В СФЕРЕ</w:t>
      </w:r>
    </w:p>
    <w:p w:rsidR="00333F5D" w:rsidRDefault="00333F5D">
      <w:pPr>
        <w:pStyle w:val="ConsPlusTitle"/>
        <w:jc w:val="center"/>
      </w:pPr>
      <w:r>
        <w:t>СОЦИАЛЬНОГО ОБСЛУЖИВАНИЯ ГРАЖДАН НА ДЕПАРТАМЕНТ СОЦИАЛЬНОГО</w:t>
      </w:r>
    </w:p>
    <w:p w:rsidR="00333F5D" w:rsidRDefault="00333F5D">
      <w:pPr>
        <w:pStyle w:val="ConsPlusTitle"/>
        <w:jc w:val="center"/>
      </w:pPr>
      <w:r>
        <w:t>РАЗВИТИЯ ХАНТЫ-МАНСИЙСКОГО АВТОНОМНОГО ОКРУГА - ЮГРЫ</w:t>
      </w:r>
    </w:p>
    <w:p w:rsidR="00333F5D" w:rsidRDefault="00333F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3F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F5D" w:rsidRDefault="00333F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F5D" w:rsidRDefault="00333F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F5D" w:rsidRDefault="00333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F5D" w:rsidRDefault="00333F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20.02.2015 </w:t>
            </w:r>
            <w:hyperlink r:id="rId6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3F5D" w:rsidRDefault="00333F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7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F5D" w:rsidRDefault="00333F5D">
            <w:pPr>
              <w:pStyle w:val="ConsPlusNormal"/>
            </w:pPr>
          </w:p>
        </w:tc>
      </w:tr>
    </w:tbl>
    <w:p w:rsidR="00333F5D" w:rsidRDefault="00333F5D">
      <w:pPr>
        <w:pStyle w:val="ConsPlusNormal"/>
        <w:jc w:val="center"/>
      </w:pPr>
    </w:p>
    <w:p w:rsidR="00333F5D" w:rsidRDefault="00333F5D">
      <w:pPr>
        <w:pStyle w:val="ConsPlusNormal"/>
        <w:ind w:firstLine="540"/>
        <w:jc w:val="both"/>
      </w:pPr>
      <w:r>
        <w:t xml:space="preserve">Руководствуясь </w:t>
      </w:r>
      <w:hyperlink r:id="rId8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Югре", Правительство Ханты-Мансийского автономного округа - Югры постановляет: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1. Определить: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 xml:space="preserve">1.1. Департамент социального развития Ханты-Мансийского автономного округа - Югры - уполномоченным органом на осуществление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28 декабря 2013 года N 442-ФЗ "Об основах социального обслуживания граждан в Российской Федерации" полномочий в сфере социального обслуживания в Ханты-Мансийском автономном округе - Югре.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Казенное учреждение Ханты-Мансийского автономного округа - Югры "Агентство социального благополучия населения" - уполномоченной организацией, которой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Ханты-Мансийского автономного округа - Югры</w:t>
      </w:r>
      <w:proofErr w:type="gramEnd"/>
      <w:r>
        <w:t>.</w:t>
      </w:r>
    </w:p>
    <w:p w:rsidR="00333F5D" w:rsidRDefault="00333F5D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lastRenderedPageBreak/>
        <w:t>2. Возложить на Департамент социального развития Ханты-Мансийского автономного округа - Югры осуществление следующих полномочий Правительства Ханты-Мансийского автономного округа - Югры (далее также - автономный округ) в сфере социального обслуживания граждан в автономном округе: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1)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автономном округе;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2) утверждение нормативов штатной численности организаций социального обслуживания автономного округа, нормативов обеспечения площадью жилых помещений при предоставлении социальных услуг указанными организациями;</w:t>
      </w:r>
    </w:p>
    <w:p w:rsidR="00333F5D" w:rsidRDefault="00333F5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37-п)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5) организацию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6) ведение учета и отчетности в сфере социального обслуживания в автономном округе;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7)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автономном округе в соответствии с федеральными законами и законами автономного округа;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8) разработку и реализацию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9) разработку и апробацию методик и технологий в сфере социального обслуживания;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10) осуществление функций оператора информационных систем в сфере социального обслуживания;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 xml:space="preserve">11) привлечение иных источников финансирования социального обслуживания, в том числе для реализации совместных проектов в данной сфере, в соответствии с </w:t>
      </w:r>
      <w:hyperlink r:id="rId13">
        <w:r>
          <w:rPr>
            <w:color w:val="0000FF"/>
          </w:rPr>
          <w:t>частью 5 статьи 30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 xml:space="preserve">12) установление порядка расходования средств, образовавшихся в </w:t>
      </w:r>
      <w:proofErr w:type="gramStart"/>
      <w:r>
        <w:t>результате</w:t>
      </w:r>
      <w:proofErr w:type="gramEnd"/>
      <w:r>
        <w:t xml:space="preserve"> взимания платы за предоставление социальных услуг.</w:t>
      </w:r>
    </w:p>
    <w:p w:rsidR="00333F5D" w:rsidRDefault="00333F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333F5D" w:rsidRDefault="00333F5D">
      <w:pPr>
        <w:pStyle w:val="ConsPlusNormal"/>
        <w:jc w:val="both"/>
      </w:pPr>
    </w:p>
    <w:p w:rsidR="00333F5D" w:rsidRDefault="00333F5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33F5D" w:rsidRDefault="00333F5D">
      <w:pPr>
        <w:pStyle w:val="ConsPlusNormal"/>
        <w:jc w:val="right"/>
      </w:pPr>
      <w:r>
        <w:t>Губернатора Ханты-Мансийского</w:t>
      </w:r>
    </w:p>
    <w:p w:rsidR="00333F5D" w:rsidRDefault="00333F5D">
      <w:pPr>
        <w:pStyle w:val="ConsPlusNormal"/>
        <w:jc w:val="right"/>
      </w:pPr>
      <w:r>
        <w:t>автономного округа - Югры</w:t>
      </w:r>
    </w:p>
    <w:p w:rsidR="00333F5D" w:rsidRDefault="00333F5D">
      <w:pPr>
        <w:pStyle w:val="ConsPlusNormal"/>
        <w:jc w:val="right"/>
      </w:pPr>
      <w:r>
        <w:t>Г.Ф.БУХТИН</w:t>
      </w:r>
    </w:p>
    <w:p w:rsidR="00333F5D" w:rsidRDefault="00333F5D">
      <w:pPr>
        <w:pStyle w:val="ConsPlusNormal"/>
      </w:pPr>
    </w:p>
    <w:p w:rsidR="00333F5D" w:rsidRDefault="00333F5D">
      <w:pPr>
        <w:pStyle w:val="ConsPlusNormal"/>
      </w:pPr>
    </w:p>
    <w:p w:rsidR="00333F5D" w:rsidRDefault="00333F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24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D"/>
    <w:rsid w:val="00333F5D"/>
    <w:rsid w:val="006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F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F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274&amp;dst=100018" TargetMode="External"/><Relationship Id="rId13" Type="http://schemas.openxmlformats.org/officeDocument/2006/relationships/hyperlink" Target="https://login.consultant.ru/link/?req=doc&amp;base=LAW&amp;n=460024&amp;dst=100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0069&amp;dst=100028" TargetMode="External"/><Relationship Id="rId12" Type="http://schemas.openxmlformats.org/officeDocument/2006/relationships/hyperlink" Target="https://login.consultant.ru/link/?req=doc&amp;base=RLAW926&amp;n=109743&amp;dst=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9743&amp;dst=100005" TargetMode="External"/><Relationship Id="rId11" Type="http://schemas.openxmlformats.org/officeDocument/2006/relationships/hyperlink" Target="https://login.consultant.ru/link/?req=doc&amp;base=RLAW926&amp;n=260069&amp;dst=10003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2024-03-25T08:43:00Z</dcterms:created>
  <dcterms:modified xsi:type="dcterms:W3CDTF">2024-03-25T08:43:00Z</dcterms:modified>
</cp:coreProperties>
</file>