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A0" w:rsidRDefault="00286AA0">
      <w:pPr>
        <w:pStyle w:val="ConsPlusTitlePage"/>
      </w:pPr>
      <w:bookmarkStart w:id="0" w:name="_GoBack"/>
      <w:r>
        <w:t xml:space="preserve">Документ предоставлен </w:t>
      </w:r>
      <w:hyperlink r:id="rId5">
        <w:r>
          <w:rPr>
            <w:color w:val="0000FF"/>
          </w:rPr>
          <w:t>КонсультантПлюс</w:t>
        </w:r>
      </w:hyperlink>
      <w:r>
        <w:br/>
      </w:r>
    </w:p>
    <w:p w:rsidR="00286AA0" w:rsidRDefault="00286AA0">
      <w:pPr>
        <w:pStyle w:val="ConsPlusNormal"/>
        <w:jc w:val="both"/>
        <w:outlineLvl w:val="0"/>
      </w:pPr>
    </w:p>
    <w:p w:rsidR="00286AA0" w:rsidRDefault="00286AA0">
      <w:pPr>
        <w:pStyle w:val="ConsPlusTitle"/>
        <w:jc w:val="center"/>
        <w:outlineLvl w:val="0"/>
      </w:pPr>
      <w:r>
        <w:t>ДЕПАРТАМЕНТ СОЦИАЛЬНОГО РАЗВИТИЯ</w:t>
      </w:r>
    </w:p>
    <w:p w:rsidR="00286AA0" w:rsidRDefault="00286AA0">
      <w:pPr>
        <w:pStyle w:val="ConsPlusTitle"/>
        <w:jc w:val="center"/>
      </w:pPr>
      <w:r>
        <w:t>ХАНТЫ-МАНСИЙСКОГО АВТОНОМНОГО ОКРУГА - ЮГРЫ</w:t>
      </w:r>
    </w:p>
    <w:p w:rsidR="00286AA0" w:rsidRDefault="00286AA0">
      <w:pPr>
        <w:pStyle w:val="ConsPlusTitle"/>
        <w:jc w:val="center"/>
      </w:pPr>
    </w:p>
    <w:p w:rsidR="00286AA0" w:rsidRDefault="00286AA0">
      <w:pPr>
        <w:pStyle w:val="ConsPlusTitle"/>
        <w:jc w:val="center"/>
      </w:pPr>
      <w:r>
        <w:t>ПРИКАЗ</w:t>
      </w:r>
    </w:p>
    <w:p w:rsidR="00286AA0" w:rsidRDefault="00286AA0">
      <w:pPr>
        <w:pStyle w:val="ConsPlusTitle"/>
        <w:jc w:val="center"/>
      </w:pPr>
      <w:r>
        <w:t>от 28 ноября 2013 г. N 36-нп</w:t>
      </w:r>
    </w:p>
    <w:p w:rsidR="00286AA0" w:rsidRDefault="00286AA0">
      <w:pPr>
        <w:pStyle w:val="ConsPlusTitle"/>
        <w:jc w:val="center"/>
      </w:pPr>
    </w:p>
    <w:p w:rsidR="00286AA0" w:rsidRDefault="00286AA0">
      <w:pPr>
        <w:pStyle w:val="ConsPlusTitle"/>
        <w:jc w:val="center"/>
      </w:pPr>
      <w:r>
        <w:t>ОБ УТВЕРЖДЕНИИ АДМИНИСТРАТИВНОГО РЕГЛАМЕНТА</w:t>
      </w:r>
    </w:p>
    <w:p w:rsidR="00286AA0" w:rsidRDefault="00286AA0">
      <w:pPr>
        <w:pStyle w:val="ConsPlusTitle"/>
        <w:jc w:val="center"/>
      </w:pPr>
      <w:r>
        <w:t>ПРЕДОСТАВЛЕНИЯ ГОСУДАРСТВЕННОЙ УСЛУГИ ПО ПРЕДОСТАВЛЕНИЮ</w:t>
      </w:r>
    </w:p>
    <w:p w:rsidR="00286AA0" w:rsidRDefault="00286AA0">
      <w:pPr>
        <w:pStyle w:val="ConsPlusTitle"/>
        <w:jc w:val="center"/>
      </w:pPr>
      <w:r>
        <w:t>СОЦИАЛЬНОЙ ПОДДЕРЖКИ ОТДЕЛЬНЫМ КАТЕГОРИЯМ ГРАЖДАН,</w:t>
      </w:r>
    </w:p>
    <w:p w:rsidR="00286AA0" w:rsidRDefault="00286AA0">
      <w:pPr>
        <w:pStyle w:val="ConsPlusTitle"/>
        <w:jc w:val="center"/>
      </w:pPr>
      <w:r>
        <w:t>ПРОЖИВАЮЩИХ И РАБОТАЮЩИХ В СЕЛЬСКИХ НАСЕЛЕННЫХ ПУНКТАХ</w:t>
      </w:r>
    </w:p>
    <w:p w:rsidR="00286AA0" w:rsidRDefault="00286AA0">
      <w:pPr>
        <w:pStyle w:val="ConsPlusTitle"/>
        <w:jc w:val="center"/>
      </w:pPr>
      <w:r>
        <w:t>И ПОСЕЛКАХ ГОРОДСКОГО ТИПА</w:t>
      </w:r>
    </w:p>
    <w:p w:rsidR="00286AA0" w:rsidRDefault="00286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6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AA0" w:rsidRDefault="00286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6AA0" w:rsidRDefault="00286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6AA0" w:rsidRDefault="00286AA0">
            <w:pPr>
              <w:pStyle w:val="ConsPlusNormal"/>
              <w:jc w:val="center"/>
            </w:pPr>
            <w:r>
              <w:rPr>
                <w:color w:val="392C69"/>
              </w:rPr>
              <w:t>Список изменяющих документов</w:t>
            </w:r>
          </w:p>
          <w:p w:rsidR="00286AA0" w:rsidRDefault="00286AA0">
            <w:pPr>
              <w:pStyle w:val="ConsPlusNormal"/>
              <w:jc w:val="center"/>
            </w:pPr>
            <w:r>
              <w:rPr>
                <w:color w:val="392C69"/>
              </w:rPr>
              <w:t>(в ред. приказов Департамента социального развития ХМАО - Югры</w:t>
            </w:r>
          </w:p>
          <w:p w:rsidR="00286AA0" w:rsidRDefault="00286AA0">
            <w:pPr>
              <w:pStyle w:val="ConsPlusNormal"/>
              <w:jc w:val="center"/>
            </w:pPr>
            <w:r>
              <w:rPr>
                <w:color w:val="392C69"/>
              </w:rPr>
              <w:t xml:space="preserve">от 15.12.2014 </w:t>
            </w:r>
            <w:hyperlink r:id="rId6">
              <w:r>
                <w:rPr>
                  <w:color w:val="0000FF"/>
                </w:rPr>
                <w:t>N 28-нп</w:t>
              </w:r>
            </w:hyperlink>
            <w:r>
              <w:rPr>
                <w:color w:val="392C69"/>
              </w:rPr>
              <w:t xml:space="preserve">, от 22.06.2015 </w:t>
            </w:r>
            <w:hyperlink r:id="rId7">
              <w:r>
                <w:rPr>
                  <w:color w:val="0000FF"/>
                </w:rPr>
                <w:t>N 18-нп</w:t>
              </w:r>
            </w:hyperlink>
            <w:r>
              <w:rPr>
                <w:color w:val="392C69"/>
              </w:rPr>
              <w:t xml:space="preserve">, от 18.12.2015 </w:t>
            </w:r>
            <w:hyperlink r:id="rId8">
              <w:r>
                <w:rPr>
                  <w:color w:val="0000FF"/>
                </w:rPr>
                <w:t>N 37-нп</w:t>
              </w:r>
            </w:hyperlink>
            <w:r>
              <w:rPr>
                <w:color w:val="392C69"/>
              </w:rPr>
              <w:t>,</w:t>
            </w:r>
          </w:p>
          <w:p w:rsidR="00286AA0" w:rsidRDefault="00286AA0">
            <w:pPr>
              <w:pStyle w:val="ConsPlusNormal"/>
              <w:jc w:val="center"/>
            </w:pPr>
            <w:r>
              <w:rPr>
                <w:color w:val="392C69"/>
              </w:rPr>
              <w:t xml:space="preserve">от 06.04.2016 </w:t>
            </w:r>
            <w:hyperlink r:id="rId9">
              <w:r>
                <w:rPr>
                  <w:color w:val="0000FF"/>
                </w:rPr>
                <w:t>N 7-нп</w:t>
              </w:r>
            </w:hyperlink>
            <w:r>
              <w:rPr>
                <w:color w:val="392C69"/>
              </w:rPr>
              <w:t xml:space="preserve">, от 16.08.2017 </w:t>
            </w:r>
            <w:hyperlink r:id="rId10">
              <w:r>
                <w:rPr>
                  <w:color w:val="0000FF"/>
                </w:rPr>
                <w:t>N 12-нп</w:t>
              </w:r>
            </w:hyperlink>
            <w:r>
              <w:rPr>
                <w:color w:val="392C69"/>
              </w:rPr>
              <w:t xml:space="preserve">, от 11.06.2019 </w:t>
            </w:r>
            <w:hyperlink r:id="rId11">
              <w:r>
                <w:rPr>
                  <w:color w:val="0000FF"/>
                </w:rPr>
                <w:t>N 17-нп</w:t>
              </w:r>
            </w:hyperlink>
            <w:r>
              <w:rPr>
                <w:color w:val="392C69"/>
              </w:rPr>
              <w:t>,</w:t>
            </w:r>
          </w:p>
          <w:p w:rsidR="00286AA0" w:rsidRDefault="00286AA0">
            <w:pPr>
              <w:pStyle w:val="ConsPlusNormal"/>
              <w:jc w:val="center"/>
            </w:pPr>
            <w:r>
              <w:rPr>
                <w:color w:val="392C69"/>
              </w:rPr>
              <w:t xml:space="preserve">от 02.12.2020 </w:t>
            </w:r>
            <w:hyperlink r:id="rId12">
              <w:r>
                <w:rPr>
                  <w:color w:val="0000FF"/>
                </w:rPr>
                <w:t>N 26-нп</w:t>
              </w:r>
            </w:hyperlink>
            <w:r>
              <w:rPr>
                <w:color w:val="392C69"/>
              </w:rPr>
              <w:t xml:space="preserve">, от 08.02.2022 </w:t>
            </w:r>
            <w:hyperlink r:id="rId13">
              <w:r>
                <w:rPr>
                  <w:color w:val="0000FF"/>
                </w:rPr>
                <w:t>N 6-нп</w:t>
              </w:r>
            </w:hyperlink>
            <w:r>
              <w:rPr>
                <w:color w:val="392C69"/>
              </w:rPr>
              <w:t xml:space="preserve">, от 07.12.2022 </w:t>
            </w:r>
            <w:hyperlink r:id="rId14">
              <w:r>
                <w:rPr>
                  <w:color w:val="0000FF"/>
                </w:rPr>
                <w:t>N 45-нп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6AA0" w:rsidRDefault="00286AA0">
            <w:pPr>
              <w:pStyle w:val="ConsPlusNormal"/>
            </w:pPr>
          </w:p>
        </w:tc>
      </w:tr>
    </w:tbl>
    <w:p w:rsidR="00286AA0" w:rsidRDefault="00286AA0">
      <w:pPr>
        <w:pStyle w:val="ConsPlusNormal"/>
        <w:jc w:val="center"/>
      </w:pPr>
    </w:p>
    <w:p w:rsidR="00286AA0" w:rsidRDefault="00286AA0">
      <w:pPr>
        <w:pStyle w:val="ConsPlusNormal"/>
        <w:ind w:firstLine="540"/>
        <w:jc w:val="both"/>
      </w:pPr>
      <w:r>
        <w:t xml:space="preserve">Руководствуясь Федеральным </w:t>
      </w:r>
      <w:hyperlink r:id="rId15">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6">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7">
        <w:r>
          <w:rPr>
            <w:color w:val="0000FF"/>
          </w:rPr>
          <w:t>постановлением</w:t>
        </w:r>
      </w:hyperlink>
      <w: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приказываю:</w:t>
      </w:r>
    </w:p>
    <w:p w:rsidR="00286AA0" w:rsidRDefault="00286AA0">
      <w:pPr>
        <w:pStyle w:val="ConsPlusNormal"/>
        <w:jc w:val="both"/>
      </w:pPr>
      <w:r>
        <w:t xml:space="preserve">(в ред. приказов Департамента социального развития ХМАО - Югры от 22.06.2015 </w:t>
      </w:r>
      <w:hyperlink r:id="rId18">
        <w:r>
          <w:rPr>
            <w:color w:val="0000FF"/>
          </w:rPr>
          <w:t>N 18-нп</w:t>
        </w:r>
      </w:hyperlink>
      <w:r>
        <w:t xml:space="preserve">, от 11.06.2019 </w:t>
      </w:r>
      <w:hyperlink r:id="rId19">
        <w:r>
          <w:rPr>
            <w:color w:val="0000FF"/>
          </w:rPr>
          <w:t>N 17-нп</w:t>
        </w:r>
      </w:hyperlink>
      <w:r>
        <w:t>)</w:t>
      </w:r>
    </w:p>
    <w:p w:rsidR="00286AA0" w:rsidRDefault="00286AA0">
      <w:pPr>
        <w:pStyle w:val="ConsPlusNormal"/>
        <w:spacing w:before="220"/>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государственной услуги по предоставлению социальной поддержки отдельным категориям граждан, проживающих и работающих в сельских населенных пунктах и поселках городского типа.</w:t>
      </w:r>
    </w:p>
    <w:p w:rsidR="00286AA0" w:rsidRDefault="00286AA0">
      <w:pPr>
        <w:pStyle w:val="ConsPlusNormal"/>
        <w:spacing w:before="220"/>
        <w:ind w:firstLine="540"/>
        <w:jc w:val="both"/>
      </w:pPr>
      <w:r>
        <w:t>2. Контроль за исполнением настоящего приказа возложить на заместителя директора - начальника управления социальной поддержки и помощи.</w:t>
      </w:r>
    </w:p>
    <w:p w:rsidR="00286AA0" w:rsidRDefault="00286AA0">
      <w:pPr>
        <w:pStyle w:val="ConsPlusNormal"/>
        <w:jc w:val="both"/>
      </w:pPr>
      <w:r>
        <w:t xml:space="preserve">(в ред. </w:t>
      </w:r>
      <w:hyperlink r:id="rId20">
        <w:r>
          <w:rPr>
            <w:color w:val="0000FF"/>
          </w:rPr>
          <w:t>приказа</w:t>
        </w:r>
      </w:hyperlink>
      <w:r>
        <w:t xml:space="preserve"> Департамента социального развития ХМАО - Югры от 08.02.2022 N 6-нп)</w:t>
      </w:r>
    </w:p>
    <w:p w:rsidR="00286AA0" w:rsidRDefault="00286AA0">
      <w:pPr>
        <w:pStyle w:val="ConsPlusNormal"/>
        <w:jc w:val="both"/>
      </w:pPr>
    </w:p>
    <w:p w:rsidR="00286AA0" w:rsidRDefault="00286AA0">
      <w:pPr>
        <w:pStyle w:val="ConsPlusNormal"/>
        <w:jc w:val="right"/>
      </w:pPr>
      <w:r>
        <w:t>Директор Департамента</w:t>
      </w:r>
    </w:p>
    <w:p w:rsidR="00286AA0" w:rsidRDefault="00286AA0">
      <w:pPr>
        <w:pStyle w:val="ConsPlusNormal"/>
        <w:jc w:val="right"/>
      </w:pPr>
      <w:r>
        <w:t>М.Г.КРАСКО</w:t>
      </w:r>
    </w:p>
    <w:p w:rsidR="00286AA0" w:rsidRDefault="00286AA0">
      <w:pPr>
        <w:pStyle w:val="ConsPlusNormal"/>
        <w:jc w:val="both"/>
      </w:pPr>
    </w:p>
    <w:p w:rsidR="00286AA0" w:rsidRDefault="00286AA0">
      <w:pPr>
        <w:pStyle w:val="ConsPlusNormal"/>
        <w:jc w:val="both"/>
      </w:pPr>
    </w:p>
    <w:p w:rsidR="00286AA0" w:rsidRDefault="00286AA0">
      <w:pPr>
        <w:pStyle w:val="ConsPlusNormal"/>
        <w:jc w:val="both"/>
      </w:pPr>
    </w:p>
    <w:p w:rsidR="00286AA0" w:rsidRDefault="00286AA0">
      <w:pPr>
        <w:pStyle w:val="ConsPlusNormal"/>
        <w:jc w:val="both"/>
      </w:pPr>
    </w:p>
    <w:p w:rsidR="00286AA0" w:rsidRDefault="00286AA0">
      <w:pPr>
        <w:pStyle w:val="ConsPlusNormal"/>
        <w:jc w:val="both"/>
      </w:pPr>
    </w:p>
    <w:p w:rsidR="00286AA0" w:rsidRDefault="00286AA0">
      <w:pPr>
        <w:pStyle w:val="ConsPlusNormal"/>
        <w:jc w:val="right"/>
        <w:outlineLvl w:val="0"/>
      </w:pPr>
      <w:r>
        <w:t>Приложение</w:t>
      </w:r>
    </w:p>
    <w:p w:rsidR="00286AA0" w:rsidRDefault="00286AA0">
      <w:pPr>
        <w:pStyle w:val="ConsPlusNormal"/>
        <w:jc w:val="right"/>
      </w:pPr>
      <w:r>
        <w:t>к приказу Департамента социального развития</w:t>
      </w:r>
    </w:p>
    <w:p w:rsidR="00286AA0" w:rsidRDefault="00286AA0">
      <w:pPr>
        <w:pStyle w:val="ConsPlusNormal"/>
        <w:jc w:val="right"/>
      </w:pPr>
      <w:r>
        <w:t>Ханты-Мансийского автономного округа - Югры</w:t>
      </w:r>
    </w:p>
    <w:p w:rsidR="00286AA0" w:rsidRDefault="00286AA0">
      <w:pPr>
        <w:pStyle w:val="ConsPlusNormal"/>
        <w:jc w:val="right"/>
      </w:pPr>
      <w:r>
        <w:t>от 28 ноября 2013 года N 36-нп</w:t>
      </w:r>
    </w:p>
    <w:p w:rsidR="00286AA0" w:rsidRDefault="00286AA0">
      <w:pPr>
        <w:pStyle w:val="ConsPlusNormal"/>
        <w:jc w:val="both"/>
      </w:pPr>
    </w:p>
    <w:p w:rsidR="00286AA0" w:rsidRDefault="00286AA0">
      <w:pPr>
        <w:pStyle w:val="ConsPlusTitle"/>
        <w:jc w:val="center"/>
      </w:pPr>
      <w:bookmarkStart w:id="1" w:name="P36"/>
      <w:bookmarkEnd w:id="1"/>
      <w:r>
        <w:t>АДМИНИСТРАТИВНЫЙ РЕГЛАМЕНТ</w:t>
      </w:r>
    </w:p>
    <w:p w:rsidR="00286AA0" w:rsidRDefault="00286AA0">
      <w:pPr>
        <w:pStyle w:val="ConsPlusTitle"/>
        <w:jc w:val="center"/>
      </w:pPr>
      <w:r>
        <w:lastRenderedPageBreak/>
        <w:t>ПРЕДОСТАВЛЕНИЯ ГОСУДАРСТВЕННОЙ УСЛУГИ ПО ПРЕДОСТАВЛЕНИЮ</w:t>
      </w:r>
    </w:p>
    <w:p w:rsidR="00286AA0" w:rsidRDefault="00286AA0">
      <w:pPr>
        <w:pStyle w:val="ConsPlusTitle"/>
        <w:jc w:val="center"/>
      </w:pPr>
      <w:r>
        <w:t>СОЦИАЛЬНОЙ ПОДДЕРЖКИ ОТДЕЛЬНЫМ КАТЕГОРИЯМ ГРАЖДАН,</w:t>
      </w:r>
    </w:p>
    <w:p w:rsidR="00286AA0" w:rsidRDefault="00286AA0">
      <w:pPr>
        <w:pStyle w:val="ConsPlusTitle"/>
        <w:jc w:val="center"/>
      </w:pPr>
      <w:r>
        <w:t>ПРОЖИВАЮЩИХ И РАБОТАЮЩИХ В СЕЛЬСКИХ НАСЕЛЕННЫХ ПУНКТАХ</w:t>
      </w:r>
    </w:p>
    <w:p w:rsidR="00286AA0" w:rsidRDefault="00286AA0">
      <w:pPr>
        <w:pStyle w:val="ConsPlusTitle"/>
        <w:jc w:val="center"/>
      </w:pPr>
      <w:r>
        <w:t>И ПОСЕЛКАХ ГОРОДСКОГО ТИПА</w:t>
      </w:r>
    </w:p>
    <w:p w:rsidR="00286AA0" w:rsidRDefault="00286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6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AA0" w:rsidRDefault="00286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6AA0" w:rsidRDefault="00286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6AA0" w:rsidRDefault="00286AA0">
            <w:pPr>
              <w:pStyle w:val="ConsPlusNormal"/>
              <w:jc w:val="center"/>
            </w:pPr>
            <w:r>
              <w:rPr>
                <w:color w:val="392C69"/>
              </w:rPr>
              <w:t>Список изменяющих документов</w:t>
            </w:r>
          </w:p>
          <w:p w:rsidR="00286AA0" w:rsidRDefault="00286AA0">
            <w:pPr>
              <w:pStyle w:val="ConsPlusNormal"/>
              <w:jc w:val="center"/>
            </w:pPr>
            <w:r>
              <w:rPr>
                <w:color w:val="392C69"/>
              </w:rPr>
              <w:t>(в ред. приказов Департамента социального развития ХМАО - Югры</w:t>
            </w:r>
          </w:p>
          <w:p w:rsidR="00286AA0" w:rsidRDefault="00286AA0">
            <w:pPr>
              <w:pStyle w:val="ConsPlusNormal"/>
              <w:jc w:val="center"/>
            </w:pPr>
            <w:r>
              <w:rPr>
                <w:color w:val="392C69"/>
              </w:rPr>
              <w:t xml:space="preserve">от 11.06.2019 </w:t>
            </w:r>
            <w:hyperlink r:id="rId21">
              <w:r>
                <w:rPr>
                  <w:color w:val="0000FF"/>
                </w:rPr>
                <w:t>N 17-нп</w:t>
              </w:r>
            </w:hyperlink>
            <w:r>
              <w:rPr>
                <w:color w:val="392C69"/>
              </w:rPr>
              <w:t xml:space="preserve">, от 02.12.2020 </w:t>
            </w:r>
            <w:hyperlink r:id="rId22">
              <w:r>
                <w:rPr>
                  <w:color w:val="0000FF"/>
                </w:rPr>
                <w:t>N 26-нп</w:t>
              </w:r>
            </w:hyperlink>
            <w:r>
              <w:rPr>
                <w:color w:val="392C69"/>
              </w:rPr>
              <w:t xml:space="preserve">, от 08.02.2022 </w:t>
            </w:r>
            <w:hyperlink r:id="rId23">
              <w:r>
                <w:rPr>
                  <w:color w:val="0000FF"/>
                </w:rPr>
                <w:t>N 6-нп</w:t>
              </w:r>
            </w:hyperlink>
            <w:r>
              <w:rPr>
                <w:color w:val="392C69"/>
              </w:rPr>
              <w:t>,</w:t>
            </w:r>
          </w:p>
          <w:p w:rsidR="00286AA0" w:rsidRDefault="00286AA0">
            <w:pPr>
              <w:pStyle w:val="ConsPlusNormal"/>
              <w:jc w:val="center"/>
            </w:pPr>
            <w:r>
              <w:rPr>
                <w:color w:val="392C69"/>
              </w:rPr>
              <w:t xml:space="preserve">от 07.12.2022 </w:t>
            </w:r>
            <w:hyperlink r:id="rId24">
              <w:r>
                <w:rPr>
                  <w:color w:val="0000FF"/>
                </w:rPr>
                <w:t>N 45-нп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6AA0" w:rsidRDefault="00286AA0">
            <w:pPr>
              <w:pStyle w:val="ConsPlusNormal"/>
            </w:pPr>
          </w:p>
        </w:tc>
      </w:tr>
    </w:tbl>
    <w:p w:rsidR="00286AA0" w:rsidRDefault="00286AA0">
      <w:pPr>
        <w:pStyle w:val="ConsPlusNormal"/>
        <w:jc w:val="center"/>
      </w:pPr>
    </w:p>
    <w:p w:rsidR="00286AA0" w:rsidRDefault="00286AA0">
      <w:pPr>
        <w:pStyle w:val="ConsPlusTitle"/>
        <w:jc w:val="center"/>
        <w:outlineLvl w:val="1"/>
      </w:pPr>
      <w:r>
        <w:t>I. Общие положения</w:t>
      </w:r>
    </w:p>
    <w:p w:rsidR="00286AA0" w:rsidRDefault="00286AA0">
      <w:pPr>
        <w:pStyle w:val="ConsPlusNormal"/>
        <w:jc w:val="both"/>
      </w:pPr>
    </w:p>
    <w:p w:rsidR="00286AA0" w:rsidRDefault="00286AA0">
      <w:pPr>
        <w:pStyle w:val="ConsPlusTitle"/>
        <w:jc w:val="center"/>
        <w:outlineLvl w:val="2"/>
      </w:pPr>
      <w:r>
        <w:t>Предмет регулирования административного регламента</w:t>
      </w:r>
    </w:p>
    <w:p w:rsidR="00286AA0" w:rsidRDefault="00286AA0">
      <w:pPr>
        <w:pStyle w:val="ConsPlusNormal"/>
        <w:jc w:val="both"/>
      </w:pPr>
    </w:p>
    <w:p w:rsidR="00286AA0" w:rsidRDefault="00286AA0">
      <w:pPr>
        <w:pStyle w:val="ConsPlusNormal"/>
        <w:ind w:firstLine="540"/>
        <w:jc w:val="both"/>
      </w:pPr>
      <w:r>
        <w:t xml:space="preserve">1. Настоящий Административный регламент устанавливает сроки и последовательность административных процедур и административных действий казенного учреждения Ханты-Мансийского автономного округа - Югры "Агентство социального благополучия населения", предоставляющего государственную услугу по предоставлению социальной поддержки отдельным категориям граждан, проживающих и работающих в сельских населенных пунктах и поселках городского типа (далее также - Учреждение, автономный округ, компенсация)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25">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N 210-ФЗ), а также порядок взаимодействия Учреждения с заявителем, иными органами государственной власти и организациями при предоставлении государственной услуги.</w:t>
      </w:r>
    </w:p>
    <w:p w:rsidR="00286AA0" w:rsidRDefault="00286AA0">
      <w:pPr>
        <w:pStyle w:val="ConsPlusNormal"/>
        <w:jc w:val="both"/>
      </w:pPr>
      <w:r>
        <w:t xml:space="preserve">(в ред. приказов Департамента социального развития ХМАО - Югры от 08.02.2022 </w:t>
      </w:r>
      <w:hyperlink r:id="rId26">
        <w:r>
          <w:rPr>
            <w:color w:val="0000FF"/>
          </w:rPr>
          <w:t>N 6-нп</w:t>
        </w:r>
      </w:hyperlink>
      <w:r>
        <w:t xml:space="preserve">, от 07.12.2022 </w:t>
      </w:r>
      <w:hyperlink r:id="rId27">
        <w:r>
          <w:rPr>
            <w:color w:val="0000FF"/>
          </w:rPr>
          <w:t>N 45-нп</w:t>
        </w:r>
      </w:hyperlink>
      <w:r>
        <w:t>)</w:t>
      </w:r>
    </w:p>
    <w:p w:rsidR="00286AA0" w:rsidRDefault="00286AA0">
      <w:pPr>
        <w:pStyle w:val="ConsPlusNormal"/>
        <w:spacing w:before="220"/>
        <w:ind w:firstLine="540"/>
        <w:jc w:val="both"/>
      </w:pPr>
      <w:r>
        <w:t xml:space="preserve">Лицам, указанным в </w:t>
      </w:r>
      <w:hyperlink w:anchor="P77">
        <w:r>
          <w:rPr>
            <w:color w:val="0000FF"/>
          </w:rPr>
          <w:t>подпунктах 2.1</w:t>
        </w:r>
      </w:hyperlink>
      <w:r>
        <w:t xml:space="preserve"> - </w:t>
      </w:r>
      <w:hyperlink w:anchor="P84">
        <w:r>
          <w:rPr>
            <w:color w:val="0000FF"/>
          </w:rPr>
          <w:t>2.8 пункта 2</w:t>
        </w:r>
      </w:hyperlink>
      <w:r>
        <w:t xml:space="preserve"> настоящего Административного регламента, государственная услуга предоставляется в форме компенсации:</w:t>
      </w:r>
    </w:p>
    <w:p w:rsidR="00286AA0" w:rsidRDefault="00286AA0">
      <w:pPr>
        <w:pStyle w:val="ConsPlusNormal"/>
        <w:spacing w:before="220"/>
        <w:ind w:firstLine="540"/>
        <w:jc w:val="both"/>
      </w:pPr>
      <w:r>
        <w:t>расходов в размере 100 процентов на оплату занимаемого жилого помещения;</w:t>
      </w:r>
    </w:p>
    <w:p w:rsidR="00286AA0" w:rsidRDefault="00286AA0">
      <w:pPr>
        <w:pStyle w:val="ConsPlusNormal"/>
        <w:spacing w:before="220"/>
        <w:ind w:firstLine="540"/>
        <w:jc w:val="both"/>
      </w:pPr>
      <w:r>
        <w:t>расходов в размере 100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286AA0" w:rsidRDefault="00286AA0">
      <w:pPr>
        <w:pStyle w:val="ConsPlusNormal"/>
        <w:spacing w:before="220"/>
        <w:ind w:firstLine="540"/>
        <w:jc w:val="both"/>
      </w:pPr>
      <w:r>
        <w:t>Компенсация расходов по оплате жилого помещения и коммунальных услуг осуществляется исходя из норматива площади жилого помещения, установленного законодательством Ханты-Мансийского автономного округа - Югры, нормативов потребления коммунальных услуг, тарифов на оплату жилого помещения и коммунальных услуг, установленных в соответствии с действующим законодательством.</w:t>
      </w:r>
    </w:p>
    <w:p w:rsidR="00286AA0" w:rsidRDefault="00286AA0">
      <w:pPr>
        <w:pStyle w:val="ConsPlusNormal"/>
        <w:spacing w:before="220"/>
        <w:ind w:firstLine="540"/>
        <w:jc w:val="both"/>
      </w:pPr>
      <w:r>
        <w:t>Компенсация на оплату стоимости сбора и вывоза жидких бытовых отходов в жилых помещениях, не подключенных к централизованной системе водоотведения и оборудованных сооружениями и устройствами, предназначенными для приема и накопления сточных вод, предоставляется не выше размера, установленного тарифа на оплату услуги по сбору и вывозу жидких бытовых отходов в муниципальных образованиях автономного округа, и нормативов потребления в автономном округе коммунальной услуги по водоотведению. При отсутствии установления тарифа стоимости сбора и вывоза жидких бытовых отходов в муниципальных образованиях автономного округа применяется тариф на оплату коммунальной услуги по водоотведению в автономном округе.</w:t>
      </w:r>
    </w:p>
    <w:p w:rsidR="00286AA0" w:rsidRDefault="00286AA0">
      <w:pPr>
        <w:pStyle w:val="ConsPlusNormal"/>
        <w:jc w:val="both"/>
      </w:pPr>
      <w:r>
        <w:lastRenderedPageBreak/>
        <w:t xml:space="preserve">(абзац введен </w:t>
      </w:r>
      <w:hyperlink r:id="rId28">
        <w:r>
          <w:rPr>
            <w:color w:val="0000FF"/>
          </w:rPr>
          <w:t>приказом</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r>
        <w:t>Размер социальной поддержки по оплате жилого помещения и коммунальных услуг не может быть ниже 560 рублей.</w:t>
      </w:r>
    </w:p>
    <w:p w:rsidR="00286AA0" w:rsidRDefault="00286AA0">
      <w:pPr>
        <w:pStyle w:val="ConsPlusNormal"/>
        <w:spacing w:before="220"/>
        <w:ind w:firstLine="540"/>
        <w:jc w:val="both"/>
      </w:pPr>
      <w:r>
        <w:t xml:space="preserve">Лицам, указанным в </w:t>
      </w:r>
      <w:hyperlink w:anchor="P90">
        <w:r>
          <w:rPr>
            <w:color w:val="0000FF"/>
          </w:rPr>
          <w:t>подпунктах 2.9</w:t>
        </w:r>
      </w:hyperlink>
      <w:r>
        <w:t xml:space="preserve"> - </w:t>
      </w:r>
      <w:hyperlink w:anchor="P96">
        <w:r>
          <w:rPr>
            <w:color w:val="0000FF"/>
          </w:rPr>
          <w:t>2.13 пункта 2</w:t>
        </w:r>
      </w:hyperlink>
      <w:r>
        <w:t xml:space="preserve"> настоящего Административного регламента, государственная услуга предоставляется в размере 100 процентов фактически понесенных ими расходов на оплату:</w:t>
      </w:r>
    </w:p>
    <w:p w:rsidR="00286AA0" w:rsidRDefault="00286AA0">
      <w:pPr>
        <w:pStyle w:val="ConsPlusNormal"/>
        <w:spacing w:before="220"/>
        <w:ind w:firstLine="540"/>
        <w:jc w:val="both"/>
      </w:pPr>
      <w:r>
        <w:t>жилого помещения, включая плату за пользование жилым помещением (плату за наем), содержание жилого помещения (плату за услуги и работы по управлению многоквартирным домом, содержанию и текущему ремонту общего имущества в многоквартирном доме);</w:t>
      </w:r>
    </w:p>
    <w:p w:rsidR="00286AA0" w:rsidRDefault="00286AA0">
      <w:pPr>
        <w:pStyle w:val="ConsPlusNormal"/>
        <w:spacing w:before="220"/>
        <w:ind w:firstLine="540"/>
        <w:jc w:val="both"/>
      </w:pPr>
      <w:r>
        <w:t>отопления (теплоснабжения), в том числе поставок твердого топлива, при наличии в жилых помещениях печного отопления;</w:t>
      </w:r>
    </w:p>
    <w:p w:rsidR="00286AA0" w:rsidRDefault="00286AA0">
      <w:pPr>
        <w:pStyle w:val="ConsPlusNormal"/>
        <w:spacing w:before="220"/>
        <w:ind w:firstLine="540"/>
        <w:jc w:val="both"/>
      </w:pPr>
      <w:r>
        <w:t>освещения.</w:t>
      </w:r>
    </w:p>
    <w:p w:rsidR="00286AA0" w:rsidRDefault="00286AA0">
      <w:pPr>
        <w:pStyle w:val="ConsPlusNormal"/>
        <w:spacing w:before="220"/>
        <w:ind w:firstLine="540"/>
        <w:jc w:val="both"/>
      </w:pPr>
      <w:r>
        <w:t>Расходы на оплату поставок твердого топлива компенсируются по ценам, действующим в соответствующем муниципальном образовании автономного округа, и нормативу годового потребления твердого топлива, установленному на территории автономного округа.</w:t>
      </w:r>
    </w:p>
    <w:p w:rsidR="00286AA0" w:rsidRDefault="00286AA0">
      <w:pPr>
        <w:pStyle w:val="ConsPlusNormal"/>
        <w:spacing w:before="220"/>
        <w:ind w:firstLine="540"/>
        <w:jc w:val="both"/>
      </w:pPr>
      <w:r>
        <w:t>Расходы на оплату за наем жилого помещения в частном жилищном фонде (жилое помещение, находящееся в собственности граждан) компенсируются по договору найма жилого помещения, заключенному в соответствии с гражданским законодательством на срок, не превышающий 4 лет, и зарегистрированному в едином государственном реестре недвижимости органа, осуществляющего государственный кадастровый учет и государственную регистрацию прав, исходя из фактически понесенных расходов, но не выше размера, рассчитанного исходя из предельной стоимости найма 1 квадратного метра общей площади жилого помещения, устанавливаемой Министерством труда и социальной защиты Российской Федерации для Ханты-Мансийского автономного округа - Югры на очередной финансовый год, и 18 квадратных метров общей площади жилого помещения.</w:t>
      </w:r>
    </w:p>
    <w:p w:rsidR="00286AA0" w:rsidRDefault="00286AA0">
      <w:pPr>
        <w:pStyle w:val="ConsPlusNormal"/>
        <w:jc w:val="both"/>
      </w:pPr>
      <w:r>
        <w:t xml:space="preserve">(в ред. </w:t>
      </w:r>
      <w:hyperlink r:id="rId29">
        <w:r>
          <w:rPr>
            <w:color w:val="0000FF"/>
          </w:rPr>
          <w:t>приказа</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r>
        <w:t>Расходы на оплату освещения жилого помещения компенсируются исходя из фактически понесенных расходов, но не выше размера, рассчитанного исходя из цен (тарифов) на электрическую энергию для населения, устанавливаемых Региональной энергетической комиссией Тюменской области, Ханты-Мансийского автономного округа - Югры, Ямало-Ненецкого автономного округа (далее - тариф на электрическую энергию), и нормативов потребления в Ханты-Мансийском автономном округе - Югре коммунальной услуги по электроснабжению в жилых помещениях многоквартирных домов и жилых домах, в том числе общежитиях квартирного типа, не оборудованных в установленном порядке стационарными электрическими плитами, утвержденных Правительством Ханты-Мансийского автономного округа - Югры.</w:t>
      </w:r>
    </w:p>
    <w:p w:rsidR="00286AA0" w:rsidRDefault="00286AA0">
      <w:pPr>
        <w:pStyle w:val="ConsPlusNormal"/>
        <w:spacing w:before="220"/>
        <w:ind w:firstLine="540"/>
        <w:jc w:val="both"/>
      </w:pPr>
      <w:r>
        <w:t>Расходы на оплату электроэнергии, используемой для отопления, компенсируются по фактически понесенным расходам, но не выше размера, рассчитанного исходя из тарифов на электрическую энергию и нормативов потребления в Ханты-Мансийском автономном округе - Югре коммунальной услуги по электроснабжению в жилых помещениях многоквартирных и жилых домов, оборудованных в установленном порядке электрическими отопительными установками.</w:t>
      </w:r>
    </w:p>
    <w:p w:rsidR="00286AA0" w:rsidRDefault="00286AA0">
      <w:pPr>
        <w:pStyle w:val="ConsPlusNormal"/>
        <w:spacing w:before="220"/>
        <w:ind w:firstLine="540"/>
        <w:jc w:val="both"/>
      </w:pPr>
      <w:r>
        <w:t>При использовании для отопления жилого помещения двух и более видов топлива компенсация расходов на оплату отопления (теплоснабжения) осуществляется по одному виду топлива:</w:t>
      </w:r>
    </w:p>
    <w:p w:rsidR="00286AA0" w:rsidRDefault="00286AA0">
      <w:pPr>
        <w:pStyle w:val="ConsPlusNormal"/>
        <w:spacing w:before="220"/>
        <w:ind w:firstLine="540"/>
        <w:jc w:val="both"/>
      </w:pPr>
      <w:r>
        <w:t xml:space="preserve">в газифицированных жилых помещениях - на оплату газа, используемого для отопления </w:t>
      </w:r>
      <w:r>
        <w:lastRenderedPageBreak/>
        <w:t>жилого помещения;</w:t>
      </w:r>
    </w:p>
    <w:p w:rsidR="00286AA0" w:rsidRDefault="00286AA0">
      <w:pPr>
        <w:pStyle w:val="ConsPlusNormal"/>
        <w:spacing w:before="220"/>
        <w:ind w:firstLine="540"/>
        <w:jc w:val="both"/>
      </w:pPr>
      <w:r>
        <w:t>при наличии централизованного теплоснабжения - на оплату отопления, предоставляемого централизованными источниками теплоснабжения;</w:t>
      </w:r>
    </w:p>
    <w:p w:rsidR="00286AA0" w:rsidRDefault="00286AA0">
      <w:pPr>
        <w:pStyle w:val="ConsPlusNormal"/>
        <w:spacing w:before="220"/>
        <w:ind w:firstLine="540"/>
        <w:jc w:val="both"/>
      </w:pPr>
      <w:r>
        <w:t>в неблагоустроенных жилых помещениях - на оплату твердого топлива, используемого для отопления жилого помещения;</w:t>
      </w:r>
    </w:p>
    <w:p w:rsidR="00286AA0" w:rsidRDefault="00286AA0">
      <w:pPr>
        <w:pStyle w:val="ConsPlusNormal"/>
        <w:spacing w:before="220"/>
        <w:ind w:firstLine="540"/>
        <w:jc w:val="both"/>
      </w:pPr>
      <w:r>
        <w:t>в жилых помещениях, оборудованных в установленном порядке электроотопительными установками, - на оплату электроэнергии, используемой для отопления жилого помещения.</w:t>
      </w:r>
    </w:p>
    <w:p w:rsidR="00286AA0" w:rsidRDefault="00286AA0">
      <w:pPr>
        <w:pStyle w:val="ConsPlusNormal"/>
        <w:jc w:val="both"/>
      </w:pPr>
    </w:p>
    <w:p w:rsidR="00286AA0" w:rsidRDefault="00286AA0">
      <w:pPr>
        <w:pStyle w:val="ConsPlusTitle"/>
        <w:jc w:val="center"/>
        <w:outlineLvl w:val="2"/>
      </w:pPr>
      <w:r>
        <w:t>Круг заявителей</w:t>
      </w:r>
    </w:p>
    <w:p w:rsidR="00286AA0" w:rsidRDefault="00286AA0">
      <w:pPr>
        <w:pStyle w:val="ConsPlusNormal"/>
        <w:jc w:val="both"/>
      </w:pPr>
    </w:p>
    <w:p w:rsidR="00286AA0" w:rsidRDefault="00286AA0">
      <w:pPr>
        <w:pStyle w:val="ConsPlusNormal"/>
        <w:ind w:firstLine="540"/>
        <w:jc w:val="both"/>
      </w:pPr>
      <w:r>
        <w:t>2. Заявителями на получение государственной услуги являются граждане, проживающие и работающие (за исключением работы по совместительству) в сельских населенных пунктах и поселках городского типа на территории Ханты-Мансийского автономного округа - Югры (далее также - автономный округ), относящиеся к следующим категориям (далее - заявитель):</w:t>
      </w:r>
    </w:p>
    <w:p w:rsidR="00286AA0" w:rsidRDefault="00286AA0">
      <w:pPr>
        <w:pStyle w:val="ConsPlusNormal"/>
        <w:spacing w:before="220"/>
        <w:ind w:firstLine="540"/>
        <w:jc w:val="both"/>
      </w:pPr>
      <w:bookmarkStart w:id="2" w:name="P77"/>
      <w:bookmarkEnd w:id="2"/>
      <w:r>
        <w:t>2.1. Медицинские и фармацевтические работники медицинских организаций, организаций социального обслуживания, образовательных организаций, финансируемых из бюджета автономного округа и бюджетов муниципальных образований.</w:t>
      </w:r>
    </w:p>
    <w:p w:rsidR="00286AA0" w:rsidRDefault="00286AA0">
      <w:pPr>
        <w:pStyle w:val="ConsPlusNormal"/>
        <w:spacing w:before="220"/>
        <w:ind w:firstLine="540"/>
        <w:jc w:val="both"/>
      </w:pPr>
      <w:r>
        <w:t>2.2. Руководители и специалисты системы государственной ветеринарной службы.</w:t>
      </w:r>
    </w:p>
    <w:p w:rsidR="00286AA0" w:rsidRDefault="00286AA0">
      <w:pPr>
        <w:pStyle w:val="ConsPlusNormal"/>
        <w:spacing w:before="220"/>
        <w:ind w:firstLine="540"/>
        <w:jc w:val="both"/>
      </w:pPr>
      <w:r>
        <w:t>2.3. Руководители, специалисты и социальные работники организаций социального обслуживания.</w:t>
      </w:r>
    </w:p>
    <w:p w:rsidR="00286AA0" w:rsidRDefault="00286AA0">
      <w:pPr>
        <w:pStyle w:val="ConsPlusNormal"/>
        <w:spacing w:before="220"/>
        <w:ind w:firstLine="540"/>
        <w:jc w:val="both"/>
      </w:pPr>
      <w:r>
        <w:t>2.4. Руководители и специалисты, творческие работники учреждений культуры, финансируемых из бюджета автономного округа и бюджетов муниципальных образований.</w:t>
      </w:r>
    </w:p>
    <w:p w:rsidR="00286AA0" w:rsidRDefault="00286AA0">
      <w:pPr>
        <w:pStyle w:val="ConsPlusNormal"/>
        <w:spacing w:before="220"/>
        <w:ind w:firstLine="540"/>
        <w:jc w:val="both"/>
      </w:pPr>
      <w:r>
        <w:t>2.5. Педагогические работники медицинских организаций, финансируемых из бюджета автономного округа и бюджетов муниципальных образований; педагогические работники организаций социального обслуживания, непосредственно осуществляющие социальную реабилитацию несовершеннолетних.</w:t>
      </w:r>
    </w:p>
    <w:p w:rsidR="00286AA0" w:rsidRDefault="00286AA0">
      <w:pPr>
        <w:pStyle w:val="ConsPlusNormal"/>
        <w:spacing w:before="220"/>
        <w:ind w:firstLine="540"/>
        <w:jc w:val="both"/>
      </w:pPr>
      <w:r>
        <w:t>2.6. Работники организаций физической культуры и спорта, финансируемых из бюджета автономного округа и бюджетов муниципальных образований.</w:t>
      </w:r>
    </w:p>
    <w:p w:rsidR="00286AA0" w:rsidRDefault="00286AA0">
      <w:pPr>
        <w:pStyle w:val="ConsPlusNormal"/>
        <w:spacing w:before="220"/>
        <w:ind w:firstLine="540"/>
        <w:jc w:val="both"/>
      </w:pPr>
      <w:bookmarkStart w:id="3" w:name="P83"/>
      <w:bookmarkEnd w:id="3"/>
      <w:r>
        <w:t>2.7. Руководители, специалисты и работники учреждений молодежной политики, финансируемых из бюджета автономного округа и бюджетов муниципальных образований.</w:t>
      </w:r>
    </w:p>
    <w:p w:rsidR="00286AA0" w:rsidRDefault="00286AA0">
      <w:pPr>
        <w:pStyle w:val="ConsPlusNormal"/>
        <w:spacing w:before="220"/>
        <w:ind w:firstLine="540"/>
        <w:jc w:val="both"/>
      </w:pPr>
      <w:bookmarkStart w:id="4" w:name="P84"/>
      <w:bookmarkEnd w:id="4"/>
      <w:r>
        <w:t xml:space="preserve">2.8. Граждане, указанные в </w:t>
      </w:r>
      <w:hyperlink w:anchor="P77">
        <w:r>
          <w:rPr>
            <w:color w:val="0000FF"/>
          </w:rPr>
          <w:t>подпунктах 2.1</w:t>
        </w:r>
      </w:hyperlink>
      <w:r>
        <w:t xml:space="preserve"> - </w:t>
      </w:r>
      <w:hyperlink w:anchor="P83">
        <w:r>
          <w:rPr>
            <w:color w:val="0000FF"/>
          </w:rPr>
          <w:t>2.7</w:t>
        </w:r>
      </w:hyperlink>
      <w:r>
        <w:t xml:space="preserve"> настоящего пункта, проживающие в сельской местности или поселках городского типа (рабочих поселках) автономного округа и имеющие стаж работы не менее десяти лет в данных организациях сельской местности или поселках городского типа (рабочих поселках):</w:t>
      </w:r>
    </w:p>
    <w:p w:rsidR="00286AA0" w:rsidRDefault="00286AA0">
      <w:pPr>
        <w:pStyle w:val="ConsPlusNormal"/>
        <w:spacing w:before="220"/>
        <w:ind w:firstLine="540"/>
        <w:jc w:val="both"/>
      </w:pPr>
      <w:bookmarkStart w:id="5" w:name="P85"/>
      <w:bookmarkEnd w:id="5"/>
      <w:r>
        <w:t xml:space="preserve">граждане, оформившие пенсию в соответствии с Федеральными законами от 28 декабря 2013 года </w:t>
      </w:r>
      <w:hyperlink r:id="rId30">
        <w:r>
          <w:rPr>
            <w:color w:val="0000FF"/>
          </w:rPr>
          <w:t>N 400-ФЗ</w:t>
        </w:r>
      </w:hyperlink>
      <w:r>
        <w:t xml:space="preserve"> "О страховых пенсиях", от 15 декабря 2001 года </w:t>
      </w:r>
      <w:hyperlink r:id="rId31">
        <w:r>
          <w:rPr>
            <w:color w:val="0000FF"/>
          </w:rPr>
          <w:t>N 166-ФЗ</w:t>
        </w:r>
      </w:hyperlink>
      <w:r>
        <w:t xml:space="preserve"> "О государственном пенсионном обеспечении в Российской Федерации";</w:t>
      </w:r>
    </w:p>
    <w:p w:rsidR="00286AA0" w:rsidRDefault="00286AA0">
      <w:pPr>
        <w:pStyle w:val="ConsPlusNormal"/>
        <w:spacing w:before="220"/>
        <w:ind w:firstLine="540"/>
        <w:jc w:val="both"/>
      </w:pPr>
      <w:bookmarkStart w:id="6" w:name="P86"/>
      <w:bookmarkEnd w:id="6"/>
      <w:r>
        <w:t>мужчины, достигшие возраста 55 лет, женщины, достигшие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286AA0" w:rsidRDefault="00286AA0">
      <w:pPr>
        <w:pStyle w:val="ConsPlusNormal"/>
        <w:spacing w:before="220"/>
        <w:ind w:firstLine="540"/>
        <w:jc w:val="both"/>
      </w:pPr>
      <w:r>
        <w:t xml:space="preserve">мужчины и женщины, работавшие как в районах Крайнего Севера, так и в приравненных к </w:t>
      </w:r>
      <w:r>
        <w:lastRenderedPageBreak/>
        <w:t xml:space="preserve">ним местностях, по достижении возраста, дающего право на досрочное назначение страховой пенсии по старости в соответствии со стажем работы как в районах Крайнего Севера, так и в приравненных к ним местностях, исчисленным в соответствии с </w:t>
      </w:r>
      <w:hyperlink r:id="rId32">
        <w:r>
          <w:rPr>
            <w:color w:val="0000FF"/>
          </w:rPr>
          <w:t>пунктом 6 части 1 статьи 32</w:t>
        </w:r>
      </w:hyperlink>
      <w:r>
        <w:t xml:space="preserve"> Федерального закона от 28 декабря 2013 года N 400-ФЗ "О страховых пенсиях" (по состоянию на 31 декабря 2018 года), имеющие страховой стаж соответственно не менее 25 и 20 лет;</w:t>
      </w:r>
    </w:p>
    <w:p w:rsidR="00286AA0" w:rsidRDefault="00286AA0">
      <w:pPr>
        <w:pStyle w:val="ConsPlusNormal"/>
        <w:spacing w:before="220"/>
        <w:ind w:firstLine="540"/>
        <w:jc w:val="both"/>
      </w:pPr>
      <w:bookmarkStart w:id="7" w:name="P88"/>
      <w:bookmarkEnd w:id="7"/>
      <w:r>
        <w:t xml:space="preserve">лица, указанные в </w:t>
      </w:r>
      <w:hyperlink r:id="rId33">
        <w:r>
          <w:rPr>
            <w:color w:val="0000FF"/>
          </w:rPr>
          <w:t>пунктах 19</w:t>
        </w:r>
      </w:hyperlink>
      <w:r>
        <w:t xml:space="preserve"> - </w:t>
      </w:r>
      <w:hyperlink r:id="rId34">
        <w:r>
          <w:rPr>
            <w:color w:val="0000FF"/>
          </w:rPr>
          <w:t>21 части 1 статьи 30</w:t>
        </w:r>
      </w:hyperlink>
      <w:r>
        <w:t xml:space="preserve"> Федерального закона от 28 декабря 2013 года N 400-ФЗ "О страховых пенсиях" (по состоянию на 31 декабря 2018 года);</w:t>
      </w:r>
    </w:p>
    <w:p w:rsidR="00286AA0" w:rsidRDefault="00286AA0">
      <w:pPr>
        <w:pStyle w:val="ConsPlusNormal"/>
        <w:spacing w:before="220"/>
        <w:ind w:firstLine="540"/>
        <w:jc w:val="both"/>
      </w:pPr>
      <w:r>
        <w:t>мужчины, достигшие возраста 60 лет, женщины, достигшие возраста 55 лет.</w:t>
      </w:r>
    </w:p>
    <w:p w:rsidR="00286AA0" w:rsidRDefault="00286AA0">
      <w:pPr>
        <w:pStyle w:val="ConsPlusNormal"/>
        <w:spacing w:before="220"/>
        <w:ind w:firstLine="540"/>
        <w:jc w:val="both"/>
      </w:pPr>
      <w:bookmarkStart w:id="8" w:name="P90"/>
      <w:bookmarkEnd w:id="8"/>
      <w:r>
        <w:t>2.9. Педагогические работники образовательных организаций автономного округа и муниципальных образовательных организаций.</w:t>
      </w:r>
    </w:p>
    <w:p w:rsidR="00286AA0" w:rsidRDefault="00286AA0">
      <w:pPr>
        <w:pStyle w:val="ConsPlusNormal"/>
        <w:spacing w:before="220"/>
        <w:ind w:firstLine="540"/>
        <w:jc w:val="both"/>
      </w:pPr>
      <w:bookmarkStart w:id="9" w:name="P91"/>
      <w:bookmarkEnd w:id="9"/>
      <w:r>
        <w:t>2.10. Руководители, их заместители, руководители структурных подразделений, их заместители, специалисты и работники из числа учебно-вспомогательного персонала образовательных организаций автономного округа и муниципальных образовательных организаций в соответствии с перечнем должностей, утвержденным Правительством автономного округа.</w:t>
      </w:r>
    </w:p>
    <w:p w:rsidR="00286AA0" w:rsidRDefault="00286AA0">
      <w:pPr>
        <w:pStyle w:val="ConsPlusNormal"/>
        <w:jc w:val="both"/>
      </w:pPr>
      <w:r>
        <w:t xml:space="preserve">(в ред. </w:t>
      </w:r>
      <w:hyperlink r:id="rId35">
        <w:r>
          <w:rPr>
            <w:color w:val="0000FF"/>
          </w:rPr>
          <w:t>приказа</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bookmarkStart w:id="10" w:name="P93"/>
      <w:bookmarkEnd w:id="10"/>
      <w:r>
        <w:t xml:space="preserve">2.11. Пенсионеры из числа лиц, указанных в </w:t>
      </w:r>
      <w:hyperlink w:anchor="P90">
        <w:r>
          <w:rPr>
            <w:color w:val="0000FF"/>
          </w:rPr>
          <w:t>подпунктах 2.9</w:t>
        </w:r>
      </w:hyperlink>
      <w:r>
        <w:t xml:space="preserve"> и </w:t>
      </w:r>
      <w:hyperlink w:anchor="P91">
        <w:r>
          <w:rPr>
            <w:color w:val="0000FF"/>
          </w:rPr>
          <w:t>2.10</w:t>
        </w:r>
      </w:hyperlink>
      <w:r>
        <w:t xml:space="preserve"> настоящего пункта, уволенные из образовательных организаций автономного округа или муниципальных образовательных организаций, за исключением случаев увольнения по основаниям, которые в соответствии с федеральным законодательством относятся к дисциплинарным взысканиям или основаниям увольнения, связанным с совершением виновных действий (бездействия), имеющие стаж работы не менее десяти лет на соответствующих должностях в образовательных организациях независимо от формы собственности.</w:t>
      </w:r>
    </w:p>
    <w:p w:rsidR="00286AA0" w:rsidRDefault="00286AA0">
      <w:pPr>
        <w:pStyle w:val="ConsPlusNormal"/>
        <w:jc w:val="both"/>
      </w:pPr>
      <w:r>
        <w:t xml:space="preserve">(пп. 2.11 в ред. </w:t>
      </w:r>
      <w:hyperlink r:id="rId36">
        <w:r>
          <w:rPr>
            <w:color w:val="0000FF"/>
          </w:rPr>
          <w:t>приказа</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bookmarkStart w:id="11" w:name="P95"/>
      <w:bookmarkEnd w:id="11"/>
      <w:r>
        <w:t xml:space="preserve">2.12. Граждане из числа лиц, указанных в </w:t>
      </w:r>
      <w:hyperlink w:anchor="P90">
        <w:r>
          <w:rPr>
            <w:color w:val="0000FF"/>
          </w:rPr>
          <w:t>подпунктах 2.9</w:t>
        </w:r>
      </w:hyperlink>
      <w:r>
        <w:t xml:space="preserve"> и </w:t>
      </w:r>
      <w:hyperlink w:anchor="P91">
        <w:r>
          <w:rPr>
            <w:color w:val="0000FF"/>
          </w:rPr>
          <w:t>2.10</w:t>
        </w:r>
      </w:hyperlink>
      <w:r>
        <w:t xml:space="preserve"> настоящего пункта, уволенные из образовательных организаций автономного округа или муниципальных образовательных организаций по сокращению численности или штата работников учреждения, в связи с ликвидацией учреждения, сменой собственника имущества учреждения, имеющие стаж работы не менее десяти лет в образовательных организациях независимо от формы собственности, не трудоустроившиеся до выхода на пенсию и проживающие в сельских населенных пунктах и поселках городского типа автономного округа при выходе на пенсию.</w:t>
      </w:r>
    </w:p>
    <w:p w:rsidR="00286AA0" w:rsidRDefault="00286AA0">
      <w:pPr>
        <w:pStyle w:val="ConsPlusNormal"/>
        <w:spacing w:before="220"/>
        <w:ind w:firstLine="540"/>
        <w:jc w:val="both"/>
      </w:pPr>
      <w:bookmarkStart w:id="12" w:name="P96"/>
      <w:bookmarkEnd w:id="12"/>
      <w:r>
        <w:t xml:space="preserve">2.13. Граждане из числа лиц, указанных в </w:t>
      </w:r>
      <w:hyperlink w:anchor="P90">
        <w:r>
          <w:rPr>
            <w:color w:val="0000FF"/>
          </w:rPr>
          <w:t>подпунктах 2.9</w:t>
        </w:r>
      </w:hyperlink>
      <w:r>
        <w:t xml:space="preserve"> и </w:t>
      </w:r>
      <w:hyperlink w:anchor="P91">
        <w:r>
          <w:rPr>
            <w:color w:val="0000FF"/>
          </w:rPr>
          <w:t>2.10</w:t>
        </w:r>
      </w:hyperlink>
      <w:r>
        <w:t xml:space="preserve"> настоящего пункта, уволенные из образовательных организаций автономного округа или муниципальных образовательных организаций по сокращению численности или штата работников учреждения, в связи с ликвидацией учреждения, сменой собственника имущества учреждения, имеющие стаж работы не менее десяти лет в образовательных организациях независимо от формы собственности, не состоящие в трудовых отношениях и проживающие в сельских населенных пунктах и поселках городского типа автономного округа:</w:t>
      </w:r>
    </w:p>
    <w:p w:rsidR="00286AA0" w:rsidRDefault="00286AA0">
      <w:pPr>
        <w:pStyle w:val="ConsPlusNormal"/>
        <w:spacing w:before="220"/>
        <w:ind w:firstLine="540"/>
        <w:jc w:val="both"/>
      </w:pPr>
      <w:bookmarkStart w:id="13" w:name="P97"/>
      <w:bookmarkEnd w:id="13"/>
      <w:r>
        <w:t>мужчины, достигшие возраста 55 лет, женщины, достигшие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286AA0" w:rsidRDefault="00286AA0">
      <w:pPr>
        <w:pStyle w:val="ConsPlusNormal"/>
        <w:spacing w:before="220"/>
        <w:ind w:firstLine="540"/>
        <w:jc w:val="both"/>
      </w:pPr>
      <w:r>
        <w:t xml:space="preserve">мужчины и женщины, работавшие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работы как в районах Крайнего Севера, так и в приравненных к ним местностях, исчисленным в соответствии с </w:t>
      </w:r>
      <w:hyperlink r:id="rId37">
        <w:r>
          <w:rPr>
            <w:color w:val="0000FF"/>
          </w:rPr>
          <w:t>пунктом 6 части 1 статьи 32</w:t>
        </w:r>
      </w:hyperlink>
      <w:r>
        <w:t xml:space="preserve"> </w:t>
      </w:r>
      <w:r>
        <w:lastRenderedPageBreak/>
        <w:t>Федерального закона от 28 декабря 2013 года N 400-ФЗ "О страховых пенсиях" (по состоянию на 31 декабря 2018 года), имеющие страховой стаж соответственно не менее 25 и 20 лет;</w:t>
      </w:r>
    </w:p>
    <w:p w:rsidR="00286AA0" w:rsidRDefault="00286AA0">
      <w:pPr>
        <w:pStyle w:val="ConsPlusNormal"/>
        <w:spacing w:before="220"/>
        <w:ind w:firstLine="540"/>
        <w:jc w:val="both"/>
      </w:pPr>
      <w:bookmarkStart w:id="14" w:name="P99"/>
      <w:bookmarkEnd w:id="14"/>
      <w:r>
        <w:t xml:space="preserve">лица, указанные в </w:t>
      </w:r>
      <w:hyperlink r:id="rId38">
        <w:r>
          <w:rPr>
            <w:color w:val="0000FF"/>
          </w:rPr>
          <w:t>пункте 19 части 1 статьи 30</w:t>
        </w:r>
      </w:hyperlink>
      <w:r>
        <w:t xml:space="preserve"> Федерального закона от 28 декабря 2013 года N 400-ФЗ "О страховых пенсиях" (по состоянию на 31 декабря 2018 года);</w:t>
      </w:r>
    </w:p>
    <w:p w:rsidR="00286AA0" w:rsidRDefault="00286AA0">
      <w:pPr>
        <w:pStyle w:val="ConsPlusNormal"/>
        <w:spacing w:before="220"/>
        <w:ind w:firstLine="540"/>
        <w:jc w:val="both"/>
      </w:pPr>
      <w:r>
        <w:t>мужчины, достигшие возраста 60 лет, женщины, достигшие возраста 55 лет.</w:t>
      </w:r>
    </w:p>
    <w:p w:rsidR="00286AA0" w:rsidRDefault="00286AA0">
      <w:pPr>
        <w:pStyle w:val="ConsPlusNormal"/>
        <w:spacing w:before="220"/>
        <w:ind w:firstLine="540"/>
        <w:jc w:val="both"/>
      </w:pPr>
      <w:r>
        <w:t>Заявление на предоставление государственной услуги также могут подать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286AA0" w:rsidRDefault="00286AA0">
      <w:pPr>
        <w:pStyle w:val="ConsPlusNormal"/>
        <w:jc w:val="both"/>
      </w:pPr>
    </w:p>
    <w:p w:rsidR="00286AA0" w:rsidRDefault="00286AA0">
      <w:pPr>
        <w:pStyle w:val="ConsPlusTitle"/>
        <w:jc w:val="center"/>
        <w:outlineLvl w:val="2"/>
      </w:pPr>
      <w:r>
        <w:t>Требования к порядку информирования о правилах</w:t>
      </w:r>
    </w:p>
    <w:p w:rsidR="00286AA0" w:rsidRDefault="00286AA0">
      <w:pPr>
        <w:pStyle w:val="ConsPlusTitle"/>
        <w:jc w:val="center"/>
      </w:pPr>
      <w:r>
        <w:t>предоставления государственной услуги</w:t>
      </w:r>
    </w:p>
    <w:p w:rsidR="00286AA0" w:rsidRDefault="00286AA0">
      <w:pPr>
        <w:pStyle w:val="ConsPlusNormal"/>
        <w:jc w:val="both"/>
      </w:pPr>
    </w:p>
    <w:p w:rsidR="00286AA0" w:rsidRDefault="00286AA0">
      <w:pPr>
        <w:pStyle w:val="ConsPlusNormal"/>
        <w:ind w:firstLine="540"/>
        <w:jc w:val="both"/>
      </w:pPr>
      <w:bookmarkStart w:id="15" w:name="P106"/>
      <w:bookmarkEnd w:id="15"/>
      <w:r>
        <w:t>3. Информирование по вопросам предоставления государственной услуги, в том числе о сроках и порядке ее предоставления, осуществляется специалистами автономного учреждения автономного округа "Многофункциональный центр предоставления государственных и муниципальных услуг Югры" и его структурных подразделений (далее - МФЦ), специалистами Учреждения в следующих формах (по выбору заявителя):</w:t>
      </w:r>
    </w:p>
    <w:p w:rsidR="00286AA0" w:rsidRDefault="00286AA0">
      <w:pPr>
        <w:pStyle w:val="ConsPlusNormal"/>
        <w:jc w:val="both"/>
      </w:pPr>
      <w:r>
        <w:t xml:space="preserve">(в ред. </w:t>
      </w:r>
      <w:hyperlink r:id="rId39">
        <w:r>
          <w:rPr>
            <w:color w:val="0000FF"/>
          </w:rPr>
          <w:t>приказа</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r>
        <w:t>устной (при личном обращении заявителя и/или по телефону единой горячей линии "Контакт-центр");</w:t>
      </w:r>
    </w:p>
    <w:p w:rsidR="00286AA0" w:rsidRDefault="00286AA0">
      <w:pPr>
        <w:pStyle w:val="ConsPlusNormal"/>
        <w:jc w:val="both"/>
      </w:pPr>
      <w:r>
        <w:t xml:space="preserve">(в ред. </w:t>
      </w:r>
      <w:hyperlink r:id="rId40">
        <w:r>
          <w:rPr>
            <w:color w:val="0000FF"/>
          </w:rPr>
          <w:t>приказа</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r>
        <w:t>письменной (при письменном обращении заявителя по почте, электронной почте);</w:t>
      </w:r>
    </w:p>
    <w:p w:rsidR="00286AA0" w:rsidRDefault="00286AA0">
      <w:pPr>
        <w:pStyle w:val="ConsPlusNormal"/>
        <w:spacing w:before="220"/>
        <w:ind w:firstLine="540"/>
        <w:jc w:val="both"/>
      </w:pPr>
      <w:r>
        <w:t>на информационном стенде Учреждения в форме информационных (текстовых) материалов;</w:t>
      </w:r>
    </w:p>
    <w:p w:rsidR="00286AA0" w:rsidRDefault="00286AA0">
      <w:pPr>
        <w:pStyle w:val="ConsPlusNormal"/>
        <w:spacing w:before="220"/>
        <w:ind w:firstLine="540"/>
        <w:jc w:val="both"/>
      </w:pPr>
      <w:r>
        <w:t>посредством информационно-телекоммуникационной сети "Интернет" (далее - сеть "Интернет"), в том числе на официальном сайте Учреждения, Департамента социального развития автономного округа (далее также - Департамент);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286AA0" w:rsidRDefault="00286AA0">
      <w:pPr>
        <w:pStyle w:val="ConsPlusNormal"/>
        <w:jc w:val="both"/>
      </w:pPr>
      <w:r>
        <w:t xml:space="preserve">(в ред. </w:t>
      </w:r>
      <w:hyperlink r:id="rId41">
        <w:r>
          <w:rPr>
            <w:color w:val="0000FF"/>
          </w:rPr>
          <w:t>приказа</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r>
        <w:t>Информирование о ходе предоставления государственной услуги осуществляется специалистами Учреждения в следующих формах (по выбору заявителя):</w:t>
      </w:r>
    </w:p>
    <w:p w:rsidR="00286AA0" w:rsidRDefault="00286AA0">
      <w:pPr>
        <w:pStyle w:val="ConsPlusNormal"/>
        <w:spacing w:before="220"/>
        <w:ind w:firstLine="540"/>
        <w:jc w:val="both"/>
      </w:pPr>
      <w:r>
        <w:t>устной (при личном обращении заявителя и по телефону);</w:t>
      </w:r>
    </w:p>
    <w:p w:rsidR="00286AA0" w:rsidRDefault="00286AA0">
      <w:pPr>
        <w:pStyle w:val="ConsPlusNormal"/>
        <w:spacing w:before="220"/>
        <w:ind w:firstLine="540"/>
        <w:jc w:val="both"/>
      </w:pPr>
      <w:r>
        <w:t>письменной (при письменном обращении заявителя по почте, электронной почте);</w:t>
      </w:r>
    </w:p>
    <w:p w:rsidR="00286AA0" w:rsidRDefault="00286AA0">
      <w:pPr>
        <w:pStyle w:val="ConsPlusNormal"/>
        <w:spacing w:before="220"/>
        <w:ind w:firstLine="540"/>
        <w:jc w:val="both"/>
      </w:pPr>
      <w:r>
        <w:t>посредством Федерального портала.</w:t>
      </w:r>
    </w:p>
    <w:p w:rsidR="00286AA0" w:rsidRDefault="00286AA0">
      <w:pPr>
        <w:pStyle w:val="ConsPlusNormal"/>
        <w:jc w:val="both"/>
      </w:pPr>
      <w:r>
        <w:t xml:space="preserve">(в ред. </w:t>
      </w:r>
      <w:hyperlink r:id="rId42">
        <w:r>
          <w:rPr>
            <w:color w:val="0000FF"/>
          </w:rPr>
          <w:t>приказа</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r>
        <w:t>4. В случае устного обращения (лично или по телефону) заявителя (его представителя) специалисты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86AA0" w:rsidRDefault="00286AA0">
      <w:pPr>
        <w:pStyle w:val="ConsPlusNormal"/>
        <w:spacing w:before="220"/>
        <w:ind w:firstLine="540"/>
        <w:jc w:val="both"/>
      </w:pPr>
      <w: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w:t>
      </w:r>
      <w:r>
        <w:lastRenderedPageBreak/>
        <w:t>должностное лицо или же обратившемуся сообщается телефонный номер, по которому можно получить необходимую информацию.</w:t>
      </w:r>
    </w:p>
    <w:p w:rsidR="00286AA0" w:rsidRDefault="00286AA0">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Учреждение обращение о предоставлении письменной консультации по порядку предоставления государственной услуги и о ходе предоставления государственной услуги, либо назначить другое удобное для заявителя время для устного информирования.</w:t>
      </w:r>
    </w:p>
    <w:p w:rsidR="00286AA0" w:rsidRDefault="00286AA0">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286AA0" w:rsidRDefault="00286AA0">
      <w:pPr>
        <w:pStyle w:val="ConsPlusNormal"/>
        <w:spacing w:before="220"/>
        <w:ind w:firstLine="540"/>
        <w:jc w:val="both"/>
      </w:pPr>
      <w:r>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286AA0" w:rsidRDefault="00286AA0">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Учреждения информацию о его фамилии, имени и (в случае, если имеется) отчестве), документы которого находятся на рассмотрении в Учреждении.</w:t>
      </w:r>
    </w:p>
    <w:p w:rsidR="00286AA0" w:rsidRDefault="00286AA0">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Федерального портала и Регионального портала заявителям необходимо использовать адреса в сети "Интернет", указанные в </w:t>
      </w:r>
      <w:hyperlink w:anchor="P106">
        <w:r>
          <w:rPr>
            <w:color w:val="0000FF"/>
          </w:rPr>
          <w:t>пунктах 3</w:t>
        </w:r>
      </w:hyperlink>
      <w:r>
        <w:t xml:space="preserve">, </w:t>
      </w:r>
      <w:hyperlink w:anchor="P129">
        <w:r>
          <w:rPr>
            <w:color w:val="0000FF"/>
          </w:rPr>
          <w:t>6</w:t>
        </w:r>
      </w:hyperlink>
      <w:r>
        <w:t xml:space="preserve"> настоящего Административного регламента.</w:t>
      </w:r>
    </w:p>
    <w:p w:rsidR="00286AA0" w:rsidRDefault="00286AA0">
      <w:pPr>
        <w:pStyle w:val="ConsPlusNormal"/>
        <w:spacing w:before="220"/>
        <w:ind w:firstLine="540"/>
        <w:jc w:val="both"/>
      </w:pPr>
      <w:r>
        <w:t>5.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портале, на официальном сайте Департамента, Учреждения, предоставляется заявителю бесплатно.</w:t>
      </w:r>
    </w:p>
    <w:p w:rsidR="00286AA0" w:rsidRDefault="00286AA0">
      <w:pPr>
        <w:pStyle w:val="ConsPlusNormal"/>
        <w:jc w:val="both"/>
      </w:pPr>
      <w:r>
        <w:t xml:space="preserve">(в ред. </w:t>
      </w:r>
      <w:hyperlink r:id="rId43">
        <w:r>
          <w:rPr>
            <w:color w:val="0000FF"/>
          </w:rPr>
          <w:t>приказа</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r>
        <w:t>Доступ к информации по вопросам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6AA0" w:rsidRDefault="00286AA0">
      <w:pPr>
        <w:pStyle w:val="ConsPlusNormal"/>
        <w:spacing w:before="220"/>
        <w:ind w:firstLine="540"/>
        <w:jc w:val="both"/>
      </w:pPr>
      <w:bookmarkStart w:id="16" w:name="P129"/>
      <w:bookmarkEnd w:id="16"/>
      <w:r>
        <w:t>6. Способы получения информации заявителями о местах нахождения и графиках работы органов государственной власти, организаций, участвующих в предоставлении государственной услуги, в том числе МФЦ:</w:t>
      </w:r>
    </w:p>
    <w:p w:rsidR="00286AA0" w:rsidRDefault="00286AA0">
      <w:pPr>
        <w:pStyle w:val="ConsPlusNormal"/>
        <w:spacing w:before="220"/>
        <w:ind w:firstLine="540"/>
        <w:jc w:val="both"/>
      </w:pPr>
      <w:r>
        <w:t>1) адрес официального сайта Учреждения: http://csvhmao.ru/;</w:t>
      </w:r>
    </w:p>
    <w:p w:rsidR="00286AA0" w:rsidRDefault="00286AA0">
      <w:pPr>
        <w:pStyle w:val="ConsPlusNormal"/>
        <w:spacing w:before="220"/>
        <w:ind w:firstLine="540"/>
        <w:jc w:val="both"/>
      </w:pPr>
      <w:r>
        <w:t>2) адрес официального сайта Департамента: https://depsr.admhmao.ru/;</w:t>
      </w:r>
    </w:p>
    <w:p w:rsidR="00286AA0" w:rsidRDefault="00286AA0">
      <w:pPr>
        <w:pStyle w:val="ConsPlusNormal"/>
        <w:spacing w:before="220"/>
        <w:ind w:firstLine="540"/>
        <w:jc w:val="both"/>
      </w:pPr>
      <w:r>
        <w:t>3) адрес официального сайта Государственного учреждения - Отделения Пенсионного фонда Российской Федерации по Ханты-Мансийскому автономному округу - Югре: http://www.pfrf.ru/ot_yugra/cont_ot;</w:t>
      </w:r>
    </w:p>
    <w:p w:rsidR="00286AA0" w:rsidRDefault="00286AA0">
      <w:pPr>
        <w:pStyle w:val="ConsPlusNormal"/>
        <w:spacing w:before="220"/>
        <w:ind w:firstLine="540"/>
        <w:jc w:val="both"/>
      </w:pPr>
      <w:r>
        <w:t>4) адрес официального сайта Министерства внутренних дел Российской Федерации: http://мвд.рф;</w:t>
      </w:r>
    </w:p>
    <w:p w:rsidR="00286AA0" w:rsidRDefault="00286AA0">
      <w:pPr>
        <w:pStyle w:val="ConsPlusNormal"/>
        <w:spacing w:before="220"/>
        <w:ind w:firstLine="540"/>
        <w:jc w:val="both"/>
      </w:pPr>
      <w:r>
        <w:t>5) адрес официального сайта Управления Федеральной службы государственной регистрации, кадастра и картографии по Ханты-Мансийскому автономному округу - Югре (далее - Росреестр): http://www.rosreestr.ru/;</w:t>
      </w:r>
    </w:p>
    <w:p w:rsidR="00286AA0" w:rsidRDefault="00286AA0">
      <w:pPr>
        <w:pStyle w:val="ConsPlusNormal"/>
        <w:spacing w:before="220"/>
        <w:ind w:firstLine="540"/>
        <w:jc w:val="both"/>
      </w:pPr>
      <w:r>
        <w:lastRenderedPageBreak/>
        <w:t>6) адрес официального сайта Федеральной налоговой службы по Ханты-Мансийскому автономному округу - Югре: https://www.nalog.ru/rn86/;</w:t>
      </w:r>
    </w:p>
    <w:p w:rsidR="00286AA0" w:rsidRDefault="00286AA0">
      <w:pPr>
        <w:pStyle w:val="ConsPlusNormal"/>
        <w:spacing w:before="220"/>
        <w:ind w:firstLine="540"/>
        <w:jc w:val="both"/>
      </w:pPr>
      <w:r>
        <w:t>7) адрес портала МФЦ: http://mfc.admhmao.ru/;</w:t>
      </w:r>
    </w:p>
    <w:p w:rsidR="00286AA0" w:rsidRDefault="00286AA0">
      <w:pPr>
        <w:pStyle w:val="ConsPlusNormal"/>
        <w:spacing w:before="220"/>
        <w:ind w:firstLine="540"/>
        <w:jc w:val="both"/>
      </w:pPr>
      <w:r>
        <w:t>8) адрес официального сайта Югорского фонда капитального ремонта многоквартирных домов: https://kapremontugra.ru/;</w:t>
      </w:r>
    </w:p>
    <w:p w:rsidR="00286AA0" w:rsidRDefault="00286AA0">
      <w:pPr>
        <w:pStyle w:val="ConsPlusNormal"/>
        <w:spacing w:before="220"/>
        <w:ind w:firstLine="540"/>
        <w:jc w:val="both"/>
      </w:pPr>
      <w:r>
        <w:t>9) адрес официального сайта акционерного общества "Югра-Экология": https://yugra-ecology.ru/.</w:t>
      </w:r>
    </w:p>
    <w:p w:rsidR="00286AA0" w:rsidRDefault="00286AA0">
      <w:pPr>
        <w:pStyle w:val="ConsPlusNormal"/>
        <w:jc w:val="both"/>
      </w:pPr>
      <w:r>
        <w:t xml:space="preserve">(п. 6 в ред. </w:t>
      </w:r>
      <w:hyperlink r:id="rId44">
        <w:r>
          <w:rPr>
            <w:color w:val="0000FF"/>
          </w:rPr>
          <w:t>приказа</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r>
        <w:t>7. На информационных стендах в местах предоставления государственной услуги, в сети "Интернет" (на официальном сайте Учреждения, Департамента, на Федеральном портале) размещается следующая информация:</w:t>
      </w:r>
    </w:p>
    <w:p w:rsidR="00286AA0" w:rsidRDefault="00286AA0">
      <w:pPr>
        <w:pStyle w:val="ConsPlusNormal"/>
        <w:jc w:val="both"/>
      </w:pPr>
      <w:r>
        <w:t xml:space="preserve">(в ред. </w:t>
      </w:r>
      <w:hyperlink r:id="rId45">
        <w:r>
          <w:rPr>
            <w:color w:val="0000FF"/>
          </w:rPr>
          <w:t>приказа</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сайта и электронной почты Департамента, Учреждения, предоставляющего государственную услугу);</w:t>
      </w:r>
    </w:p>
    <w:p w:rsidR="00286AA0" w:rsidRDefault="00286AA0">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286AA0" w:rsidRDefault="00286AA0">
      <w:pPr>
        <w:pStyle w:val="ConsPlusNormal"/>
        <w:spacing w:before="220"/>
        <w:ind w:firstLine="540"/>
        <w:jc w:val="both"/>
      </w:pPr>
      <w:r>
        <w:t>досудебный (внесудебный) порядок обжалования решений и действий (бездействия) Департамента, Учреждения, МФЦ, а также их должностных лиц, государственных служащих, работников;</w:t>
      </w:r>
    </w:p>
    <w:p w:rsidR="00286AA0" w:rsidRDefault="00286AA0">
      <w:pPr>
        <w:pStyle w:val="ConsPlusNormal"/>
        <w:spacing w:before="220"/>
        <w:ind w:firstLine="540"/>
        <w:jc w:val="both"/>
      </w:pPr>
      <w:r>
        <w:t>бланки заявлений о предоставлении государственной услуги и образцы их заполнения.</w:t>
      </w:r>
    </w:p>
    <w:p w:rsidR="00286AA0" w:rsidRDefault="00286AA0">
      <w:pPr>
        <w:pStyle w:val="ConsPlusNormal"/>
        <w:spacing w:before="220"/>
        <w:ind w:firstLine="540"/>
        <w:jc w:val="both"/>
      </w:pPr>
      <w:r>
        <w:t>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сети "Интернет" (на официальном сайте Департамента, Учреждения) и на информационных стендах, находящихся в местах предоставления государственной услуги, а также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286AA0" w:rsidRDefault="00286AA0">
      <w:pPr>
        <w:pStyle w:val="ConsPlusNormal"/>
        <w:jc w:val="both"/>
      </w:pPr>
      <w:r>
        <w:t xml:space="preserve">(в ред. приказов Департамента социального развития ХМАО - Югры от 02.12.2020 </w:t>
      </w:r>
      <w:hyperlink r:id="rId46">
        <w:r>
          <w:rPr>
            <w:color w:val="0000FF"/>
          </w:rPr>
          <w:t>N 26-нп</w:t>
        </w:r>
      </w:hyperlink>
      <w:r>
        <w:t xml:space="preserve">, от 08.02.2022 </w:t>
      </w:r>
      <w:hyperlink r:id="rId47">
        <w:r>
          <w:rPr>
            <w:color w:val="0000FF"/>
          </w:rPr>
          <w:t>N 6-нп</w:t>
        </w:r>
      </w:hyperlink>
      <w:r>
        <w:t>)</w:t>
      </w:r>
    </w:p>
    <w:p w:rsidR="00286AA0" w:rsidRDefault="00286AA0">
      <w:pPr>
        <w:pStyle w:val="ConsPlusNormal"/>
        <w:spacing w:before="220"/>
        <w:ind w:firstLine="540"/>
        <w:jc w:val="both"/>
      </w:pPr>
      <w:r>
        <w:t xml:space="preserve">Для получения информации по вопросам предоставления государственной услуги посредством Федерального портала, заявителям необходимо использовать адреса в сети "Интернет", указанные в </w:t>
      </w:r>
      <w:hyperlink w:anchor="P129">
        <w:r>
          <w:rPr>
            <w:color w:val="0000FF"/>
          </w:rPr>
          <w:t>пункте 6</w:t>
        </w:r>
      </w:hyperlink>
      <w:r>
        <w:t xml:space="preserve"> настоящего Административного регламента.</w:t>
      </w:r>
    </w:p>
    <w:p w:rsidR="00286AA0" w:rsidRDefault="00286AA0">
      <w:pPr>
        <w:pStyle w:val="ConsPlusNormal"/>
        <w:jc w:val="both"/>
      </w:pPr>
      <w:r>
        <w:t xml:space="preserve">(абзац введен </w:t>
      </w:r>
      <w:hyperlink r:id="rId48">
        <w:r>
          <w:rPr>
            <w:color w:val="0000FF"/>
          </w:rPr>
          <w:t>приказом</w:t>
        </w:r>
      </w:hyperlink>
      <w:r>
        <w:t xml:space="preserve"> Департамента социального развития ХМАО - Югры от 02.12.2020 N 26-нп)</w:t>
      </w:r>
    </w:p>
    <w:p w:rsidR="00286AA0" w:rsidRDefault="00286AA0">
      <w:pPr>
        <w:pStyle w:val="ConsPlusNormal"/>
        <w:jc w:val="both"/>
      </w:pPr>
    </w:p>
    <w:p w:rsidR="00286AA0" w:rsidRDefault="00286AA0">
      <w:pPr>
        <w:pStyle w:val="ConsPlusTitle"/>
        <w:jc w:val="center"/>
        <w:outlineLvl w:val="1"/>
      </w:pPr>
      <w:r>
        <w:t>II. Стандарт предоставления государственной услуги</w:t>
      </w:r>
    </w:p>
    <w:p w:rsidR="00286AA0" w:rsidRDefault="00286AA0">
      <w:pPr>
        <w:pStyle w:val="ConsPlusNormal"/>
        <w:jc w:val="both"/>
      </w:pPr>
    </w:p>
    <w:p w:rsidR="00286AA0" w:rsidRDefault="00286AA0">
      <w:pPr>
        <w:pStyle w:val="ConsPlusTitle"/>
        <w:jc w:val="center"/>
        <w:outlineLvl w:val="2"/>
      </w:pPr>
      <w:r>
        <w:t>Наименование государственной услуги</w:t>
      </w:r>
    </w:p>
    <w:p w:rsidR="00286AA0" w:rsidRDefault="00286AA0">
      <w:pPr>
        <w:pStyle w:val="ConsPlusNormal"/>
        <w:jc w:val="both"/>
      </w:pPr>
    </w:p>
    <w:p w:rsidR="00286AA0" w:rsidRDefault="00286AA0">
      <w:pPr>
        <w:pStyle w:val="ConsPlusNormal"/>
        <w:ind w:firstLine="540"/>
        <w:jc w:val="both"/>
      </w:pPr>
      <w:r>
        <w:t>8. Предоставление социальной поддержки отдельным категориям граждан, проживающих и работающих в сельских населенных пунктах и поселках городского типа.</w:t>
      </w:r>
    </w:p>
    <w:p w:rsidR="00286AA0" w:rsidRDefault="00286AA0">
      <w:pPr>
        <w:pStyle w:val="ConsPlusNormal"/>
        <w:spacing w:before="220"/>
        <w:ind w:firstLine="540"/>
        <w:jc w:val="both"/>
      </w:pPr>
      <w:r>
        <w:t>Государственная услуга включает в себя следующие подуслуги:</w:t>
      </w:r>
    </w:p>
    <w:p w:rsidR="00286AA0" w:rsidRDefault="00286AA0">
      <w:pPr>
        <w:pStyle w:val="ConsPlusNormal"/>
        <w:spacing w:before="220"/>
        <w:ind w:firstLine="540"/>
        <w:jc w:val="both"/>
      </w:pPr>
      <w:r>
        <w:t xml:space="preserve">предоставление компенсации расходов на оплату жилого помещения и коммунальных услуг лицам, указанным в </w:t>
      </w:r>
      <w:hyperlink w:anchor="P77">
        <w:r>
          <w:rPr>
            <w:color w:val="0000FF"/>
          </w:rPr>
          <w:t>подпунктах 2.1</w:t>
        </w:r>
      </w:hyperlink>
      <w:r>
        <w:t xml:space="preserve"> - </w:t>
      </w:r>
      <w:hyperlink w:anchor="P84">
        <w:r>
          <w:rPr>
            <w:color w:val="0000FF"/>
          </w:rPr>
          <w:t>2.8 пункта 2</w:t>
        </w:r>
      </w:hyperlink>
      <w:r>
        <w:t xml:space="preserve"> настоящего Административного регламента (далее - подуслуга 1);</w:t>
      </w:r>
    </w:p>
    <w:p w:rsidR="00286AA0" w:rsidRDefault="00286AA0">
      <w:pPr>
        <w:pStyle w:val="ConsPlusNormal"/>
        <w:spacing w:before="220"/>
        <w:ind w:firstLine="540"/>
        <w:jc w:val="both"/>
      </w:pPr>
      <w:r>
        <w:t xml:space="preserve">предоставление компенсации расходов на оплату жилого помещения и отдельных видов коммунальных услуг лицам, указанным в </w:t>
      </w:r>
      <w:hyperlink w:anchor="P90">
        <w:r>
          <w:rPr>
            <w:color w:val="0000FF"/>
          </w:rPr>
          <w:t>подпунктах 2.9</w:t>
        </w:r>
      </w:hyperlink>
      <w:r>
        <w:t xml:space="preserve"> - </w:t>
      </w:r>
      <w:hyperlink w:anchor="P96">
        <w:r>
          <w:rPr>
            <w:color w:val="0000FF"/>
          </w:rPr>
          <w:t>2.13 пункта 2</w:t>
        </w:r>
      </w:hyperlink>
      <w:r>
        <w:t xml:space="preserve"> настоящего Административного регламента (далее - подуслуга 2).</w:t>
      </w:r>
    </w:p>
    <w:p w:rsidR="00286AA0" w:rsidRDefault="00286AA0">
      <w:pPr>
        <w:pStyle w:val="ConsPlusNormal"/>
        <w:jc w:val="both"/>
      </w:pPr>
    </w:p>
    <w:p w:rsidR="00286AA0" w:rsidRDefault="00286AA0">
      <w:pPr>
        <w:pStyle w:val="ConsPlusTitle"/>
        <w:jc w:val="center"/>
        <w:outlineLvl w:val="2"/>
      </w:pPr>
      <w:r>
        <w:t>Наименование органа, предоставляющего государственную услугу</w:t>
      </w:r>
    </w:p>
    <w:p w:rsidR="00286AA0" w:rsidRDefault="00286AA0">
      <w:pPr>
        <w:pStyle w:val="ConsPlusNormal"/>
        <w:jc w:val="both"/>
      </w:pPr>
    </w:p>
    <w:p w:rsidR="00286AA0" w:rsidRDefault="00286AA0">
      <w:pPr>
        <w:pStyle w:val="ConsPlusNormal"/>
        <w:ind w:firstLine="540"/>
        <w:jc w:val="both"/>
      </w:pPr>
      <w:r>
        <w:t>9. Государственную услугу предоставляет Учреждение и его отделы.</w:t>
      </w:r>
    </w:p>
    <w:p w:rsidR="00286AA0" w:rsidRDefault="00286AA0">
      <w:pPr>
        <w:pStyle w:val="ConsPlusNormal"/>
        <w:jc w:val="both"/>
      </w:pPr>
      <w:r>
        <w:t xml:space="preserve">(в ред. </w:t>
      </w:r>
      <w:hyperlink r:id="rId49">
        <w:r>
          <w:rPr>
            <w:color w:val="0000FF"/>
          </w:rPr>
          <w:t>приказа</w:t>
        </w:r>
      </w:hyperlink>
      <w:r>
        <w:t xml:space="preserve"> Департамента социального развития ХМАО - Югры от 07.12.2022 N 45-нп)</w:t>
      </w:r>
    </w:p>
    <w:p w:rsidR="00286AA0" w:rsidRDefault="00286AA0">
      <w:pPr>
        <w:pStyle w:val="ConsPlusNormal"/>
        <w:spacing w:before="220"/>
        <w:ind w:firstLine="540"/>
        <w:jc w:val="both"/>
      </w:pPr>
      <w:r>
        <w:t>Непосредственное предоставление государственной услуги осуществляет отдел социальных выплат Учреждения по месту жительства заявителя.</w:t>
      </w:r>
    </w:p>
    <w:p w:rsidR="00286AA0" w:rsidRDefault="00286AA0">
      <w:pPr>
        <w:pStyle w:val="ConsPlusNormal"/>
        <w:spacing w:before="220"/>
        <w:ind w:firstLine="540"/>
        <w:jc w:val="both"/>
      </w:pPr>
      <w:r>
        <w:t>Отдел обеспечения социальных гарантий Управления социальной поддержки и помощи Департамента осуществляют организацию и контроль на территории автономного округа за деятельностью Учреждения по предоставлению государственной услуги.</w:t>
      </w:r>
    </w:p>
    <w:p w:rsidR="00286AA0" w:rsidRDefault="00286AA0">
      <w:pPr>
        <w:pStyle w:val="ConsPlusNormal"/>
        <w:spacing w:before="220"/>
        <w:ind w:firstLine="540"/>
        <w:jc w:val="both"/>
      </w:pPr>
      <w:r>
        <w:t>10. При предоставлении государственной услуги Учреждение осуществляет взаимодействие с:</w:t>
      </w:r>
    </w:p>
    <w:p w:rsidR="00286AA0" w:rsidRDefault="00286AA0">
      <w:pPr>
        <w:pStyle w:val="ConsPlusNormal"/>
        <w:spacing w:before="220"/>
        <w:ind w:firstLine="540"/>
        <w:jc w:val="both"/>
      </w:pPr>
      <w:r>
        <w:t>Росреестром;</w:t>
      </w:r>
    </w:p>
    <w:p w:rsidR="00286AA0" w:rsidRDefault="00286AA0">
      <w:pPr>
        <w:pStyle w:val="ConsPlusNormal"/>
        <w:jc w:val="both"/>
      </w:pPr>
      <w:r>
        <w:t xml:space="preserve">(в ред. </w:t>
      </w:r>
      <w:hyperlink r:id="rId50">
        <w:r>
          <w:rPr>
            <w:color w:val="0000FF"/>
          </w:rPr>
          <w:t>приказа</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r>
        <w:t>Государственным учреждением - Отделением Пенсионного фонда Российской Федерации по Ханты-Мансийскому автономному округу - Югре;</w:t>
      </w:r>
    </w:p>
    <w:p w:rsidR="00286AA0" w:rsidRDefault="00286AA0">
      <w:pPr>
        <w:pStyle w:val="ConsPlusNormal"/>
        <w:spacing w:before="220"/>
        <w:ind w:firstLine="540"/>
        <w:jc w:val="both"/>
      </w:pPr>
      <w:r>
        <w:t>Министерством внутренних дел Российской Федерации;</w:t>
      </w:r>
    </w:p>
    <w:p w:rsidR="00286AA0" w:rsidRDefault="00286AA0">
      <w:pPr>
        <w:pStyle w:val="ConsPlusNormal"/>
        <w:jc w:val="both"/>
      </w:pPr>
      <w:r>
        <w:t xml:space="preserve">(в ред. </w:t>
      </w:r>
      <w:hyperlink r:id="rId51">
        <w:r>
          <w:rPr>
            <w:color w:val="0000FF"/>
          </w:rPr>
          <w:t>приказа</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r>
        <w:t>органами местного самоуправления муниципальных образований Ханты-Мансийского автономного округа - Югры, отвечающими за согласование проведения переустройства и (или) перепланировки жилого помещения, либо ресурсоснабжающими организациями (в части запроса сведений о виде топлива, используемом для отопления жилого помещения);</w:t>
      </w:r>
    </w:p>
    <w:p w:rsidR="00286AA0" w:rsidRDefault="00286AA0">
      <w:pPr>
        <w:pStyle w:val="ConsPlusNormal"/>
        <w:spacing w:before="220"/>
        <w:ind w:firstLine="540"/>
        <w:jc w:val="both"/>
      </w:pPr>
      <w:r>
        <w:t>наймодателями, управляющими компаниями, организациями, осуществляющими начисление платежей по оплате расходов, связанных с жилищно-коммунальными услугами, Югорским фондом капитального ремонта многоквартирных домов, региональным оператором по обращению с твердыми коммунальными отходами (в части запроса сведений об отсутствии задолженности по оплате жилых помещений и коммунальных услуг, заключении и (или) выполнении заявителем соглашений по погашению задолженности);</w:t>
      </w:r>
    </w:p>
    <w:p w:rsidR="00286AA0" w:rsidRDefault="00286AA0">
      <w:pPr>
        <w:pStyle w:val="ConsPlusNormal"/>
        <w:spacing w:before="220"/>
        <w:ind w:firstLine="540"/>
        <w:jc w:val="both"/>
      </w:pPr>
      <w:r>
        <w:t>образовательными организациями автономного округа и муниципальными образовательными организациями, подтверждающими трудовую деятельность работников образования в данных организациях.</w:t>
      </w:r>
    </w:p>
    <w:p w:rsidR="00286AA0" w:rsidRDefault="00286AA0">
      <w:pPr>
        <w:pStyle w:val="ConsPlusNormal"/>
        <w:spacing w:before="220"/>
        <w:ind w:firstLine="540"/>
        <w:jc w:val="both"/>
      </w:pPr>
      <w:r>
        <w:t xml:space="preserve">11. В соответствии с </w:t>
      </w:r>
      <w:hyperlink r:id="rId52">
        <w:r>
          <w:rPr>
            <w:color w:val="0000FF"/>
          </w:rPr>
          <w:t>пунктом 3 части 1 статьи 7</w:t>
        </w:r>
      </w:hyperlink>
      <w:r>
        <w:t xml:space="preserve"> Федерального закона N 210-ФЗ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53">
        <w:r>
          <w:rPr>
            <w:color w:val="0000FF"/>
          </w:rPr>
          <w:t>перечень</w:t>
        </w:r>
      </w:hyperlink>
      <w:r>
        <w:t>, утвержденный постановлением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автономного округа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286AA0" w:rsidRDefault="00286AA0">
      <w:pPr>
        <w:pStyle w:val="ConsPlusNormal"/>
        <w:jc w:val="both"/>
      </w:pPr>
      <w:r>
        <w:t xml:space="preserve">(в ред. приказов Департамента социального развития ХМАО - Югры от 08.02.2022 </w:t>
      </w:r>
      <w:hyperlink r:id="rId54">
        <w:r>
          <w:rPr>
            <w:color w:val="0000FF"/>
          </w:rPr>
          <w:t>N 6-нп</w:t>
        </w:r>
      </w:hyperlink>
      <w:r>
        <w:t xml:space="preserve">, от 07.12.2022 </w:t>
      </w:r>
      <w:hyperlink r:id="rId55">
        <w:r>
          <w:rPr>
            <w:color w:val="0000FF"/>
          </w:rPr>
          <w:t>N 45-нп</w:t>
        </w:r>
      </w:hyperlink>
      <w:r>
        <w:t>)</w:t>
      </w:r>
    </w:p>
    <w:p w:rsidR="00286AA0" w:rsidRDefault="00286AA0">
      <w:pPr>
        <w:pStyle w:val="ConsPlusNormal"/>
        <w:jc w:val="both"/>
      </w:pPr>
    </w:p>
    <w:p w:rsidR="00286AA0" w:rsidRDefault="00286AA0">
      <w:pPr>
        <w:pStyle w:val="ConsPlusTitle"/>
        <w:jc w:val="center"/>
        <w:outlineLvl w:val="2"/>
      </w:pPr>
      <w:r>
        <w:t>Результат предоставления государственной услуги</w:t>
      </w:r>
    </w:p>
    <w:p w:rsidR="00286AA0" w:rsidRDefault="00286AA0">
      <w:pPr>
        <w:pStyle w:val="ConsPlusNormal"/>
        <w:jc w:val="both"/>
      </w:pPr>
    </w:p>
    <w:p w:rsidR="00286AA0" w:rsidRDefault="00286AA0">
      <w:pPr>
        <w:pStyle w:val="ConsPlusNormal"/>
        <w:ind w:firstLine="540"/>
        <w:jc w:val="both"/>
      </w:pPr>
      <w:r>
        <w:t>12. Результатами предоставления государственной услуги являются:</w:t>
      </w:r>
    </w:p>
    <w:p w:rsidR="00286AA0" w:rsidRDefault="00286AA0">
      <w:pPr>
        <w:pStyle w:val="ConsPlusNormal"/>
        <w:spacing w:before="220"/>
        <w:ind w:firstLine="540"/>
        <w:jc w:val="both"/>
      </w:pPr>
      <w:r>
        <w:t>выплата (перечисление) компенсации заявителю;</w:t>
      </w:r>
    </w:p>
    <w:p w:rsidR="00286AA0" w:rsidRDefault="00286AA0">
      <w:pPr>
        <w:pStyle w:val="ConsPlusNormal"/>
        <w:spacing w:before="220"/>
        <w:ind w:firstLine="540"/>
        <w:jc w:val="both"/>
      </w:pPr>
      <w:r>
        <w:t>выдача (направление) уведомления о мотивированном отказе в предоставлении компенсации.</w:t>
      </w:r>
    </w:p>
    <w:p w:rsidR="00286AA0" w:rsidRDefault="00286AA0">
      <w:pPr>
        <w:pStyle w:val="ConsPlusNormal"/>
        <w:jc w:val="both"/>
      </w:pPr>
      <w:r>
        <w:t xml:space="preserve">(в ред. </w:t>
      </w:r>
      <w:hyperlink r:id="rId56">
        <w:r>
          <w:rPr>
            <w:color w:val="0000FF"/>
          </w:rPr>
          <w:t>приказа</w:t>
        </w:r>
      </w:hyperlink>
      <w:r>
        <w:t xml:space="preserve"> Департамента социального развития ХМАО - Югры от 02.12.2020 N 26-нп)</w:t>
      </w:r>
    </w:p>
    <w:p w:rsidR="00286AA0" w:rsidRDefault="00286AA0">
      <w:pPr>
        <w:pStyle w:val="ConsPlusNormal"/>
        <w:jc w:val="both"/>
      </w:pPr>
    </w:p>
    <w:p w:rsidR="00286AA0" w:rsidRDefault="00286AA0">
      <w:pPr>
        <w:pStyle w:val="ConsPlusTitle"/>
        <w:jc w:val="center"/>
        <w:outlineLvl w:val="2"/>
      </w:pPr>
      <w:r>
        <w:t>Сроки предоставления государственной услуги</w:t>
      </w:r>
    </w:p>
    <w:p w:rsidR="00286AA0" w:rsidRDefault="00286AA0">
      <w:pPr>
        <w:pStyle w:val="ConsPlusNormal"/>
        <w:jc w:val="both"/>
      </w:pPr>
    </w:p>
    <w:p w:rsidR="00286AA0" w:rsidRDefault="00286AA0">
      <w:pPr>
        <w:pStyle w:val="ConsPlusNormal"/>
        <w:ind w:firstLine="540"/>
        <w:jc w:val="both"/>
      </w:pPr>
      <w:r>
        <w:t>13. Решение о предоставлении (отказе в предоставлении) подуслуги 1 принимается Учреждением в течение 10 рабочих дней с даты получения документов, направленных почтовым отправлением, либо в виде электронного документа с использованием Федерального портала, либо через МФЦ. При обращении заявителя в МФЦ срок предоставления государственной услуги устанавливается со дня регистрации заявления и прилагаемых к нему документов в Учреждении.</w:t>
      </w:r>
    </w:p>
    <w:p w:rsidR="00286AA0" w:rsidRDefault="00286AA0">
      <w:pPr>
        <w:pStyle w:val="ConsPlusNormal"/>
        <w:jc w:val="both"/>
      </w:pPr>
      <w:r>
        <w:t xml:space="preserve">(в ред. </w:t>
      </w:r>
      <w:hyperlink r:id="rId57">
        <w:r>
          <w:rPr>
            <w:color w:val="0000FF"/>
          </w:rPr>
          <w:t>приказа</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r>
        <w:t xml:space="preserve">Подуслуга 1 предоставляется с первого числа месяца, следующего за месяцем обращения в Учреждение по месту жительства гражданина со всеми необходимыми документами, указанными в </w:t>
      </w:r>
      <w:hyperlink w:anchor="P219">
        <w:r>
          <w:rPr>
            <w:color w:val="0000FF"/>
          </w:rPr>
          <w:t>пункте 20</w:t>
        </w:r>
      </w:hyperlink>
      <w:r>
        <w:t xml:space="preserve"> настоящего Административного регламента.</w:t>
      </w:r>
    </w:p>
    <w:p w:rsidR="00286AA0" w:rsidRDefault="00286AA0">
      <w:pPr>
        <w:pStyle w:val="ConsPlusNormal"/>
        <w:spacing w:before="220"/>
        <w:ind w:firstLine="540"/>
        <w:jc w:val="both"/>
      </w:pPr>
      <w:r>
        <w:t>Перечисление компенсации на счета, открытые гражданами в кредитной организации, или в организации (филиалы, структурные подразделения) федеральной почтовой связи осуществляется в срок до 10-го числа текущего месяца (подуслуга 1).</w:t>
      </w:r>
    </w:p>
    <w:p w:rsidR="00286AA0" w:rsidRDefault="00286AA0">
      <w:pPr>
        <w:pStyle w:val="ConsPlusNormal"/>
        <w:spacing w:before="220"/>
        <w:ind w:firstLine="540"/>
        <w:jc w:val="both"/>
      </w:pPr>
      <w:r>
        <w:t>14. Решение о предоставлении (отказе в предоставлении) подуслуги 2 принимается Учреждением в течение 5 рабочих дней со дня получения документов, направленных почтовым отправлением, через МФЦ либо с использованием Федерального портала.</w:t>
      </w:r>
    </w:p>
    <w:p w:rsidR="00286AA0" w:rsidRDefault="00286AA0">
      <w:pPr>
        <w:pStyle w:val="ConsPlusNormal"/>
        <w:spacing w:before="220"/>
        <w:ind w:firstLine="540"/>
        <w:jc w:val="both"/>
      </w:pPr>
      <w:r>
        <w:t xml:space="preserve">Подуслуга 2 предоставляется с месяца обращения в Учреждение по месту жительства со всеми необходимыми документами, указанными в </w:t>
      </w:r>
      <w:hyperlink w:anchor="P254">
        <w:r>
          <w:rPr>
            <w:color w:val="0000FF"/>
          </w:rPr>
          <w:t>пункте 21</w:t>
        </w:r>
      </w:hyperlink>
      <w:r>
        <w:t xml:space="preserve"> настоящего Административного регламента.</w:t>
      </w:r>
    </w:p>
    <w:p w:rsidR="00286AA0" w:rsidRDefault="00286AA0">
      <w:pPr>
        <w:pStyle w:val="ConsPlusNormal"/>
        <w:spacing w:before="220"/>
        <w:ind w:firstLine="540"/>
        <w:jc w:val="both"/>
      </w:pPr>
      <w:r>
        <w:t>Перечисление компенсации на счет, открытый заявителем в кредитной организации, или в организации (филиалы, структурные подразделения) федеральной почтовой связи осуществляется Учреждением до 10-го числа месяца, следующего за месяцем, в котором принято решение о назначении компенсации (подуслуга 2).</w:t>
      </w:r>
    </w:p>
    <w:p w:rsidR="00286AA0" w:rsidRDefault="00286AA0">
      <w:pPr>
        <w:pStyle w:val="ConsPlusNormal"/>
        <w:spacing w:before="220"/>
        <w:ind w:firstLine="540"/>
        <w:jc w:val="both"/>
      </w:pPr>
      <w:r>
        <w:t xml:space="preserve">15. Предоставление государственной услуги приостанавливается с первого числа месяца, следующего за месяцем, в котором наступили случаи, указанные в </w:t>
      </w:r>
      <w:hyperlink w:anchor="P328">
        <w:r>
          <w:rPr>
            <w:color w:val="0000FF"/>
          </w:rPr>
          <w:t>пункте 27</w:t>
        </w:r>
      </w:hyperlink>
      <w:r>
        <w:t xml:space="preserve"> настоящего Административного регламента.</w:t>
      </w:r>
    </w:p>
    <w:p w:rsidR="00286AA0" w:rsidRDefault="00286AA0">
      <w:pPr>
        <w:pStyle w:val="ConsPlusNormal"/>
        <w:spacing w:before="220"/>
        <w:ind w:firstLine="540"/>
        <w:jc w:val="both"/>
      </w:pPr>
      <w:r>
        <w:t>Предоставление государственной услуги приостанавливается не более чем на шесть месяцев.</w:t>
      </w:r>
    </w:p>
    <w:p w:rsidR="00286AA0" w:rsidRDefault="00286AA0">
      <w:pPr>
        <w:pStyle w:val="ConsPlusNormal"/>
        <w:spacing w:before="220"/>
        <w:ind w:firstLine="540"/>
        <w:jc w:val="both"/>
      </w:pPr>
      <w:r>
        <w:t xml:space="preserve">Учреждением в течение 5 календарных дней со дня поступления сведений, указанных в </w:t>
      </w:r>
      <w:hyperlink w:anchor="P328">
        <w:r>
          <w:rPr>
            <w:color w:val="0000FF"/>
          </w:rPr>
          <w:t>пункте 27</w:t>
        </w:r>
      </w:hyperlink>
      <w:r>
        <w:t xml:space="preserve"> настоящего Административного регламента, принимается и доводится письменно до заявителя решение о приостановлении предоставления подуслуги 1.</w:t>
      </w:r>
    </w:p>
    <w:p w:rsidR="00286AA0" w:rsidRDefault="00286AA0">
      <w:pPr>
        <w:pStyle w:val="ConsPlusNormal"/>
        <w:spacing w:before="220"/>
        <w:ind w:firstLine="540"/>
        <w:jc w:val="both"/>
      </w:pPr>
      <w:r>
        <w:t xml:space="preserve">Учреждением в течение 5 рабочих дней со дня поступления сведений, указанных в </w:t>
      </w:r>
      <w:hyperlink w:anchor="P328">
        <w:r>
          <w:rPr>
            <w:color w:val="0000FF"/>
          </w:rPr>
          <w:t>пункте 27</w:t>
        </w:r>
      </w:hyperlink>
      <w:r>
        <w:t xml:space="preserve"> настоящего Административного регламента, принимается и доводится письменно до заявителя решение о приостановлении предоставления подуслуги 2.</w:t>
      </w:r>
    </w:p>
    <w:p w:rsidR="00286AA0" w:rsidRDefault="00286AA0">
      <w:pPr>
        <w:pStyle w:val="ConsPlusNormal"/>
        <w:spacing w:before="220"/>
        <w:ind w:firstLine="540"/>
        <w:jc w:val="both"/>
      </w:pPr>
      <w:r>
        <w:t xml:space="preserve">16. Предоставление государственной услуги возобновляется с первого числа месяца, следующего за месяцем, в котором наступили случаи, указанные в </w:t>
      </w:r>
      <w:hyperlink w:anchor="P334">
        <w:r>
          <w:rPr>
            <w:color w:val="0000FF"/>
          </w:rPr>
          <w:t>пункте 28</w:t>
        </w:r>
      </w:hyperlink>
      <w:r>
        <w:t xml:space="preserve"> настоящего Административного регламента.</w:t>
      </w:r>
    </w:p>
    <w:p w:rsidR="00286AA0" w:rsidRDefault="00286AA0">
      <w:pPr>
        <w:pStyle w:val="ConsPlusNormal"/>
        <w:spacing w:before="220"/>
        <w:ind w:firstLine="540"/>
        <w:jc w:val="both"/>
      </w:pPr>
      <w:r>
        <w:t>При принятии решения о возобновлении предоставления подуслуги 1 компенсация выплачивается за весь период, в течение которого приостанавливалось предоставление подуслуги 1.</w:t>
      </w:r>
    </w:p>
    <w:p w:rsidR="00286AA0" w:rsidRDefault="00286AA0">
      <w:pPr>
        <w:pStyle w:val="ConsPlusNormal"/>
        <w:spacing w:before="220"/>
        <w:ind w:firstLine="540"/>
        <w:jc w:val="both"/>
      </w:pPr>
      <w:r>
        <w:t>При принятии решения о возобновлении предоставления подуслуги 2 компенсация выплачивается за весь период, начиная с месяца, в котором принято решение о приостановлении выплаты компенсации.</w:t>
      </w:r>
    </w:p>
    <w:p w:rsidR="00286AA0" w:rsidRDefault="00286AA0">
      <w:pPr>
        <w:pStyle w:val="ConsPlusNormal"/>
        <w:spacing w:before="220"/>
        <w:ind w:firstLine="540"/>
        <w:jc w:val="both"/>
      </w:pPr>
      <w:r>
        <w:t>17. Перерасчет размера подуслуги 1 производится:</w:t>
      </w:r>
    </w:p>
    <w:p w:rsidR="00286AA0" w:rsidRDefault="00286AA0">
      <w:pPr>
        <w:pStyle w:val="ConsPlusNormal"/>
        <w:spacing w:before="220"/>
        <w:ind w:firstLine="540"/>
        <w:jc w:val="both"/>
      </w:pPr>
      <w:r>
        <w:t>в сторону увеличения - с первого числа месяца, следующего за месяцем обращения в Учреждение по месту жительства;</w:t>
      </w:r>
    </w:p>
    <w:p w:rsidR="00286AA0" w:rsidRDefault="00286AA0">
      <w:pPr>
        <w:pStyle w:val="ConsPlusNormal"/>
        <w:spacing w:before="220"/>
        <w:ind w:firstLine="540"/>
        <w:jc w:val="both"/>
      </w:pPr>
      <w:r>
        <w:t xml:space="preserve">в сторону уменьшения - с первого числа месяца, следующего за месяцем, в котором наступили обстоятельства, указанные в </w:t>
      </w:r>
      <w:hyperlink w:anchor="P339">
        <w:r>
          <w:rPr>
            <w:color w:val="0000FF"/>
          </w:rPr>
          <w:t>пункте 29</w:t>
        </w:r>
      </w:hyperlink>
      <w:r>
        <w:t xml:space="preserve"> настоящего Административного регламента.</w:t>
      </w:r>
    </w:p>
    <w:p w:rsidR="00286AA0" w:rsidRDefault="00286AA0">
      <w:pPr>
        <w:pStyle w:val="ConsPlusNormal"/>
        <w:spacing w:before="220"/>
        <w:ind w:firstLine="540"/>
        <w:jc w:val="both"/>
      </w:pPr>
      <w:r>
        <w:t xml:space="preserve">В случае изменения основания предоставления подуслуги 2, перерасчет осуществляется с первого числа месяца, следующего за месяцем, в котором наступили обстоятельства, указанные в </w:t>
      </w:r>
      <w:hyperlink w:anchor="P339">
        <w:r>
          <w:rPr>
            <w:color w:val="0000FF"/>
          </w:rPr>
          <w:t>пункте 29</w:t>
        </w:r>
      </w:hyperlink>
      <w:r>
        <w:t xml:space="preserve"> настоящего Административного регламента.</w:t>
      </w:r>
    </w:p>
    <w:p w:rsidR="00286AA0" w:rsidRDefault="00286AA0">
      <w:pPr>
        <w:pStyle w:val="ConsPlusNormal"/>
        <w:spacing w:before="220"/>
        <w:ind w:firstLine="540"/>
        <w:jc w:val="both"/>
      </w:pPr>
      <w:r>
        <w:t xml:space="preserve">18. Предоставление государственной услуги прекращается с первого числа месяца, следующего за месяцем, в котором наступили случаи, указанные в </w:t>
      </w:r>
      <w:hyperlink w:anchor="P346">
        <w:r>
          <w:rPr>
            <w:color w:val="0000FF"/>
          </w:rPr>
          <w:t>пункте 30</w:t>
        </w:r>
      </w:hyperlink>
      <w:r>
        <w:t xml:space="preserve"> настоящего Административного регламента.</w:t>
      </w:r>
    </w:p>
    <w:p w:rsidR="00286AA0" w:rsidRDefault="00286AA0">
      <w:pPr>
        <w:pStyle w:val="ConsPlusNormal"/>
        <w:spacing w:before="220"/>
        <w:ind w:firstLine="540"/>
        <w:jc w:val="both"/>
      </w:pPr>
      <w:r>
        <w:t>Решение о прекращении предоставления компенсации принимается в течение 5 рабочих дней со дня получения (выявления), в том числе от соответствующих органов (организаций), сведений, подтверждающих наступление событий, являющихся основанием для прекращения государственной услуги.</w:t>
      </w:r>
    </w:p>
    <w:p w:rsidR="00286AA0" w:rsidRDefault="00286AA0">
      <w:pPr>
        <w:pStyle w:val="ConsPlusNormal"/>
        <w:spacing w:before="220"/>
        <w:ind w:firstLine="540"/>
        <w:jc w:val="both"/>
      </w:pPr>
      <w:r>
        <w:t>В срок предоставления государственной услуги входит срок направления межведомственных запросов и получения от них ответов, срок выдачи (направления) заявителю результата предоставления государственной услуги.</w:t>
      </w:r>
    </w:p>
    <w:p w:rsidR="00286AA0" w:rsidRDefault="00286AA0">
      <w:pPr>
        <w:pStyle w:val="ConsPlusNormal"/>
        <w:spacing w:before="220"/>
        <w:ind w:firstLine="540"/>
        <w:jc w:val="both"/>
      </w:pPr>
      <w:r>
        <w:t>Решение об отказе в предоставлении государственной услуги в форме уведомления направляется заявителю в течение 3 рабочих дней со дня принятия указанного решения.</w:t>
      </w:r>
    </w:p>
    <w:p w:rsidR="00286AA0" w:rsidRDefault="00286AA0">
      <w:pPr>
        <w:pStyle w:val="ConsPlusNormal"/>
        <w:jc w:val="both"/>
      </w:pPr>
      <w:r>
        <w:t xml:space="preserve">(абзац введен </w:t>
      </w:r>
      <w:hyperlink r:id="rId58">
        <w:r>
          <w:rPr>
            <w:color w:val="0000FF"/>
          </w:rPr>
          <w:t>приказом</w:t>
        </w:r>
      </w:hyperlink>
      <w:r>
        <w:t xml:space="preserve"> Департамента социального развития ХМАО - Югры от 02.12.2020 N 26-нп)</w:t>
      </w:r>
    </w:p>
    <w:p w:rsidR="00286AA0" w:rsidRDefault="00286AA0">
      <w:pPr>
        <w:pStyle w:val="ConsPlusNormal"/>
        <w:jc w:val="both"/>
      </w:pPr>
    </w:p>
    <w:p w:rsidR="00286AA0" w:rsidRDefault="00286AA0">
      <w:pPr>
        <w:pStyle w:val="ConsPlusTitle"/>
        <w:jc w:val="center"/>
        <w:outlineLvl w:val="2"/>
      </w:pPr>
      <w:r>
        <w:t>Правовые основания для предоставления государственной услуги</w:t>
      </w:r>
    </w:p>
    <w:p w:rsidR="00286AA0" w:rsidRDefault="00286AA0">
      <w:pPr>
        <w:pStyle w:val="ConsPlusNormal"/>
        <w:jc w:val="both"/>
      </w:pPr>
    </w:p>
    <w:p w:rsidR="00286AA0" w:rsidRDefault="00286AA0">
      <w:pPr>
        <w:pStyle w:val="ConsPlusNormal"/>
        <w:ind w:firstLine="540"/>
        <w:jc w:val="both"/>
      </w:pPr>
      <w:r>
        <w:t>19. Перечень нормативных правовых актов, регулирующих предоставление государственной услуги, размещается на Федеральном портале.</w:t>
      </w:r>
    </w:p>
    <w:p w:rsidR="00286AA0" w:rsidRDefault="00286AA0">
      <w:pPr>
        <w:pStyle w:val="ConsPlusNormal"/>
        <w:jc w:val="both"/>
      </w:pPr>
      <w:r>
        <w:t xml:space="preserve">(в ред. </w:t>
      </w:r>
      <w:hyperlink r:id="rId59">
        <w:r>
          <w:rPr>
            <w:color w:val="0000FF"/>
          </w:rPr>
          <w:t>приказа</w:t>
        </w:r>
      </w:hyperlink>
      <w:r>
        <w:t xml:space="preserve"> Департамента социального развития ХМАО - Югры от 02.12.2020 N 26-нп)</w:t>
      </w:r>
    </w:p>
    <w:p w:rsidR="00286AA0" w:rsidRDefault="00286AA0">
      <w:pPr>
        <w:pStyle w:val="ConsPlusNormal"/>
        <w:jc w:val="both"/>
      </w:pPr>
    </w:p>
    <w:p w:rsidR="00286AA0" w:rsidRDefault="00286AA0">
      <w:pPr>
        <w:pStyle w:val="ConsPlusTitle"/>
        <w:jc w:val="center"/>
        <w:outlineLvl w:val="2"/>
      </w:pPr>
      <w:r>
        <w:t>Исчерпывающий перечень документов, необходимых</w:t>
      </w:r>
    </w:p>
    <w:p w:rsidR="00286AA0" w:rsidRDefault="00286AA0">
      <w:pPr>
        <w:pStyle w:val="ConsPlusTitle"/>
        <w:jc w:val="center"/>
      </w:pPr>
      <w:r>
        <w:t>для предоставления государственной услуги</w:t>
      </w:r>
    </w:p>
    <w:p w:rsidR="00286AA0" w:rsidRDefault="00286AA0">
      <w:pPr>
        <w:pStyle w:val="ConsPlusNormal"/>
        <w:jc w:val="both"/>
      </w:pPr>
    </w:p>
    <w:p w:rsidR="00286AA0" w:rsidRDefault="00286AA0">
      <w:pPr>
        <w:pStyle w:val="ConsPlusNormal"/>
        <w:ind w:firstLine="540"/>
        <w:jc w:val="both"/>
      </w:pPr>
      <w:bookmarkStart w:id="17" w:name="P219"/>
      <w:bookmarkEnd w:id="17"/>
      <w:r>
        <w:t>20. Исчерпывающий перечень документов необходимых в соответствии с законодательными и иными нормативными правовыми актами для предоставления подуслуги 1, которые заявитель должен представить самостоятельно:</w:t>
      </w:r>
    </w:p>
    <w:p w:rsidR="00286AA0" w:rsidRDefault="00286AA0">
      <w:pPr>
        <w:pStyle w:val="ConsPlusNormal"/>
        <w:jc w:val="both"/>
      </w:pPr>
      <w:r>
        <w:t xml:space="preserve">(в ред. </w:t>
      </w:r>
      <w:hyperlink r:id="rId60">
        <w:r>
          <w:rPr>
            <w:color w:val="0000FF"/>
          </w:rPr>
          <w:t>приказа</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hyperlink w:anchor="P689">
        <w:r>
          <w:rPr>
            <w:color w:val="0000FF"/>
          </w:rPr>
          <w:t>заявление</w:t>
        </w:r>
      </w:hyperlink>
      <w:r>
        <w:t xml:space="preserve"> по форме согласно приложению 1 к настоящему Административному регламенту;</w:t>
      </w:r>
    </w:p>
    <w:p w:rsidR="00286AA0" w:rsidRDefault="00286AA0">
      <w:pPr>
        <w:pStyle w:val="ConsPlusNormal"/>
        <w:spacing w:before="220"/>
        <w:ind w:firstLine="540"/>
        <w:jc w:val="both"/>
      </w:pPr>
      <w:r>
        <w:t xml:space="preserve">абзац утратил силу. - </w:t>
      </w:r>
      <w:hyperlink r:id="rId61">
        <w:r>
          <w:rPr>
            <w:color w:val="0000FF"/>
          </w:rPr>
          <w:t>Приказ</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r>
        <w:t>копия трудовой книжки (в случае если трудовая книжка после 1 января 2021 года ведется в бумажном виде);</w:t>
      </w:r>
    </w:p>
    <w:p w:rsidR="00286AA0" w:rsidRDefault="00286AA0">
      <w:pPr>
        <w:pStyle w:val="ConsPlusNormal"/>
        <w:jc w:val="both"/>
      </w:pPr>
      <w:r>
        <w:t xml:space="preserve">(в ред. </w:t>
      </w:r>
      <w:hyperlink r:id="rId62">
        <w:r>
          <w:rPr>
            <w:color w:val="0000FF"/>
          </w:rPr>
          <w:t>приказа</w:t>
        </w:r>
      </w:hyperlink>
      <w:r>
        <w:t xml:space="preserve"> Департамента социального развития ХМАО - Югры от 07.12.2022 N 45-нп)</w:t>
      </w:r>
    </w:p>
    <w:p w:rsidR="00286AA0" w:rsidRDefault="00286AA0">
      <w:pPr>
        <w:pStyle w:val="ConsPlusNormal"/>
        <w:spacing w:before="220"/>
        <w:ind w:firstLine="540"/>
        <w:jc w:val="both"/>
      </w:pPr>
      <w: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286AA0" w:rsidRDefault="00286AA0">
      <w:pPr>
        <w:pStyle w:val="ConsPlusNormal"/>
        <w:spacing w:before="220"/>
        <w:ind w:firstLine="540"/>
        <w:jc w:val="both"/>
      </w:pPr>
      <w:r>
        <w:t>документы, подтверждающие факт оплаты поставки твердого топлива специализированными организациями, индивидуальными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286AA0" w:rsidRDefault="00286AA0">
      <w:pPr>
        <w:pStyle w:val="ConsPlusNormal"/>
        <w:jc w:val="both"/>
      </w:pPr>
      <w:r>
        <w:t xml:space="preserve">(в ред. </w:t>
      </w:r>
      <w:hyperlink r:id="rId63">
        <w:r>
          <w:rPr>
            <w:color w:val="0000FF"/>
          </w:rPr>
          <w:t>приказа</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r>
        <w:t>договоры с организациями, предоставляющими жилищно-коммунальные услуги (в случае отсутствия правоустанавливающего документа на жилое помещение);</w:t>
      </w:r>
    </w:p>
    <w:p w:rsidR="00286AA0" w:rsidRDefault="00286AA0">
      <w:pPr>
        <w:pStyle w:val="ConsPlusNormal"/>
        <w:spacing w:before="220"/>
        <w:ind w:firstLine="540"/>
        <w:jc w:val="both"/>
      </w:pPr>
      <w:r>
        <w:t>договор об оказании услуг по сбору и вывозу жидких бытовых отходов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 заключенный с организацией или индивидуальным предпринимателем, имеющими право на оказание названных услуг;</w:t>
      </w:r>
    </w:p>
    <w:p w:rsidR="00286AA0" w:rsidRDefault="00286AA0">
      <w:pPr>
        <w:pStyle w:val="ConsPlusNormal"/>
        <w:jc w:val="both"/>
      </w:pPr>
      <w:r>
        <w:t xml:space="preserve">(абзац введен </w:t>
      </w:r>
      <w:hyperlink r:id="rId64">
        <w:r>
          <w:rPr>
            <w:color w:val="0000FF"/>
          </w:rPr>
          <w:t>приказом</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r>
        <w:t>документы, подтверждающие факт оплаты сбора и вывоза жидких бытовых отходов;</w:t>
      </w:r>
    </w:p>
    <w:p w:rsidR="00286AA0" w:rsidRDefault="00286AA0">
      <w:pPr>
        <w:pStyle w:val="ConsPlusNormal"/>
        <w:jc w:val="both"/>
      </w:pPr>
      <w:r>
        <w:t xml:space="preserve">(абзац введен </w:t>
      </w:r>
      <w:hyperlink r:id="rId65">
        <w:r>
          <w:rPr>
            <w:color w:val="0000FF"/>
          </w:rPr>
          <w:t>приказом</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r>
        <w:t>доверенность, подтверждающая полномочия лица, представляющего интересы заявителя, оформленная в соответствии с законодательством Российской Федерации.</w:t>
      </w:r>
    </w:p>
    <w:p w:rsidR="00286AA0" w:rsidRDefault="00286AA0">
      <w:pPr>
        <w:pStyle w:val="ConsPlusNormal"/>
        <w:jc w:val="both"/>
      </w:pPr>
      <w:r>
        <w:t xml:space="preserve">(абзац введен </w:t>
      </w:r>
      <w:hyperlink r:id="rId66">
        <w:r>
          <w:rPr>
            <w:color w:val="0000FF"/>
          </w:rPr>
          <w:t>приказом</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r>
        <w:t>Документы, за исключением документов, подтверждающих оплату поставки твердого топлива, представляются в копиях с одновременным представлением оригинала. Копии документов после проверки соответствия их оригиналу заверяются подписью лица, принимающего документы. Оригиналы документов возвращаются заявителю. В случае направления гражданином заявления почтой прилагаются копии документов, заверенные в установленном порядке.</w:t>
      </w:r>
    </w:p>
    <w:p w:rsidR="00286AA0" w:rsidRDefault="00286AA0">
      <w:pPr>
        <w:pStyle w:val="ConsPlusNormal"/>
        <w:spacing w:before="220"/>
        <w:ind w:firstLine="540"/>
        <w:jc w:val="both"/>
      </w:pPr>
      <w:r>
        <w:t>В заявлении указываются:</w:t>
      </w:r>
    </w:p>
    <w:p w:rsidR="00286AA0" w:rsidRDefault="00286AA0">
      <w:pPr>
        <w:pStyle w:val="ConsPlusNormal"/>
        <w:spacing w:before="220"/>
        <w:ind w:firstLine="540"/>
        <w:jc w:val="both"/>
      </w:pPr>
      <w:r>
        <w:t>сведения о документе, удостоверяющим личность и содержащем указание на гражданство Российской Федерации в соответствии с законодательством Российской Федерации;</w:t>
      </w:r>
    </w:p>
    <w:p w:rsidR="00286AA0" w:rsidRDefault="00286AA0">
      <w:pPr>
        <w:pStyle w:val="ConsPlusNormal"/>
        <w:jc w:val="both"/>
      </w:pPr>
      <w:r>
        <w:t xml:space="preserve">(абзац введен </w:t>
      </w:r>
      <w:hyperlink r:id="rId67">
        <w:r>
          <w:rPr>
            <w:color w:val="0000FF"/>
          </w:rPr>
          <w:t>приказом</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r>
        <w:t>организация, осуществляющая начисление платежей по оплате расходов, связанных с жилищно-коммунальными услугами, начисление и прием взноса на капитальный ремонт;</w:t>
      </w:r>
    </w:p>
    <w:p w:rsidR="00286AA0" w:rsidRDefault="00286AA0">
      <w:pPr>
        <w:pStyle w:val="ConsPlusNormal"/>
        <w:spacing w:before="220"/>
        <w:ind w:firstLine="540"/>
        <w:jc w:val="both"/>
      </w:pPr>
      <w:r>
        <w:t>сведения о лицах, проживающих совместно с заявителем, учет которых ведет орган, уполномоченный на осуществление функций по контролю и надзору в сфере миграции, с указанием степени родства;</w:t>
      </w:r>
    </w:p>
    <w:p w:rsidR="00286AA0" w:rsidRDefault="00286AA0">
      <w:pPr>
        <w:pStyle w:val="ConsPlusNormal"/>
        <w:spacing w:before="220"/>
        <w:ind w:firstLine="540"/>
        <w:jc w:val="both"/>
      </w:pPr>
      <w:r>
        <w:t>сведения о характеристиках жилого помещения (в том числе виде топлива, используемого для отопления жилого помещения);</w:t>
      </w:r>
    </w:p>
    <w:p w:rsidR="00286AA0" w:rsidRDefault="00286AA0">
      <w:pPr>
        <w:pStyle w:val="ConsPlusNormal"/>
        <w:spacing w:before="220"/>
        <w:ind w:firstLine="540"/>
        <w:jc w:val="both"/>
      </w:pPr>
      <w:r>
        <w:t>номер счета в кредитной организации или наименование организации (филиала, структурного подразделения) связи, осуществляющей выдачу компенсации.</w:t>
      </w:r>
    </w:p>
    <w:p w:rsidR="00286AA0" w:rsidRDefault="00286AA0">
      <w:pPr>
        <w:pStyle w:val="ConsPlusNormal"/>
        <w:spacing w:before="220"/>
        <w:ind w:firstLine="540"/>
        <w:jc w:val="both"/>
      </w:pPr>
      <w:r>
        <w:t xml:space="preserve">Абзацы пятнадцатый - двадцать первый утратили силу. - </w:t>
      </w:r>
      <w:hyperlink r:id="rId68">
        <w:r>
          <w:rPr>
            <w:color w:val="0000FF"/>
          </w:rPr>
          <w:t>Приказ</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r>
        <w:t>20.1. Исчерпывающий перечень документов (сведений), необходимых в соответствии с законодательными и иными нормативными правовыми актами для предоставления подуслуги 1,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иных учреждений и организаций:</w:t>
      </w:r>
    </w:p>
    <w:p w:rsidR="00286AA0" w:rsidRDefault="00286AA0">
      <w:pPr>
        <w:pStyle w:val="ConsPlusNormal"/>
        <w:spacing w:before="220"/>
        <w:ind w:firstLine="540"/>
        <w:jc w:val="both"/>
      </w:pPr>
      <w:r>
        <w:t>сведения о действительности (недействительности) документов, удостоверяющих личность и содержащих указание на гражданство Российской Федерации заявителя и членов его семьи, а также сведения о лицах, проживающих совместно с заявителем (предоставляются Министерством внутренних дел Российской Федерации);</w:t>
      </w:r>
    </w:p>
    <w:p w:rsidR="00286AA0" w:rsidRDefault="00286AA0">
      <w:pPr>
        <w:pStyle w:val="ConsPlusNormal"/>
        <w:spacing w:before="220"/>
        <w:ind w:firstLine="540"/>
        <w:jc w:val="both"/>
      </w:pPr>
      <w:r>
        <w:t>выписка из Единого государственного реестра недвижимости о правах (предоставляется Росреестром);</w:t>
      </w:r>
    </w:p>
    <w:p w:rsidR="00286AA0" w:rsidRDefault="00286AA0">
      <w:pPr>
        <w:pStyle w:val="ConsPlusNormal"/>
        <w:spacing w:before="220"/>
        <w:ind w:firstLine="540"/>
        <w:jc w:val="both"/>
      </w:pPr>
      <w:r>
        <w:t>сведения о виде топлива, используемом для отопления жилого помещения, для осуществления компенсации расходов на оплату электроэнергии или газа (предоставляются органами местного самоуправления муниципальных образований автономного округа, отвечающими за согласование проведения переустройства и (или) перепланировки жилого помещения, либо ресурсоснабжающими организациями);</w:t>
      </w:r>
    </w:p>
    <w:p w:rsidR="00286AA0" w:rsidRDefault="00286AA0">
      <w:pPr>
        <w:pStyle w:val="ConsPlusNormal"/>
        <w:spacing w:before="220"/>
        <w:ind w:firstLine="540"/>
        <w:jc w:val="both"/>
      </w:pPr>
      <w:r>
        <w:t xml:space="preserve">сведения о трудовой деятельности, трудовом стаже после 1 января 2021 года - в случае ведения трудовой книжки (для категорий граждан, предусмотренных </w:t>
      </w:r>
      <w:hyperlink w:anchor="P85">
        <w:r>
          <w:rPr>
            <w:color w:val="0000FF"/>
          </w:rPr>
          <w:t>абзацем вторым подпункта 2.8 пункта 2</w:t>
        </w:r>
      </w:hyperlink>
      <w:r>
        <w:t xml:space="preserve"> настоящего Административного регламента) (предоставляются Государственным учреждением - Отделением Пенсионного фонда Российской Федерации по Ханты-Мансийскому автономному округу - Югре);</w:t>
      </w:r>
    </w:p>
    <w:p w:rsidR="00286AA0" w:rsidRDefault="00286AA0">
      <w:pPr>
        <w:pStyle w:val="ConsPlusNormal"/>
        <w:spacing w:before="220"/>
        <w:ind w:firstLine="540"/>
        <w:jc w:val="both"/>
      </w:pPr>
      <w:r>
        <w:t xml:space="preserve">сведения о соответствии граждан условиям, предусмотренным </w:t>
      </w:r>
      <w:hyperlink w:anchor="P86">
        <w:r>
          <w:rPr>
            <w:color w:val="0000FF"/>
          </w:rPr>
          <w:t>абзацами третьим</w:t>
        </w:r>
      </w:hyperlink>
      <w:r>
        <w:t xml:space="preserve"> - </w:t>
      </w:r>
      <w:hyperlink w:anchor="P88">
        <w:r>
          <w:rPr>
            <w:color w:val="0000FF"/>
          </w:rPr>
          <w:t>пятым подпункта 2.8 пункта 2</w:t>
        </w:r>
      </w:hyperlink>
      <w:r>
        <w:t xml:space="preserve"> настоящего Административного регламента (предоставляются Государственным учреждением - Отделением Пенсионного фонда Российской Федерации по Ханты-Мансийскому автономному округу - Югре);</w:t>
      </w:r>
    </w:p>
    <w:p w:rsidR="00286AA0" w:rsidRDefault="00286AA0">
      <w:pPr>
        <w:pStyle w:val="ConsPlusNormal"/>
        <w:spacing w:before="220"/>
        <w:ind w:firstLine="540"/>
        <w:jc w:val="both"/>
      </w:pPr>
      <w:r>
        <w:t>сведения об отсутствии задолженности по оплате жилых помещений и коммунальных услуг, в том числе по оплате за капитальный ремонт, заключении и (или) выполнении заявителем соглашений по погашению задолженности, а также о своевременности и полноте оплаты жилого помещения и коммунальных услуг, взносов на капитальный ремонт (предоставляются наймодателями, управляющими компаниями, организациями, осуществляющими начисления платежей по оплате расходов, связанных с жилищно-коммунальными услугами, Югорским фондом капитального ремонта многоквартирных домов, региональным оператором по обращению с твердыми коммунальными отходами).</w:t>
      </w:r>
    </w:p>
    <w:p w:rsidR="00286AA0" w:rsidRDefault="00286AA0">
      <w:pPr>
        <w:pStyle w:val="ConsPlusNormal"/>
        <w:spacing w:before="220"/>
        <w:ind w:firstLine="540"/>
        <w:jc w:val="both"/>
      </w:pPr>
      <w:r>
        <w:t>Документы (сведения), запрашиваемые в порядке межведомственного информационного взаимодействия, могут быть представлены заявителем самостоятельно.</w:t>
      </w:r>
    </w:p>
    <w:p w:rsidR="00286AA0" w:rsidRDefault="00286AA0">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286AA0" w:rsidRDefault="00286AA0">
      <w:pPr>
        <w:pStyle w:val="ConsPlusNormal"/>
        <w:jc w:val="both"/>
      </w:pPr>
      <w:r>
        <w:t xml:space="preserve">(п. 20.1 введен </w:t>
      </w:r>
      <w:hyperlink r:id="rId69">
        <w:r>
          <w:rPr>
            <w:color w:val="0000FF"/>
          </w:rPr>
          <w:t>приказом</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bookmarkStart w:id="18" w:name="P254"/>
      <w:bookmarkEnd w:id="18"/>
      <w:r>
        <w:t>21. Исчерпывающий перечень документов необходимых в соответствии с законодательными и иными нормативными правовыми актами для предоставления подуслуги 2, которые заявитель должен представить самостоятельно:</w:t>
      </w:r>
    </w:p>
    <w:p w:rsidR="00286AA0" w:rsidRDefault="00286AA0">
      <w:pPr>
        <w:pStyle w:val="ConsPlusNormal"/>
        <w:jc w:val="both"/>
      </w:pPr>
      <w:r>
        <w:t xml:space="preserve">(в ред. </w:t>
      </w:r>
      <w:hyperlink r:id="rId70">
        <w:r>
          <w:rPr>
            <w:color w:val="0000FF"/>
          </w:rPr>
          <w:t>приказа</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hyperlink w:anchor="P966">
        <w:r>
          <w:rPr>
            <w:color w:val="0000FF"/>
          </w:rPr>
          <w:t>заявление</w:t>
        </w:r>
      </w:hyperlink>
      <w:r>
        <w:t xml:space="preserve"> по форме согласно приложению 2 к настоящему Административному регламенту (в случае первичного обращения и если сведения о заявителе не содержатся в базе данных Учреждения);</w:t>
      </w:r>
    </w:p>
    <w:p w:rsidR="00286AA0" w:rsidRDefault="00286AA0">
      <w:pPr>
        <w:pStyle w:val="ConsPlusNormal"/>
        <w:spacing w:before="220"/>
        <w:ind w:firstLine="540"/>
        <w:jc w:val="both"/>
      </w:pPr>
      <w:r>
        <w:t xml:space="preserve">абзац утратил силу. - </w:t>
      </w:r>
      <w:hyperlink r:id="rId71">
        <w:r>
          <w:rPr>
            <w:color w:val="0000FF"/>
          </w:rPr>
          <w:t>Приказ</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286AA0" w:rsidRDefault="00286AA0">
      <w:pPr>
        <w:pStyle w:val="ConsPlusNormal"/>
        <w:spacing w:before="220"/>
        <w:ind w:firstLine="540"/>
        <w:jc w:val="both"/>
      </w:pPr>
      <w:r>
        <w:t>договоры с организациями, предоставляющими жилищно-коммунальные услуги, - в случае отсутствия правоустанавливающего документа на жилое помещение;</w:t>
      </w:r>
    </w:p>
    <w:p w:rsidR="00286AA0" w:rsidRDefault="00286AA0">
      <w:pPr>
        <w:pStyle w:val="ConsPlusNormal"/>
        <w:jc w:val="both"/>
      </w:pPr>
      <w:r>
        <w:t xml:space="preserve">(абзац введен </w:t>
      </w:r>
      <w:hyperlink r:id="rId72">
        <w:r>
          <w:rPr>
            <w:color w:val="0000FF"/>
          </w:rPr>
          <w:t>приказом</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r>
        <w:t xml:space="preserve">копия трудовой книжки либо выписка из трудовой книжки, заверенная в установленном порядке, либо справка с места работы с указанием занимаемой должности - для лиц, указанных в </w:t>
      </w:r>
      <w:hyperlink w:anchor="P90">
        <w:r>
          <w:rPr>
            <w:color w:val="0000FF"/>
          </w:rPr>
          <w:t>подпунктах 2.9</w:t>
        </w:r>
      </w:hyperlink>
      <w:r>
        <w:t xml:space="preserve">, </w:t>
      </w:r>
      <w:hyperlink w:anchor="P91">
        <w:r>
          <w:rPr>
            <w:color w:val="0000FF"/>
          </w:rPr>
          <w:t>2.10 пункта 2</w:t>
        </w:r>
      </w:hyperlink>
      <w:r>
        <w:t xml:space="preserve"> настоящего Административного регламента (в случае ведения трудовой книжки в бумажном виде после 1 января 2020 года);</w:t>
      </w:r>
    </w:p>
    <w:p w:rsidR="00286AA0" w:rsidRDefault="00286AA0">
      <w:pPr>
        <w:pStyle w:val="ConsPlusNormal"/>
        <w:jc w:val="both"/>
      </w:pPr>
      <w:r>
        <w:t xml:space="preserve">(в ред. </w:t>
      </w:r>
      <w:hyperlink r:id="rId73">
        <w:r>
          <w:rPr>
            <w:color w:val="0000FF"/>
          </w:rPr>
          <w:t>приказа</w:t>
        </w:r>
      </w:hyperlink>
      <w:r>
        <w:t xml:space="preserve"> Департамента социального развития ХМАО - Югры от 07.12.2022 N 45-нп)</w:t>
      </w:r>
    </w:p>
    <w:p w:rsidR="00286AA0" w:rsidRDefault="00286AA0">
      <w:pPr>
        <w:pStyle w:val="ConsPlusNormal"/>
        <w:spacing w:before="220"/>
        <w:ind w:firstLine="540"/>
        <w:jc w:val="both"/>
      </w:pPr>
      <w:r>
        <w:t xml:space="preserve">трудовая книжка либо ее копия, заверенная в установленном порядке, - для лиц, указанных в </w:t>
      </w:r>
      <w:hyperlink w:anchor="P93">
        <w:r>
          <w:rPr>
            <w:color w:val="0000FF"/>
          </w:rPr>
          <w:t>подпунктах 2.11</w:t>
        </w:r>
      </w:hyperlink>
      <w:r>
        <w:t xml:space="preserve">, </w:t>
      </w:r>
      <w:hyperlink w:anchor="P95">
        <w:r>
          <w:rPr>
            <w:color w:val="0000FF"/>
          </w:rPr>
          <w:t>2.12 пункта 2</w:t>
        </w:r>
      </w:hyperlink>
      <w:r>
        <w:t xml:space="preserve"> настоящего Административного регламента (в случае ведения трудовой книжки в бумажном виде на момент выхода на пенсию, а также для подтверждения стажа работы в образовательных организациях до 1 января 2020 года);</w:t>
      </w:r>
    </w:p>
    <w:p w:rsidR="00286AA0" w:rsidRDefault="00286AA0">
      <w:pPr>
        <w:pStyle w:val="ConsPlusNormal"/>
        <w:jc w:val="both"/>
      </w:pPr>
      <w:r>
        <w:t xml:space="preserve">(в ред. </w:t>
      </w:r>
      <w:hyperlink r:id="rId74">
        <w:r>
          <w:rPr>
            <w:color w:val="0000FF"/>
          </w:rPr>
          <w:t>приказа</w:t>
        </w:r>
      </w:hyperlink>
      <w:r>
        <w:t xml:space="preserve"> Департамента социального развития ХМАО - Югры от 07.12.2022 N 45-нп)</w:t>
      </w:r>
    </w:p>
    <w:p w:rsidR="00286AA0" w:rsidRDefault="00286AA0">
      <w:pPr>
        <w:pStyle w:val="ConsPlusNormal"/>
        <w:spacing w:before="220"/>
        <w:ind w:firstLine="540"/>
        <w:jc w:val="both"/>
      </w:pPr>
      <w:r>
        <w:t>документы, содержащие сведения о начисленных платежах за жилое помещение и коммунальные услуги за месяц, предшествующий месяцу обращения;</w:t>
      </w:r>
    </w:p>
    <w:p w:rsidR="00286AA0" w:rsidRDefault="00286AA0">
      <w:pPr>
        <w:pStyle w:val="ConsPlusNormal"/>
        <w:spacing w:before="220"/>
        <w:ind w:firstLine="540"/>
        <w:jc w:val="both"/>
      </w:pPr>
      <w:r>
        <w:t>документы, подтверждающие факт оплаты поставки твердого топлива организациями, индивидуальными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286AA0" w:rsidRDefault="00286AA0">
      <w:pPr>
        <w:pStyle w:val="ConsPlusNormal"/>
        <w:spacing w:before="220"/>
        <w:ind w:firstLine="540"/>
        <w:jc w:val="both"/>
      </w:pPr>
      <w:r>
        <w:t>доверенность, подтверждающая полномочия лица, представляющего интересы заявителя, оформленная в соответствии с законодательством Российской Федерации.</w:t>
      </w:r>
    </w:p>
    <w:p w:rsidR="00286AA0" w:rsidRDefault="00286AA0">
      <w:pPr>
        <w:pStyle w:val="ConsPlusNormal"/>
        <w:jc w:val="both"/>
      </w:pPr>
      <w:r>
        <w:t xml:space="preserve">(абзац введен </w:t>
      </w:r>
      <w:hyperlink r:id="rId75">
        <w:r>
          <w:rPr>
            <w:color w:val="0000FF"/>
          </w:rPr>
          <w:t>приказом</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r>
        <w:t>В заявлении указываются:</w:t>
      </w:r>
    </w:p>
    <w:p w:rsidR="00286AA0" w:rsidRDefault="00286AA0">
      <w:pPr>
        <w:pStyle w:val="ConsPlusNormal"/>
        <w:spacing w:before="220"/>
        <w:ind w:firstLine="540"/>
        <w:jc w:val="both"/>
      </w:pPr>
      <w:r>
        <w:t>сведения 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w:t>
      </w:r>
    </w:p>
    <w:p w:rsidR="00286AA0" w:rsidRDefault="00286AA0">
      <w:pPr>
        <w:pStyle w:val="ConsPlusNormal"/>
        <w:jc w:val="both"/>
      </w:pPr>
      <w:r>
        <w:t xml:space="preserve">(абзац введен </w:t>
      </w:r>
      <w:hyperlink r:id="rId76">
        <w:r>
          <w:rPr>
            <w:color w:val="0000FF"/>
          </w:rPr>
          <w:t>приказом</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r>
        <w:t>организация, осуществляющая начисление платежей по оплате расходов, связанных с жилищно-коммунальными услугами;</w:t>
      </w:r>
    </w:p>
    <w:p w:rsidR="00286AA0" w:rsidRDefault="00286AA0">
      <w:pPr>
        <w:pStyle w:val="ConsPlusNormal"/>
        <w:spacing w:before="220"/>
        <w:ind w:firstLine="540"/>
        <w:jc w:val="both"/>
      </w:pPr>
      <w:r>
        <w:t>номер счета в кредитной организации или наименование организации (филиала, структурного подразделения) связи, осуществляющей выдачу компенсации;</w:t>
      </w:r>
    </w:p>
    <w:p w:rsidR="00286AA0" w:rsidRDefault="00286AA0">
      <w:pPr>
        <w:pStyle w:val="ConsPlusNormal"/>
        <w:spacing w:before="220"/>
        <w:ind w:firstLine="540"/>
        <w:jc w:val="both"/>
      </w:pPr>
      <w:r>
        <w:t>сведения о характеристиках жилого помещения (в том числе виде топлива, используемого для отопления жилого помещения);</w:t>
      </w:r>
    </w:p>
    <w:p w:rsidR="00286AA0" w:rsidRDefault="00286AA0">
      <w:pPr>
        <w:pStyle w:val="ConsPlusNormal"/>
        <w:spacing w:before="220"/>
        <w:ind w:firstLine="540"/>
        <w:jc w:val="both"/>
      </w:pPr>
      <w:r>
        <w:t>сведения о лицах, проживающих совместно с заявителем, учет которых выполняет орган, уполномоченный на осуществление функций по контролю и надзору в сфере миграции, с указанием степени родства.</w:t>
      </w:r>
    </w:p>
    <w:p w:rsidR="00286AA0" w:rsidRDefault="00286AA0">
      <w:pPr>
        <w:pStyle w:val="ConsPlusNormal"/>
        <w:spacing w:before="220"/>
        <w:ind w:firstLine="540"/>
        <w:jc w:val="both"/>
      </w:pPr>
      <w:r>
        <w:t xml:space="preserve">Абзацы шестнадцатый - двадцать третий утратили силу. - </w:t>
      </w:r>
      <w:hyperlink r:id="rId77">
        <w:r>
          <w:rPr>
            <w:color w:val="0000FF"/>
          </w:rPr>
          <w:t>Приказ</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r>
        <w:t>В течение каждых последующих шестимесячных периодов для предоставления подуслуги 2, заявитель представляет документы, содержащие сведения о платежах за жилое помещение и коммунальные услуги за 6 прошедших месяцев.</w:t>
      </w:r>
    </w:p>
    <w:p w:rsidR="00286AA0" w:rsidRDefault="00286AA0">
      <w:pPr>
        <w:pStyle w:val="ConsPlusNormal"/>
        <w:spacing w:before="220"/>
        <w:ind w:firstLine="540"/>
        <w:jc w:val="both"/>
      </w:pPr>
      <w:r>
        <w:t>21.1 Исчерпывающий перечень документов (сведений), необходимых в соответствии с законодательными и иными нормативными правовыми актами для предоставления подуслуги 2,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иных учреждений и организаций:</w:t>
      </w:r>
    </w:p>
    <w:p w:rsidR="00286AA0" w:rsidRDefault="00286AA0">
      <w:pPr>
        <w:pStyle w:val="ConsPlusNormal"/>
        <w:spacing w:before="220"/>
        <w:ind w:firstLine="540"/>
        <w:jc w:val="both"/>
      </w:pPr>
      <w:r>
        <w:t>сведения о действительности (недействительности) документов, удостоверяющих личность и содержащих указание на гражданство Российской Федерации заявителя и членов его семьи, а также о лицах, проживающих совместно с заявителем (предоставляются Министерством внутренних дел Российской Федерации);</w:t>
      </w:r>
    </w:p>
    <w:p w:rsidR="00286AA0" w:rsidRDefault="00286AA0">
      <w:pPr>
        <w:pStyle w:val="ConsPlusNormal"/>
        <w:spacing w:before="220"/>
        <w:ind w:firstLine="540"/>
        <w:jc w:val="both"/>
      </w:pPr>
      <w:r>
        <w:t>выписка из Единого государственного реестра недвижимости о правах (предоставляется Росреестром);</w:t>
      </w:r>
    </w:p>
    <w:p w:rsidR="00286AA0" w:rsidRDefault="00286AA0">
      <w:pPr>
        <w:pStyle w:val="ConsPlusNormal"/>
        <w:spacing w:before="220"/>
        <w:ind w:firstLine="540"/>
        <w:jc w:val="both"/>
      </w:pPr>
      <w:r>
        <w:t>сведения о виде топлива, используемом для отопления жилого помещения, для осуществления компенсации расходов на оплату электроэнергии или газа (предоставляются органами местного самоуправления муниципальных образований автономного округа, отвечающие за согласование проведения переустройства и (или) перепланировки жилого помещения, либо ресурсоснабжающими организациями);</w:t>
      </w:r>
    </w:p>
    <w:p w:rsidR="00286AA0" w:rsidRDefault="00286AA0">
      <w:pPr>
        <w:pStyle w:val="ConsPlusNormal"/>
        <w:spacing w:before="220"/>
        <w:ind w:firstLine="540"/>
        <w:jc w:val="both"/>
      </w:pPr>
      <w:r>
        <w:t xml:space="preserve">сведения о трудовой деятельности, трудовом стаже после 1 января 2020 года - в случае ведения трудовой книжки в электронном виде, о назначении пенсии (для категорий граждан, предусмотренных </w:t>
      </w:r>
      <w:hyperlink w:anchor="P97">
        <w:r>
          <w:rPr>
            <w:color w:val="0000FF"/>
          </w:rPr>
          <w:t>абзацами вторым</w:t>
        </w:r>
      </w:hyperlink>
      <w:r>
        <w:t xml:space="preserve"> - </w:t>
      </w:r>
      <w:hyperlink w:anchor="P99">
        <w:r>
          <w:rPr>
            <w:color w:val="0000FF"/>
          </w:rPr>
          <w:t>четвертым подпункта 2.13 пункта 2</w:t>
        </w:r>
      </w:hyperlink>
      <w:r>
        <w:t xml:space="preserve"> настоящего Административного регламента) (предоставляются Государственным учреждением - Отделением Пенсионного фонда Российской Федерации по Ханты-Мансийскому автономному округу - Югре);</w:t>
      </w:r>
    </w:p>
    <w:p w:rsidR="00286AA0" w:rsidRDefault="00286AA0">
      <w:pPr>
        <w:pStyle w:val="ConsPlusNormal"/>
        <w:spacing w:before="220"/>
        <w:ind w:firstLine="540"/>
        <w:jc w:val="both"/>
      </w:pPr>
      <w:r>
        <w:t>сведения об отсутствии задолженности по оплате жилых помещений и коммунальных услуг, заключении и (или) выполнении заявителем соглашений по погашению задолженности, а также о своевременности и полноте оплаты жилого помещения и коммунальных услуг, взносов на капитальный ремонт (предоставляются наймодателями, управляющими компаниями, организациями, осуществляющими начисления платежей по оплате расходов, связанных с жилищно-коммунальными услугами, Югорским фондом капитального ремонта многоквартирных домов, региональным оператором по обращению с твердыми коммунальными отходами).</w:t>
      </w:r>
    </w:p>
    <w:p w:rsidR="00286AA0" w:rsidRDefault="00286AA0">
      <w:pPr>
        <w:pStyle w:val="ConsPlusNormal"/>
        <w:spacing w:before="220"/>
        <w:ind w:firstLine="540"/>
        <w:jc w:val="both"/>
      </w:pPr>
      <w:r>
        <w:t>Документы (сведения), которые подлежат предоставлению в рамках межведомственного информационного взаимодействия, заявитель вправе предоставить в Учреждение по собственной инициативе.</w:t>
      </w:r>
    </w:p>
    <w:p w:rsidR="00286AA0" w:rsidRDefault="00286AA0">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286AA0" w:rsidRDefault="00286AA0">
      <w:pPr>
        <w:pStyle w:val="ConsPlusNormal"/>
        <w:jc w:val="both"/>
      </w:pPr>
      <w:r>
        <w:t xml:space="preserve">(п. 21.1 введен </w:t>
      </w:r>
      <w:hyperlink r:id="rId78">
        <w:r>
          <w:rPr>
            <w:color w:val="0000FF"/>
          </w:rPr>
          <w:t>приказом</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r>
        <w:t xml:space="preserve">22. Заявление на прекращение (возобновление ранее приостановленной государственной услуги, перерасчете, удержании (возмещении) излишне выплаченных сумм, смене способа получения, изменении лицевого счета для перечисления сумм) государственной услуги подается в свободной форме либо по </w:t>
      </w:r>
      <w:hyperlink w:anchor="P1221">
        <w:r>
          <w:rPr>
            <w:color w:val="0000FF"/>
          </w:rPr>
          <w:t>форме</w:t>
        </w:r>
      </w:hyperlink>
      <w:r>
        <w:t>, указанной в приложении 3 к настоящему Административному регламенту.</w:t>
      </w:r>
    </w:p>
    <w:p w:rsidR="00286AA0" w:rsidRDefault="00286AA0">
      <w:pPr>
        <w:pStyle w:val="ConsPlusNormal"/>
        <w:spacing w:before="220"/>
        <w:ind w:firstLine="540"/>
        <w:jc w:val="both"/>
      </w:pPr>
      <w:r>
        <w:t>Форма заявления доступна в электронном виде в сети "Интернет" на Федеральном портале, информационном стенде в месте предоставления государственной услуги, у специалиста, ответственного за предоставление государственной услуги, у работника МФЦ.</w:t>
      </w:r>
    </w:p>
    <w:p w:rsidR="00286AA0" w:rsidRDefault="00286AA0">
      <w:pPr>
        <w:pStyle w:val="ConsPlusNormal"/>
        <w:spacing w:before="220"/>
        <w:ind w:firstLine="540"/>
        <w:jc w:val="both"/>
      </w:pPr>
      <w:r>
        <w:t xml:space="preserve">Заявление на бумажном носителе заполняется в единственном экземпляре от руки или машинописным способом, распечатывается посредством электронных печатающих устройств и подписывается заявителем (его представителем). Заявление, направленное в форме электронного документа, заверяется электронной подписью в соответствии с требованиями Федерального </w:t>
      </w:r>
      <w:hyperlink r:id="rId79">
        <w:r>
          <w:rPr>
            <w:color w:val="0000FF"/>
          </w:rPr>
          <w:t>закона</w:t>
        </w:r>
      </w:hyperlink>
      <w:r>
        <w:t xml:space="preserve"> от 6 апреля 2011 года N 63-ФЗ "Об электронной подписи", в этом случае представление документа, удостоверяющего личность, не требуется.</w:t>
      </w:r>
    </w:p>
    <w:p w:rsidR="00286AA0" w:rsidRDefault="00286AA0">
      <w:pPr>
        <w:pStyle w:val="ConsPlusNormal"/>
        <w:jc w:val="both"/>
      </w:pPr>
      <w:r>
        <w:t xml:space="preserve">(в ред. </w:t>
      </w:r>
      <w:hyperlink r:id="rId80">
        <w:r>
          <w:rPr>
            <w:color w:val="0000FF"/>
          </w:rPr>
          <w:t>приказа</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r>
        <w:t>Способы подачи документов, необходимых для предоставления государственной услуги:</w:t>
      </w:r>
    </w:p>
    <w:p w:rsidR="00286AA0" w:rsidRDefault="00286AA0">
      <w:pPr>
        <w:pStyle w:val="ConsPlusNormal"/>
        <w:spacing w:before="220"/>
        <w:ind w:firstLine="540"/>
        <w:jc w:val="both"/>
      </w:pPr>
      <w:r>
        <w:t>непосредственно в МФЦ;</w:t>
      </w:r>
    </w:p>
    <w:p w:rsidR="00286AA0" w:rsidRDefault="00286AA0">
      <w:pPr>
        <w:pStyle w:val="ConsPlusNormal"/>
        <w:spacing w:before="220"/>
        <w:ind w:firstLine="540"/>
        <w:jc w:val="both"/>
      </w:pPr>
      <w:r>
        <w:t>почтовым отправлением в Учреждение по месту жительства заявителя;</w:t>
      </w:r>
    </w:p>
    <w:p w:rsidR="00286AA0" w:rsidRDefault="00286AA0">
      <w:pPr>
        <w:pStyle w:val="ConsPlusNormal"/>
        <w:spacing w:before="220"/>
        <w:ind w:firstLine="540"/>
        <w:jc w:val="both"/>
      </w:pPr>
      <w:r>
        <w:t>в электронной форме посредством Федерального портала. В случае подачи гражданами заявления в электронной форме, предоставление документа, удостоверяющего личность, не требуется.</w:t>
      </w:r>
    </w:p>
    <w:p w:rsidR="00286AA0" w:rsidRDefault="00286AA0">
      <w:pPr>
        <w:pStyle w:val="ConsPlusNormal"/>
        <w:spacing w:before="220"/>
        <w:ind w:firstLine="540"/>
        <w:jc w:val="both"/>
      </w:pPr>
      <w:r>
        <w:t xml:space="preserve">23. В соответствии с </w:t>
      </w:r>
      <w:hyperlink r:id="rId81">
        <w:r>
          <w:rPr>
            <w:color w:val="0000FF"/>
          </w:rPr>
          <w:t>пунктами 1</w:t>
        </w:r>
      </w:hyperlink>
      <w:r>
        <w:t xml:space="preserve">, </w:t>
      </w:r>
      <w:hyperlink r:id="rId82">
        <w:r>
          <w:rPr>
            <w:color w:val="0000FF"/>
          </w:rPr>
          <w:t>2</w:t>
        </w:r>
      </w:hyperlink>
      <w:r>
        <w:t xml:space="preserve">, </w:t>
      </w:r>
      <w:hyperlink r:id="rId83">
        <w:r>
          <w:rPr>
            <w:color w:val="0000FF"/>
          </w:rPr>
          <w:t>4</w:t>
        </w:r>
      </w:hyperlink>
      <w:r>
        <w:t xml:space="preserve">, </w:t>
      </w:r>
      <w:hyperlink r:id="rId84">
        <w:r>
          <w:rPr>
            <w:color w:val="0000FF"/>
          </w:rPr>
          <w:t>5 части 1 статьи 7</w:t>
        </w:r>
      </w:hyperlink>
      <w:r>
        <w:t xml:space="preserve"> Федерального закона N 210-ФЗ запрещается требовать от заявителя:</w:t>
      </w:r>
    </w:p>
    <w:p w:rsidR="00286AA0" w:rsidRDefault="00286AA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286AA0" w:rsidRDefault="00286AA0">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5">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86">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Учреждение по собственной инициативе;</w:t>
      </w:r>
    </w:p>
    <w:p w:rsidR="00286AA0" w:rsidRDefault="00286AA0">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87">
        <w:r>
          <w:rPr>
            <w:color w:val="0000FF"/>
          </w:rPr>
          <w:t>подпунктами "а"</w:t>
        </w:r>
      </w:hyperlink>
      <w:r>
        <w:t xml:space="preserve"> - </w:t>
      </w:r>
      <w:hyperlink r:id="rId88">
        <w:r>
          <w:rPr>
            <w:color w:val="0000FF"/>
          </w:rPr>
          <w:t>"г" пункта 4 части 1 статьи 7</w:t>
        </w:r>
      </w:hyperlink>
      <w:r>
        <w:t xml:space="preserve"> Федерального закона N 210-ФЗ;</w:t>
      </w:r>
    </w:p>
    <w:p w:rsidR="00286AA0" w:rsidRDefault="00286AA0">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8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286AA0" w:rsidRDefault="00286AA0">
      <w:pPr>
        <w:pStyle w:val="ConsPlusNormal"/>
        <w:jc w:val="both"/>
      </w:pPr>
      <w:r>
        <w:t xml:space="preserve">(п. 23 в ред. </w:t>
      </w:r>
      <w:hyperlink r:id="rId90">
        <w:r>
          <w:rPr>
            <w:color w:val="0000FF"/>
          </w:rPr>
          <w:t>приказа</w:t>
        </w:r>
      </w:hyperlink>
      <w:r>
        <w:t xml:space="preserve"> Департамента социального развития ХМАО - Югры от 08.02.2022 N 6-нп)</w:t>
      </w:r>
    </w:p>
    <w:p w:rsidR="00286AA0" w:rsidRDefault="00286AA0">
      <w:pPr>
        <w:pStyle w:val="ConsPlusNormal"/>
        <w:jc w:val="both"/>
      </w:pPr>
    </w:p>
    <w:p w:rsidR="00286AA0" w:rsidRDefault="00286AA0">
      <w:pPr>
        <w:pStyle w:val="ConsPlusTitle"/>
        <w:jc w:val="center"/>
        <w:outlineLvl w:val="2"/>
      </w:pPr>
      <w:r>
        <w:t>Исчерпывающий перечень оснований для отказа в приеме</w:t>
      </w:r>
    </w:p>
    <w:p w:rsidR="00286AA0" w:rsidRDefault="00286AA0">
      <w:pPr>
        <w:pStyle w:val="ConsPlusTitle"/>
        <w:jc w:val="center"/>
      </w:pPr>
      <w:r>
        <w:t>документов, необходимых для предоставления государственной</w:t>
      </w:r>
    </w:p>
    <w:p w:rsidR="00286AA0" w:rsidRDefault="00286AA0">
      <w:pPr>
        <w:pStyle w:val="ConsPlusTitle"/>
        <w:jc w:val="center"/>
      </w:pPr>
      <w:r>
        <w:t>услуги</w:t>
      </w:r>
    </w:p>
    <w:p w:rsidR="00286AA0" w:rsidRDefault="00286AA0">
      <w:pPr>
        <w:pStyle w:val="ConsPlusNormal"/>
        <w:jc w:val="both"/>
      </w:pPr>
    </w:p>
    <w:p w:rsidR="00286AA0" w:rsidRDefault="00286AA0">
      <w:pPr>
        <w:pStyle w:val="ConsPlusNormal"/>
        <w:ind w:firstLine="540"/>
        <w:jc w:val="both"/>
      </w:pPr>
      <w:r>
        <w:t>24.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286AA0" w:rsidRDefault="00286AA0">
      <w:pPr>
        <w:pStyle w:val="ConsPlusNormal"/>
        <w:spacing w:before="220"/>
        <w:ind w:firstLine="540"/>
        <w:jc w:val="both"/>
      </w:pPr>
      <w:r>
        <w:t xml:space="preserve">Абзац утратил силу. - </w:t>
      </w:r>
      <w:hyperlink r:id="rId91">
        <w:r>
          <w:rPr>
            <w:color w:val="0000FF"/>
          </w:rPr>
          <w:t>Приказ</w:t>
        </w:r>
      </w:hyperlink>
      <w:r>
        <w:t xml:space="preserve"> Департамента социального развития ХМАО - Югры от 08.02.2022 N 6-нп.</w:t>
      </w:r>
    </w:p>
    <w:p w:rsidR="00286AA0" w:rsidRDefault="00286AA0">
      <w:pPr>
        <w:pStyle w:val="ConsPlusNormal"/>
        <w:jc w:val="both"/>
      </w:pPr>
    </w:p>
    <w:p w:rsidR="00286AA0" w:rsidRDefault="00286AA0">
      <w:pPr>
        <w:pStyle w:val="ConsPlusTitle"/>
        <w:jc w:val="center"/>
        <w:outlineLvl w:val="2"/>
      </w:pPr>
      <w:r>
        <w:t>Исчерпывающий перечень оснований для приостановления и (или)</w:t>
      </w:r>
    </w:p>
    <w:p w:rsidR="00286AA0" w:rsidRDefault="00286AA0">
      <w:pPr>
        <w:pStyle w:val="ConsPlusTitle"/>
        <w:jc w:val="center"/>
      </w:pPr>
      <w:r>
        <w:t>отказа в предоставлении государственной услуги</w:t>
      </w:r>
    </w:p>
    <w:p w:rsidR="00286AA0" w:rsidRDefault="00286AA0">
      <w:pPr>
        <w:pStyle w:val="ConsPlusNormal"/>
        <w:jc w:val="both"/>
      </w:pPr>
    </w:p>
    <w:p w:rsidR="00286AA0" w:rsidRDefault="00286AA0">
      <w:pPr>
        <w:pStyle w:val="ConsPlusNormal"/>
        <w:ind w:firstLine="540"/>
        <w:jc w:val="both"/>
      </w:pPr>
      <w:bookmarkStart w:id="19" w:name="P312"/>
      <w:bookmarkEnd w:id="19"/>
      <w:r>
        <w:t>25. Основания для отказа в предоставлении подуслуги 1:</w:t>
      </w:r>
    </w:p>
    <w:p w:rsidR="00286AA0" w:rsidRDefault="00286AA0">
      <w:pPr>
        <w:pStyle w:val="ConsPlusNormal"/>
        <w:spacing w:before="220"/>
        <w:ind w:firstLine="540"/>
        <w:jc w:val="both"/>
      </w:pPr>
      <w:r>
        <w:t xml:space="preserve">гражданин не относится к категориям граждан, указанных в </w:t>
      </w:r>
      <w:hyperlink w:anchor="P77">
        <w:r>
          <w:rPr>
            <w:color w:val="0000FF"/>
          </w:rPr>
          <w:t>подпунктах 2.1</w:t>
        </w:r>
      </w:hyperlink>
      <w:r>
        <w:t xml:space="preserve"> - </w:t>
      </w:r>
      <w:hyperlink w:anchor="P84">
        <w:r>
          <w:rPr>
            <w:color w:val="0000FF"/>
          </w:rPr>
          <w:t>2.8 пункта 2</w:t>
        </w:r>
      </w:hyperlink>
      <w:r>
        <w:t xml:space="preserve"> настоящего Административного регламента;</w:t>
      </w:r>
    </w:p>
    <w:p w:rsidR="00286AA0" w:rsidRDefault="00286AA0">
      <w:pPr>
        <w:pStyle w:val="ConsPlusNormal"/>
        <w:spacing w:before="220"/>
        <w:ind w:firstLine="540"/>
        <w:jc w:val="both"/>
      </w:pPr>
      <w:r>
        <w:t xml:space="preserve">не представлены документы, обязанность предоставления которых возложена на заявителя, в соответствии с </w:t>
      </w:r>
      <w:hyperlink w:anchor="P219">
        <w:r>
          <w:rPr>
            <w:color w:val="0000FF"/>
          </w:rPr>
          <w:t>пунктом 20</w:t>
        </w:r>
      </w:hyperlink>
      <w:r>
        <w:t xml:space="preserve"> настоящего Административного регламента;</w:t>
      </w:r>
    </w:p>
    <w:p w:rsidR="00286AA0" w:rsidRDefault="00286AA0">
      <w:pPr>
        <w:pStyle w:val="ConsPlusNormal"/>
        <w:jc w:val="both"/>
      </w:pPr>
      <w:r>
        <w:t xml:space="preserve">(в ред. </w:t>
      </w:r>
      <w:hyperlink r:id="rId92">
        <w:r>
          <w:rPr>
            <w:color w:val="0000FF"/>
          </w:rPr>
          <w:t>приказа</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r>
        <w:t>гражданин на момент обращения получает меры социальной поддержки по оплате жилого помещения и коммунальных услуг по иным основаниям, установленным законодательством Российской Федерации, Ханты-Мансийского автономного округа - Югры;</w:t>
      </w:r>
    </w:p>
    <w:p w:rsidR="00286AA0" w:rsidRDefault="00286AA0">
      <w:pPr>
        <w:pStyle w:val="ConsPlusNormal"/>
        <w:spacing w:before="220"/>
        <w:ind w:firstLine="540"/>
        <w:jc w:val="both"/>
      </w:pPr>
      <w:r>
        <w:t>гражданин обратился в Учреждение не по месту жительства (месту пребывания, фактического проживания);</w:t>
      </w:r>
    </w:p>
    <w:p w:rsidR="00286AA0" w:rsidRDefault="00286AA0">
      <w:pPr>
        <w:pStyle w:val="ConsPlusNormal"/>
        <w:spacing w:before="220"/>
        <w:ind w:firstLine="540"/>
        <w:jc w:val="both"/>
      </w:pPr>
      <w:r>
        <w:t>получение из Государственной информационной системы жилищно-коммунального хозяйства сведений о наличии у гражданина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286AA0" w:rsidRDefault="00286AA0">
      <w:pPr>
        <w:pStyle w:val="ConsPlusNormal"/>
        <w:jc w:val="both"/>
      </w:pPr>
      <w:r>
        <w:t xml:space="preserve">(в ред. </w:t>
      </w:r>
      <w:hyperlink r:id="rId93">
        <w:r>
          <w:rPr>
            <w:color w:val="0000FF"/>
          </w:rPr>
          <w:t>приказа</w:t>
        </w:r>
      </w:hyperlink>
      <w:r>
        <w:t xml:space="preserve"> Департамента социального развития ХМАО - Югры от 07.12.2022 N 45-нп)</w:t>
      </w:r>
    </w:p>
    <w:p w:rsidR="00286AA0" w:rsidRDefault="00286AA0">
      <w:pPr>
        <w:pStyle w:val="ConsPlusNormal"/>
        <w:spacing w:before="220"/>
        <w:ind w:firstLine="540"/>
        <w:jc w:val="both"/>
      </w:pPr>
      <w:bookmarkStart w:id="20" w:name="P320"/>
      <w:bookmarkEnd w:id="20"/>
      <w:r>
        <w:t>26. Основания для отказа в предоставлении подуслуги 2:</w:t>
      </w:r>
    </w:p>
    <w:p w:rsidR="00286AA0" w:rsidRDefault="00286AA0">
      <w:pPr>
        <w:pStyle w:val="ConsPlusNormal"/>
        <w:spacing w:before="220"/>
        <w:ind w:firstLine="540"/>
        <w:jc w:val="both"/>
      </w:pPr>
      <w:r>
        <w:t xml:space="preserve">гражданин не относится к категориям лиц, указанных в </w:t>
      </w:r>
      <w:hyperlink w:anchor="P90">
        <w:r>
          <w:rPr>
            <w:color w:val="0000FF"/>
          </w:rPr>
          <w:t>подпунктах 2.9</w:t>
        </w:r>
      </w:hyperlink>
      <w:r>
        <w:t xml:space="preserve"> - </w:t>
      </w:r>
      <w:hyperlink w:anchor="P96">
        <w:r>
          <w:rPr>
            <w:color w:val="0000FF"/>
          </w:rPr>
          <w:t>2.13 пункта 2</w:t>
        </w:r>
      </w:hyperlink>
      <w:r>
        <w:t xml:space="preserve"> настоящего Административного регламента;</w:t>
      </w:r>
    </w:p>
    <w:p w:rsidR="00286AA0" w:rsidRDefault="00286AA0">
      <w:pPr>
        <w:pStyle w:val="ConsPlusNormal"/>
        <w:spacing w:before="220"/>
        <w:ind w:firstLine="540"/>
        <w:jc w:val="both"/>
      </w:pPr>
      <w:r>
        <w:t xml:space="preserve">непредставление или представление документов, указанных в </w:t>
      </w:r>
      <w:hyperlink w:anchor="P254">
        <w:r>
          <w:rPr>
            <w:color w:val="0000FF"/>
          </w:rPr>
          <w:t>пункте 21</w:t>
        </w:r>
      </w:hyperlink>
      <w:r>
        <w:t xml:space="preserve"> настоящего Административного регламента, не в полном объеме при первичном обращении;</w:t>
      </w:r>
    </w:p>
    <w:p w:rsidR="00286AA0" w:rsidRDefault="00286AA0">
      <w:pPr>
        <w:pStyle w:val="ConsPlusNormal"/>
        <w:spacing w:before="220"/>
        <w:ind w:firstLine="540"/>
        <w:jc w:val="both"/>
      </w:pPr>
      <w:r>
        <w:t>получение из Государственной информационной системы жилищно-коммунального хозяйства сведений о наличии у гражданина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286AA0" w:rsidRDefault="00286AA0">
      <w:pPr>
        <w:pStyle w:val="ConsPlusNormal"/>
        <w:jc w:val="both"/>
      </w:pPr>
      <w:r>
        <w:t xml:space="preserve">(в ред. </w:t>
      </w:r>
      <w:hyperlink r:id="rId94">
        <w:r>
          <w:rPr>
            <w:color w:val="0000FF"/>
          </w:rPr>
          <w:t>приказа</w:t>
        </w:r>
      </w:hyperlink>
      <w:r>
        <w:t xml:space="preserve"> Департамента социального развития ХМАО - Югры от 07.12.2022 N 45-нп)</w:t>
      </w:r>
    </w:p>
    <w:p w:rsidR="00286AA0" w:rsidRDefault="00286AA0">
      <w:pPr>
        <w:pStyle w:val="ConsPlusNormal"/>
        <w:spacing w:before="220"/>
        <w:ind w:firstLine="540"/>
        <w:jc w:val="both"/>
      </w:pPr>
      <w:r>
        <w:t>ограничение (обременение) права собственности на жилое помещение, возникающее на основании договора найма жилого помещения, заключенного на срок не менее года, не зарегистрировано в установленном законодательством порядке в Росреестре;</w:t>
      </w:r>
    </w:p>
    <w:p w:rsidR="00286AA0" w:rsidRDefault="00286AA0">
      <w:pPr>
        <w:pStyle w:val="ConsPlusNormal"/>
        <w:jc w:val="both"/>
      </w:pPr>
      <w:r>
        <w:t xml:space="preserve">(абзац введен </w:t>
      </w:r>
      <w:hyperlink r:id="rId95">
        <w:r>
          <w:rPr>
            <w:color w:val="0000FF"/>
          </w:rPr>
          <w:t>приказом</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r>
        <w:t>предоставление заведомо недостоверных сведений.</w:t>
      </w:r>
    </w:p>
    <w:p w:rsidR="00286AA0" w:rsidRDefault="00286AA0">
      <w:pPr>
        <w:pStyle w:val="ConsPlusNormal"/>
        <w:spacing w:before="220"/>
        <w:ind w:firstLine="540"/>
        <w:jc w:val="both"/>
      </w:pPr>
      <w:bookmarkStart w:id="21" w:name="P328"/>
      <w:bookmarkEnd w:id="21"/>
      <w:r>
        <w:t>27. Исчерпывающий перечень оснований для приостановления предоставления государственной услуги:</w:t>
      </w:r>
    </w:p>
    <w:p w:rsidR="00286AA0" w:rsidRDefault="00286AA0">
      <w:pPr>
        <w:pStyle w:val="ConsPlusNormal"/>
        <w:jc w:val="both"/>
      </w:pPr>
      <w:r>
        <w:t xml:space="preserve">(в ред. </w:t>
      </w:r>
      <w:hyperlink r:id="rId96">
        <w:r>
          <w:rPr>
            <w:color w:val="0000FF"/>
          </w:rPr>
          <w:t>приказа</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r>
        <w:t>непредставление документов, содержащих сведения о платежах за жилое помещение и коммунальные услуги, по истечении шестимесячного периода (для подуслуги 2).</w:t>
      </w:r>
    </w:p>
    <w:p w:rsidR="00286AA0" w:rsidRDefault="00286AA0">
      <w:pPr>
        <w:pStyle w:val="ConsPlusNormal"/>
        <w:spacing w:before="220"/>
        <w:ind w:firstLine="540"/>
        <w:jc w:val="both"/>
      </w:pPr>
      <w:r>
        <w:t xml:space="preserve">абзацы третий - четвертый утратили силу. - </w:t>
      </w:r>
      <w:hyperlink r:id="rId97">
        <w:r>
          <w:rPr>
            <w:color w:val="0000FF"/>
          </w:rPr>
          <w:t>Приказ</w:t>
        </w:r>
      </w:hyperlink>
      <w:r>
        <w:t xml:space="preserve"> Департамента социального развития ХМАО - Югры от 07.12.2022 N 45-нп.</w:t>
      </w:r>
    </w:p>
    <w:p w:rsidR="00286AA0" w:rsidRDefault="00286AA0">
      <w:pPr>
        <w:pStyle w:val="ConsPlusNormal"/>
        <w:spacing w:before="220"/>
        <w:ind w:firstLine="540"/>
        <w:jc w:val="both"/>
      </w:pPr>
      <w:r>
        <w:t>поступление из Государственной информационной системы жилищно-коммунального хозяйства сведений о наличии у гражданина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286AA0" w:rsidRDefault="00286AA0">
      <w:pPr>
        <w:pStyle w:val="ConsPlusNormal"/>
        <w:jc w:val="both"/>
      </w:pPr>
      <w:r>
        <w:t xml:space="preserve">(абзац введен </w:t>
      </w:r>
      <w:hyperlink r:id="rId98">
        <w:r>
          <w:rPr>
            <w:color w:val="0000FF"/>
          </w:rPr>
          <w:t>приказом</w:t>
        </w:r>
      </w:hyperlink>
      <w:r>
        <w:t xml:space="preserve"> Департамента социального развития ХМАО - Югры от 07.12.2022 N 45-нп)</w:t>
      </w:r>
    </w:p>
    <w:p w:rsidR="00286AA0" w:rsidRDefault="00286AA0">
      <w:pPr>
        <w:pStyle w:val="ConsPlusNormal"/>
        <w:spacing w:before="220"/>
        <w:ind w:firstLine="540"/>
        <w:jc w:val="both"/>
      </w:pPr>
      <w:bookmarkStart w:id="22" w:name="P334"/>
      <w:bookmarkEnd w:id="22"/>
      <w:r>
        <w:t>28. Исчерпывающий перечень оснований для возобновления предоставления государственной услуги:</w:t>
      </w:r>
    </w:p>
    <w:p w:rsidR="00286AA0" w:rsidRDefault="00286AA0">
      <w:pPr>
        <w:pStyle w:val="ConsPlusNormal"/>
        <w:spacing w:before="220"/>
        <w:ind w:firstLine="540"/>
        <w:jc w:val="both"/>
      </w:pPr>
      <w:r>
        <w:t>поступление из Государственной информационной системы жилищно-коммунального хозяйства сведений об отсутствии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286AA0" w:rsidRDefault="00286AA0">
      <w:pPr>
        <w:pStyle w:val="ConsPlusNormal"/>
        <w:jc w:val="both"/>
      </w:pPr>
      <w:r>
        <w:t xml:space="preserve">(в ред. </w:t>
      </w:r>
      <w:hyperlink r:id="rId99">
        <w:r>
          <w:rPr>
            <w:color w:val="0000FF"/>
          </w:rPr>
          <w:t>приказа</w:t>
        </w:r>
      </w:hyperlink>
      <w:r>
        <w:t xml:space="preserve"> Департамента социального развития ХМАО - Югры от 07.12.2022 N 45-нп)</w:t>
      </w:r>
    </w:p>
    <w:p w:rsidR="00286AA0" w:rsidRDefault="00286AA0">
      <w:pPr>
        <w:pStyle w:val="ConsPlusNormal"/>
        <w:spacing w:before="220"/>
        <w:ind w:firstLine="540"/>
        <w:jc w:val="both"/>
      </w:pPr>
      <w:r>
        <w:t>представление документов, содержащих сведения о платежах за жилое помещение и коммунальные услуги за шестимесячный период (для подуслуги 2);</w:t>
      </w:r>
    </w:p>
    <w:p w:rsidR="00286AA0" w:rsidRDefault="00286AA0">
      <w:pPr>
        <w:pStyle w:val="ConsPlusNormal"/>
        <w:spacing w:before="220"/>
        <w:ind w:firstLine="540"/>
        <w:jc w:val="both"/>
      </w:pPr>
      <w:r>
        <w:t xml:space="preserve">абзац утратил силу. - </w:t>
      </w:r>
      <w:hyperlink r:id="rId100">
        <w:r>
          <w:rPr>
            <w:color w:val="0000FF"/>
          </w:rPr>
          <w:t>Приказ</w:t>
        </w:r>
      </w:hyperlink>
      <w:r>
        <w:t xml:space="preserve"> Департамента социального развития ХМАО - Югры от 07.12.2022 N 45-нп.</w:t>
      </w:r>
    </w:p>
    <w:p w:rsidR="00286AA0" w:rsidRDefault="00286AA0">
      <w:pPr>
        <w:pStyle w:val="ConsPlusNormal"/>
        <w:spacing w:before="220"/>
        <w:ind w:firstLine="540"/>
        <w:jc w:val="both"/>
      </w:pPr>
      <w:bookmarkStart w:id="23" w:name="P339"/>
      <w:bookmarkEnd w:id="23"/>
      <w:r>
        <w:t>29. Исчерпывающий перечень оснований для перерасчета размера подуслуги 1:</w:t>
      </w:r>
    </w:p>
    <w:p w:rsidR="00286AA0" w:rsidRDefault="00286AA0">
      <w:pPr>
        <w:pStyle w:val="ConsPlusNormal"/>
        <w:spacing w:before="220"/>
        <w:ind w:firstLine="540"/>
        <w:jc w:val="both"/>
      </w:pPr>
      <w:r>
        <w:t>изменение основания предоставления мер социальной поддержки по оплате жилищно-коммунальных услуг;</w:t>
      </w:r>
    </w:p>
    <w:p w:rsidR="00286AA0" w:rsidRDefault="00286AA0">
      <w:pPr>
        <w:pStyle w:val="ConsPlusNormal"/>
        <w:spacing w:before="220"/>
        <w:ind w:firstLine="540"/>
        <w:jc w:val="both"/>
      </w:pPr>
      <w:r>
        <w:t>изменение состава семьи;</w:t>
      </w:r>
    </w:p>
    <w:p w:rsidR="00286AA0" w:rsidRDefault="00286AA0">
      <w:pPr>
        <w:pStyle w:val="ConsPlusNormal"/>
        <w:spacing w:before="220"/>
        <w:ind w:firstLine="540"/>
        <w:jc w:val="both"/>
      </w:pPr>
      <w:r>
        <w:t>изменение видов жилищно-коммунальных услуг;</w:t>
      </w:r>
    </w:p>
    <w:p w:rsidR="00286AA0" w:rsidRDefault="00286AA0">
      <w:pPr>
        <w:pStyle w:val="ConsPlusNormal"/>
        <w:spacing w:before="220"/>
        <w:ind w:firstLine="540"/>
        <w:jc w:val="both"/>
      </w:pPr>
      <w:r>
        <w:t>изменение места жительства (пребывания, фактического проживания) в пределах муниципального образования Ханты-Мансийского автономного округа - Югры.</w:t>
      </w:r>
    </w:p>
    <w:p w:rsidR="00286AA0" w:rsidRDefault="00286AA0">
      <w:pPr>
        <w:pStyle w:val="ConsPlusNormal"/>
        <w:spacing w:before="220"/>
        <w:ind w:firstLine="540"/>
        <w:jc w:val="both"/>
      </w:pPr>
      <w:r>
        <w:t>Исчерпывающий перечень оснований для перерасчета размера подуслуги 2:</w:t>
      </w:r>
    </w:p>
    <w:p w:rsidR="00286AA0" w:rsidRDefault="00286AA0">
      <w:pPr>
        <w:pStyle w:val="ConsPlusNormal"/>
        <w:spacing w:before="220"/>
        <w:ind w:firstLine="540"/>
        <w:jc w:val="both"/>
      </w:pPr>
      <w:r>
        <w:t>предоставление документов, содержащих сведения о платежах за жилое помещение и коммунальные услуги за шесть прошедших месяцев.</w:t>
      </w:r>
    </w:p>
    <w:p w:rsidR="00286AA0" w:rsidRDefault="00286AA0">
      <w:pPr>
        <w:pStyle w:val="ConsPlusNormal"/>
        <w:spacing w:before="220"/>
        <w:ind w:firstLine="540"/>
        <w:jc w:val="both"/>
      </w:pPr>
      <w:bookmarkStart w:id="24" w:name="P346"/>
      <w:bookmarkEnd w:id="24"/>
      <w:r>
        <w:t>30. Предоставление подуслуги 1 прекращается с первого числа месяца, следующего за месяцем, в котором наступили следующие обстоятельства:</w:t>
      </w:r>
    </w:p>
    <w:p w:rsidR="00286AA0" w:rsidRDefault="00286AA0">
      <w:pPr>
        <w:pStyle w:val="ConsPlusNormal"/>
        <w:spacing w:before="220"/>
        <w:ind w:firstLine="540"/>
        <w:jc w:val="both"/>
      </w:pPr>
      <w:r>
        <w:t>смена места жительства, в том числе выезд на постоянное место жительства за пределы Ханты-Мансийского автономного округа - Югры;</w:t>
      </w:r>
    </w:p>
    <w:p w:rsidR="00286AA0" w:rsidRDefault="00286AA0">
      <w:pPr>
        <w:pStyle w:val="ConsPlusNormal"/>
        <w:spacing w:before="220"/>
        <w:ind w:firstLine="540"/>
        <w:jc w:val="both"/>
      </w:pPr>
      <w:r>
        <w:t>заявление получателя компенсации о прекращении предоставления компенсации;</w:t>
      </w:r>
    </w:p>
    <w:p w:rsidR="00286AA0" w:rsidRDefault="00286AA0">
      <w:pPr>
        <w:pStyle w:val="ConsPlusNormal"/>
        <w:spacing w:before="220"/>
        <w:ind w:firstLine="540"/>
        <w:jc w:val="both"/>
      </w:pPr>
      <w:r>
        <w:t>смерть получателя компенсации;</w:t>
      </w:r>
    </w:p>
    <w:p w:rsidR="00286AA0" w:rsidRDefault="00286AA0">
      <w:pPr>
        <w:pStyle w:val="ConsPlusNormal"/>
        <w:spacing w:before="220"/>
        <w:ind w:firstLine="540"/>
        <w:jc w:val="both"/>
      </w:pPr>
      <w:r>
        <w:t>вступление в силу решения об объявлении получателя компенсации умершим или решение о признании его безвестно отсутствующим;</w:t>
      </w:r>
    </w:p>
    <w:p w:rsidR="00286AA0" w:rsidRDefault="00286AA0">
      <w:pPr>
        <w:pStyle w:val="ConsPlusNormal"/>
        <w:spacing w:before="220"/>
        <w:ind w:firstLine="540"/>
        <w:jc w:val="both"/>
      </w:pPr>
      <w:r>
        <w:t>установление факта представления заведомо недостоверных и (или) неполных сведений, в том числе по результатам проверки их органом, уполномоченным на осуществление функций по контролю и надзору в сфере миграции;</w:t>
      </w:r>
    </w:p>
    <w:p w:rsidR="00286AA0" w:rsidRDefault="00286AA0">
      <w:pPr>
        <w:pStyle w:val="ConsPlusNormal"/>
        <w:spacing w:before="220"/>
        <w:ind w:firstLine="540"/>
        <w:jc w:val="both"/>
      </w:pPr>
      <w:r>
        <w:t>длительное неполучение компенсационных выплат (более шести месяцев);</w:t>
      </w:r>
    </w:p>
    <w:p w:rsidR="00286AA0" w:rsidRDefault="00286AA0">
      <w:pPr>
        <w:pStyle w:val="ConsPlusNormal"/>
        <w:spacing w:before="220"/>
        <w:ind w:firstLine="540"/>
        <w:jc w:val="both"/>
      </w:pPr>
      <w:r>
        <w:t>выезд из сельской местности, рабочих поселков (поселков городского типа) на постоянное место жительства в город;</w:t>
      </w:r>
    </w:p>
    <w:p w:rsidR="00286AA0" w:rsidRDefault="00286AA0">
      <w:pPr>
        <w:pStyle w:val="ConsPlusNormal"/>
        <w:spacing w:before="220"/>
        <w:ind w:firstLine="540"/>
        <w:jc w:val="both"/>
      </w:pPr>
      <w:r>
        <w:t>получение аналогичных мер социальной поддержки по иным основаниям;</w:t>
      </w:r>
    </w:p>
    <w:p w:rsidR="00286AA0" w:rsidRDefault="00286AA0">
      <w:pPr>
        <w:pStyle w:val="ConsPlusNormal"/>
        <w:spacing w:before="220"/>
        <w:ind w:firstLine="540"/>
        <w:jc w:val="both"/>
      </w:pPr>
      <w:r>
        <w:t>прекращение трудовой деятельности;</w:t>
      </w:r>
    </w:p>
    <w:p w:rsidR="00286AA0" w:rsidRDefault="00286AA0">
      <w:pPr>
        <w:pStyle w:val="ConsPlusNormal"/>
        <w:spacing w:before="220"/>
        <w:ind w:firstLine="540"/>
        <w:jc w:val="both"/>
      </w:pPr>
      <w:r>
        <w:t>поступление по истечении срока приостановления компенсации сведений из Государственной информационной системы жилищно-коммунального хозяйства о сохранении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286AA0" w:rsidRDefault="00286AA0">
      <w:pPr>
        <w:pStyle w:val="ConsPlusNormal"/>
        <w:jc w:val="both"/>
      </w:pPr>
      <w:r>
        <w:t xml:space="preserve">(в ред. </w:t>
      </w:r>
      <w:hyperlink r:id="rId101">
        <w:r>
          <w:rPr>
            <w:color w:val="0000FF"/>
          </w:rPr>
          <w:t>приказа</w:t>
        </w:r>
      </w:hyperlink>
      <w:r>
        <w:t xml:space="preserve"> Департамента социального развития ХМАО - Югры от 07.12.2022 N 45-нп)</w:t>
      </w:r>
    </w:p>
    <w:p w:rsidR="00286AA0" w:rsidRDefault="00286AA0">
      <w:pPr>
        <w:pStyle w:val="ConsPlusNormal"/>
        <w:spacing w:before="220"/>
        <w:ind w:firstLine="540"/>
        <w:jc w:val="both"/>
      </w:pPr>
      <w:r>
        <w:t>Предоставление подуслуги 2 прекращается с первого числа месяца, следующего за месяцем, в котором наступили следующие обстоятельства:</w:t>
      </w:r>
    </w:p>
    <w:p w:rsidR="00286AA0" w:rsidRDefault="00286AA0">
      <w:pPr>
        <w:pStyle w:val="ConsPlusNormal"/>
        <w:spacing w:before="220"/>
        <w:ind w:firstLine="540"/>
        <w:jc w:val="both"/>
      </w:pPr>
      <w:r>
        <w:t>заявление работника образования о прекращении предоставления компенсации;</w:t>
      </w:r>
    </w:p>
    <w:p w:rsidR="00286AA0" w:rsidRDefault="00286AA0">
      <w:pPr>
        <w:pStyle w:val="ConsPlusNormal"/>
        <w:spacing w:before="220"/>
        <w:ind w:firstLine="540"/>
        <w:jc w:val="both"/>
      </w:pPr>
      <w:r>
        <w:t>смерть работника образования;</w:t>
      </w:r>
    </w:p>
    <w:p w:rsidR="00286AA0" w:rsidRDefault="00286AA0">
      <w:pPr>
        <w:pStyle w:val="ConsPlusNormal"/>
        <w:spacing w:before="220"/>
        <w:ind w:firstLine="540"/>
        <w:jc w:val="both"/>
      </w:pPr>
      <w:r>
        <w:t>вступление в силу решения об объявлении работника образования умершим или решения о признании его безвестно отсутствующим;</w:t>
      </w:r>
    </w:p>
    <w:p w:rsidR="00286AA0" w:rsidRDefault="00286AA0">
      <w:pPr>
        <w:pStyle w:val="ConsPlusNormal"/>
        <w:spacing w:before="220"/>
        <w:ind w:firstLine="540"/>
        <w:jc w:val="both"/>
      </w:pPr>
      <w:r>
        <w:t>установление факта представления заведомо недостоверных сведений, в том числе по результатам проверки их органом, уполномоченным на осуществление функций по контролю и надзору в сфере миграции;</w:t>
      </w:r>
    </w:p>
    <w:p w:rsidR="00286AA0" w:rsidRDefault="00286AA0">
      <w:pPr>
        <w:pStyle w:val="ConsPlusNormal"/>
        <w:spacing w:before="220"/>
        <w:ind w:firstLine="540"/>
        <w:jc w:val="both"/>
      </w:pPr>
      <w:r>
        <w:t>получение сведений из образовательных организаций автономного округа и муниципальных образовательных организаций об увольнении работника образования;</w:t>
      </w:r>
    </w:p>
    <w:p w:rsidR="00286AA0" w:rsidRDefault="00286AA0">
      <w:pPr>
        <w:pStyle w:val="ConsPlusNormal"/>
        <w:spacing w:before="220"/>
        <w:ind w:firstLine="540"/>
        <w:jc w:val="both"/>
      </w:pPr>
      <w:r>
        <w:t>непредставление работником образования документов, содержащих сведения о платежах за жилое помещение и коммунальные услуги, по истечении срока приостановления компенсации;</w:t>
      </w:r>
    </w:p>
    <w:p w:rsidR="00286AA0" w:rsidRDefault="00286AA0">
      <w:pPr>
        <w:pStyle w:val="ConsPlusNormal"/>
        <w:spacing w:before="220"/>
        <w:ind w:firstLine="540"/>
        <w:jc w:val="both"/>
      </w:pPr>
      <w:r>
        <w:t>поступление по истечении срока приостановления компенсации сведений из Государственной информационной системы жилищно-коммунального хозяйства о сохранении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286AA0" w:rsidRDefault="00286AA0">
      <w:pPr>
        <w:pStyle w:val="ConsPlusNormal"/>
        <w:jc w:val="both"/>
      </w:pPr>
      <w:r>
        <w:t xml:space="preserve">(в ред. </w:t>
      </w:r>
      <w:hyperlink r:id="rId102">
        <w:r>
          <w:rPr>
            <w:color w:val="0000FF"/>
          </w:rPr>
          <w:t>приказа</w:t>
        </w:r>
      </w:hyperlink>
      <w:r>
        <w:t xml:space="preserve"> Департамента социального развития ХМАО - Югры от 07.12.2022 N 45-нп)</w:t>
      </w:r>
    </w:p>
    <w:p w:rsidR="00286AA0" w:rsidRDefault="00286AA0">
      <w:pPr>
        <w:pStyle w:val="ConsPlusNormal"/>
        <w:spacing w:before="220"/>
        <w:ind w:firstLine="540"/>
        <w:jc w:val="both"/>
      </w:pPr>
      <w:r>
        <w:t>смена места жительства.</w:t>
      </w:r>
    </w:p>
    <w:p w:rsidR="00286AA0" w:rsidRDefault="00286AA0">
      <w:pPr>
        <w:pStyle w:val="ConsPlusNormal"/>
        <w:jc w:val="both"/>
      </w:pPr>
      <w:r>
        <w:t xml:space="preserve">(п. 30 в ред. </w:t>
      </w:r>
      <w:hyperlink r:id="rId103">
        <w:r>
          <w:rPr>
            <w:color w:val="0000FF"/>
          </w:rPr>
          <w:t>приказа</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r>
        <w:t>31. Не допускается отказ в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Федеральном портале, на официальных сайтах Учреждения, Департамента.</w:t>
      </w:r>
    </w:p>
    <w:p w:rsidR="00286AA0" w:rsidRDefault="00286AA0">
      <w:pPr>
        <w:pStyle w:val="ConsPlusNormal"/>
        <w:jc w:val="both"/>
      </w:pPr>
      <w:r>
        <w:t xml:space="preserve">(в ред. </w:t>
      </w:r>
      <w:hyperlink r:id="rId104">
        <w:r>
          <w:rPr>
            <w:color w:val="0000FF"/>
          </w:rPr>
          <w:t>приказа</w:t>
        </w:r>
      </w:hyperlink>
      <w:r>
        <w:t xml:space="preserve"> Департамента социального развития ХМАО - Югры от 02.12.2020 N 26-нп)</w:t>
      </w:r>
    </w:p>
    <w:p w:rsidR="00286AA0" w:rsidRDefault="00286AA0">
      <w:pPr>
        <w:pStyle w:val="ConsPlusNormal"/>
        <w:jc w:val="both"/>
      </w:pPr>
    </w:p>
    <w:p w:rsidR="00286AA0" w:rsidRDefault="00286AA0">
      <w:pPr>
        <w:pStyle w:val="ConsPlusTitle"/>
        <w:jc w:val="center"/>
        <w:outlineLvl w:val="2"/>
      </w:pPr>
      <w:r>
        <w:t>Перечень услуг, необходимых и обязательных</w:t>
      </w:r>
    </w:p>
    <w:p w:rsidR="00286AA0" w:rsidRDefault="00286AA0">
      <w:pPr>
        <w:pStyle w:val="ConsPlusTitle"/>
        <w:jc w:val="center"/>
      </w:pPr>
      <w:r>
        <w:t>для предоставления государственной услуги, в том числе</w:t>
      </w:r>
    </w:p>
    <w:p w:rsidR="00286AA0" w:rsidRDefault="00286AA0">
      <w:pPr>
        <w:pStyle w:val="ConsPlusTitle"/>
        <w:jc w:val="center"/>
      </w:pPr>
      <w:r>
        <w:t>сведения о документе (документах), выдаваемом (выдаваемых)</w:t>
      </w:r>
    </w:p>
    <w:p w:rsidR="00286AA0" w:rsidRDefault="00286AA0">
      <w:pPr>
        <w:pStyle w:val="ConsPlusTitle"/>
        <w:jc w:val="center"/>
      </w:pPr>
      <w:r>
        <w:t>организациями, участвующими в предоставлении государственной</w:t>
      </w:r>
    </w:p>
    <w:p w:rsidR="00286AA0" w:rsidRDefault="00286AA0">
      <w:pPr>
        <w:pStyle w:val="ConsPlusTitle"/>
        <w:jc w:val="center"/>
      </w:pPr>
      <w:r>
        <w:t>услуги</w:t>
      </w:r>
    </w:p>
    <w:p w:rsidR="00286AA0" w:rsidRDefault="00286AA0">
      <w:pPr>
        <w:pStyle w:val="ConsPlusNormal"/>
        <w:jc w:val="both"/>
      </w:pPr>
    </w:p>
    <w:p w:rsidR="00286AA0" w:rsidRDefault="00286AA0">
      <w:pPr>
        <w:pStyle w:val="ConsPlusNormal"/>
        <w:ind w:firstLine="540"/>
        <w:jc w:val="both"/>
      </w:pPr>
      <w:bookmarkStart w:id="25" w:name="P378"/>
      <w:bookmarkEnd w:id="25"/>
      <w:r>
        <w:t>32. Услугами, необходимыми и обязательными для предоставления государственной услуги, являются:</w:t>
      </w:r>
    </w:p>
    <w:p w:rsidR="00286AA0" w:rsidRDefault="00286AA0">
      <w:pPr>
        <w:pStyle w:val="ConsPlusNormal"/>
        <w:spacing w:before="220"/>
        <w:ind w:firstLine="540"/>
        <w:jc w:val="both"/>
      </w:pPr>
      <w:r>
        <w:t>выдача документов, подтверждающих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w:t>
      </w:r>
    </w:p>
    <w:p w:rsidR="00286AA0" w:rsidRDefault="00286AA0">
      <w:pPr>
        <w:pStyle w:val="ConsPlusNormal"/>
        <w:spacing w:before="220"/>
        <w:ind w:firstLine="540"/>
        <w:jc w:val="both"/>
      </w:pPr>
      <w:r>
        <w:t>выдача справки об уплате жилищно-коммунальных платежей;</w:t>
      </w:r>
    </w:p>
    <w:p w:rsidR="00286AA0" w:rsidRDefault="00286AA0">
      <w:pPr>
        <w:pStyle w:val="ConsPlusNormal"/>
        <w:spacing w:before="220"/>
        <w:ind w:firstLine="540"/>
        <w:jc w:val="both"/>
      </w:pPr>
      <w:r>
        <w:t>выдача документа, содержащего сведения о реквизитах лицевого банковского счета.</w:t>
      </w:r>
    </w:p>
    <w:p w:rsidR="00286AA0" w:rsidRDefault="00286AA0">
      <w:pPr>
        <w:pStyle w:val="ConsPlusNormal"/>
        <w:jc w:val="both"/>
      </w:pPr>
      <w:r>
        <w:t xml:space="preserve">(абзац введен </w:t>
      </w:r>
      <w:hyperlink r:id="rId105">
        <w:r>
          <w:rPr>
            <w:color w:val="0000FF"/>
          </w:rPr>
          <w:t>приказом</w:t>
        </w:r>
      </w:hyperlink>
      <w:r>
        <w:t xml:space="preserve"> Департамента социального развития ХМАО - Югры от 02.12.2020 N 26-нп)</w:t>
      </w:r>
    </w:p>
    <w:p w:rsidR="00286AA0" w:rsidRDefault="00286AA0">
      <w:pPr>
        <w:pStyle w:val="ConsPlusNormal"/>
        <w:jc w:val="both"/>
      </w:pPr>
    </w:p>
    <w:p w:rsidR="00286AA0" w:rsidRDefault="00286AA0">
      <w:pPr>
        <w:pStyle w:val="ConsPlusTitle"/>
        <w:jc w:val="center"/>
        <w:outlineLvl w:val="2"/>
      </w:pPr>
      <w:r>
        <w:t>Размер платы, взимаемой с заявителя при предоставлении</w:t>
      </w:r>
    </w:p>
    <w:p w:rsidR="00286AA0" w:rsidRDefault="00286AA0">
      <w:pPr>
        <w:pStyle w:val="ConsPlusTitle"/>
        <w:jc w:val="center"/>
      </w:pPr>
      <w:r>
        <w:t>государственной услуги, и способы ее взимания</w:t>
      </w:r>
    </w:p>
    <w:p w:rsidR="00286AA0" w:rsidRDefault="00286AA0">
      <w:pPr>
        <w:pStyle w:val="ConsPlusNormal"/>
        <w:jc w:val="both"/>
      </w:pPr>
    </w:p>
    <w:p w:rsidR="00286AA0" w:rsidRDefault="00286AA0">
      <w:pPr>
        <w:pStyle w:val="ConsPlusNormal"/>
        <w:ind w:firstLine="540"/>
        <w:jc w:val="both"/>
      </w:pPr>
      <w:r>
        <w:t>33.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286AA0" w:rsidRDefault="00286AA0">
      <w:pPr>
        <w:pStyle w:val="ConsPlusNormal"/>
        <w:jc w:val="both"/>
      </w:pPr>
    </w:p>
    <w:p w:rsidR="00286AA0" w:rsidRDefault="00286AA0">
      <w:pPr>
        <w:pStyle w:val="ConsPlusTitle"/>
        <w:jc w:val="center"/>
        <w:outlineLvl w:val="2"/>
      </w:pPr>
      <w:r>
        <w:t>Порядок, размер и основания взимания платы за предоставление</w:t>
      </w:r>
    </w:p>
    <w:p w:rsidR="00286AA0" w:rsidRDefault="00286AA0">
      <w:pPr>
        <w:pStyle w:val="ConsPlusTitle"/>
        <w:jc w:val="center"/>
      </w:pPr>
      <w:r>
        <w:t>услуг, необходимых и обязательных для предоставления</w:t>
      </w:r>
    </w:p>
    <w:p w:rsidR="00286AA0" w:rsidRDefault="00286AA0">
      <w:pPr>
        <w:pStyle w:val="ConsPlusTitle"/>
        <w:jc w:val="center"/>
      </w:pPr>
      <w:r>
        <w:t>государственной услуги, включая информацию о методиках</w:t>
      </w:r>
    </w:p>
    <w:p w:rsidR="00286AA0" w:rsidRDefault="00286AA0">
      <w:pPr>
        <w:pStyle w:val="ConsPlusTitle"/>
        <w:jc w:val="center"/>
      </w:pPr>
      <w:r>
        <w:t>расчета размера такой платы</w:t>
      </w:r>
    </w:p>
    <w:p w:rsidR="00286AA0" w:rsidRDefault="00286AA0">
      <w:pPr>
        <w:pStyle w:val="ConsPlusNormal"/>
        <w:jc w:val="both"/>
      </w:pPr>
    </w:p>
    <w:p w:rsidR="00286AA0" w:rsidRDefault="00286AA0">
      <w:pPr>
        <w:pStyle w:val="ConsPlusNormal"/>
        <w:ind w:firstLine="540"/>
        <w:jc w:val="both"/>
      </w:pPr>
      <w:r>
        <w:t xml:space="preserve">34. Порядок и размер платы за предоставление услуг, указанных в </w:t>
      </w:r>
      <w:hyperlink w:anchor="P378">
        <w:r>
          <w:rPr>
            <w:color w:val="0000FF"/>
          </w:rPr>
          <w:t>пункте 32</w:t>
        </w:r>
      </w:hyperlink>
      <w:r>
        <w:t xml:space="preserve"> настоящего Административного регламента, определяется соглашением заявителя и организациями, предоставляющими данные услуги.</w:t>
      </w:r>
    </w:p>
    <w:p w:rsidR="00286AA0" w:rsidRDefault="00286AA0">
      <w:pPr>
        <w:pStyle w:val="ConsPlusNormal"/>
        <w:jc w:val="both"/>
      </w:pPr>
    </w:p>
    <w:p w:rsidR="00286AA0" w:rsidRDefault="00286AA0">
      <w:pPr>
        <w:pStyle w:val="ConsPlusTitle"/>
        <w:jc w:val="center"/>
        <w:outlineLvl w:val="2"/>
      </w:pPr>
      <w:r>
        <w:t>Максимальный срок ожидания в очереди при подаче запроса</w:t>
      </w:r>
    </w:p>
    <w:p w:rsidR="00286AA0" w:rsidRDefault="00286AA0">
      <w:pPr>
        <w:pStyle w:val="ConsPlusTitle"/>
        <w:jc w:val="center"/>
      </w:pPr>
      <w:r>
        <w:t>о предоставлении государственной услуги и при получении</w:t>
      </w:r>
    </w:p>
    <w:p w:rsidR="00286AA0" w:rsidRDefault="00286AA0">
      <w:pPr>
        <w:pStyle w:val="ConsPlusTitle"/>
        <w:jc w:val="center"/>
      </w:pPr>
      <w:r>
        <w:t>результата предоставления государственной услуги</w:t>
      </w:r>
    </w:p>
    <w:p w:rsidR="00286AA0" w:rsidRDefault="00286AA0">
      <w:pPr>
        <w:pStyle w:val="ConsPlusNormal"/>
        <w:jc w:val="both"/>
      </w:pPr>
    </w:p>
    <w:p w:rsidR="00286AA0" w:rsidRDefault="00286AA0">
      <w:pPr>
        <w:pStyle w:val="ConsPlusNormal"/>
        <w:ind w:firstLine="540"/>
        <w:jc w:val="both"/>
      </w:pPr>
      <w:r>
        <w:t>35.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286AA0" w:rsidRDefault="00286AA0">
      <w:pPr>
        <w:pStyle w:val="ConsPlusNormal"/>
        <w:jc w:val="both"/>
      </w:pPr>
    </w:p>
    <w:p w:rsidR="00286AA0" w:rsidRDefault="00286AA0">
      <w:pPr>
        <w:pStyle w:val="ConsPlusTitle"/>
        <w:jc w:val="center"/>
        <w:outlineLvl w:val="2"/>
      </w:pPr>
      <w:r>
        <w:t>Срок и порядок регистрации запроса заявителя</w:t>
      </w:r>
    </w:p>
    <w:p w:rsidR="00286AA0" w:rsidRDefault="00286AA0">
      <w:pPr>
        <w:pStyle w:val="ConsPlusTitle"/>
        <w:jc w:val="center"/>
      </w:pPr>
      <w:r>
        <w:t>о предоставлении государственной услуги</w:t>
      </w:r>
    </w:p>
    <w:p w:rsidR="00286AA0" w:rsidRDefault="00286AA0">
      <w:pPr>
        <w:pStyle w:val="ConsPlusNormal"/>
        <w:jc w:val="both"/>
      </w:pPr>
    </w:p>
    <w:p w:rsidR="00286AA0" w:rsidRDefault="00286AA0">
      <w:pPr>
        <w:pStyle w:val="ConsPlusNormal"/>
        <w:ind w:firstLine="540"/>
        <w:jc w:val="both"/>
      </w:pPr>
      <w:r>
        <w:t>36. Заявление о предоставлении государственной услуги, поступивший в МФЦ, Учреждение, подлежит обязательной регистрации специалистом Учреждения, МФЦ, ответственным за регистрацию входящей документации.</w:t>
      </w:r>
    </w:p>
    <w:p w:rsidR="00286AA0" w:rsidRDefault="00286AA0">
      <w:pPr>
        <w:pStyle w:val="ConsPlusNormal"/>
        <w:spacing w:before="220"/>
        <w:ind w:firstLine="540"/>
        <w:jc w:val="both"/>
      </w:pPr>
      <w:r>
        <w:t>Заявление о предоставлении государственной услуги, поступившее в Учреждение посредством почтовой связи, Федерального портала, через МФЦ, регистрируются в течение 1 рабочего дня с момента их поступления в Учреждение.</w:t>
      </w:r>
    </w:p>
    <w:p w:rsidR="00286AA0" w:rsidRDefault="00286AA0">
      <w:pPr>
        <w:pStyle w:val="ConsPlusNormal"/>
        <w:spacing w:before="220"/>
        <w:ind w:firstLine="540"/>
        <w:jc w:val="both"/>
      </w:pPr>
      <w:r>
        <w:t>Срок и порядок регистрации заявления о предоставлении государственной услуги специалистами МФЦ осуществляется в соответствии с регламентом работы МФЦ.</w:t>
      </w:r>
    </w:p>
    <w:p w:rsidR="00286AA0" w:rsidRDefault="00286AA0">
      <w:pPr>
        <w:pStyle w:val="ConsPlusNormal"/>
        <w:spacing w:before="220"/>
        <w:ind w:firstLine="540"/>
        <w:jc w:val="both"/>
      </w:pPr>
      <w:r>
        <w:t xml:space="preserve">Абзац утратил силу. - </w:t>
      </w:r>
      <w:hyperlink r:id="rId106">
        <w:r>
          <w:rPr>
            <w:color w:val="0000FF"/>
          </w:rPr>
          <w:t>Приказ</w:t>
        </w:r>
      </w:hyperlink>
      <w:r>
        <w:t xml:space="preserve"> Департамента социального развития ХМАО - Югры от 02.12.2020 N 26-нп.</w:t>
      </w:r>
    </w:p>
    <w:p w:rsidR="00286AA0" w:rsidRDefault="00286AA0">
      <w:pPr>
        <w:pStyle w:val="ConsPlusNormal"/>
        <w:jc w:val="both"/>
      </w:pPr>
    </w:p>
    <w:p w:rsidR="00286AA0" w:rsidRDefault="00286AA0">
      <w:pPr>
        <w:pStyle w:val="ConsPlusTitle"/>
        <w:jc w:val="center"/>
        <w:outlineLvl w:val="2"/>
      </w:pPr>
      <w:r>
        <w:t>Требования к помещениям, в которых предоставляется</w:t>
      </w:r>
    </w:p>
    <w:p w:rsidR="00286AA0" w:rsidRDefault="00286AA0">
      <w:pPr>
        <w:pStyle w:val="ConsPlusTitle"/>
        <w:jc w:val="center"/>
      </w:pPr>
      <w:r>
        <w:t>государственная услуга, к местам ожидания и приема</w:t>
      </w:r>
    </w:p>
    <w:p w:rsidR="00286AA0" w:rsidRDefault="00286AA0">
      <w:pPr>
        <w:pStyle w:val="ConsPlusTitle"/>
        <w:jc w:val="center"/>
      </w:pPr>
      <w:r>
        <w:t>заявителей, размещению и оформлению визуальной, текстовой</w:t>
      </w:r>
    </w:p>
    <w:p w:rsidR="00286AA0" w:rsidRDefault="00286AA0">
      <w:pPr>
        <w:pStyle w:val="ConsPlusTitle"/>
        <w:jc w:val="center"/>
      </w:pPr>
      <w:r>
        <w:t>и мультимедийной информации о порядке предоставления</w:t>
      </w:r>
    </w:p>
    <w:p w:rsidR="00286AA0" w:rsidRDefault="00286AA0">
      <w:pPr>
        <w:pStyle w:val="ConsPlusTitle"/>
        <w:jc w:val="center"/>
      </w:pPr>
      <w:r>
        <w:t>государственной услуги</w:t>
      </w:r>
    </w:p>
    <w:p w:rsidR="00286AA0" w:rsidRDefault="00286AA0">
      <w:pPr>
        <w:pStyle w:val="ConsPlusNormal"/>
        <w:jc w:val="both"/>
      </w:pPr>
    </w:p>
    <w:p w:rsidR="00286AA0" w:rsidRDefault="00286AA0">
      <w:pPr>
        <w:pStyle w:val="ConsPlusNormal"/>
        <w:ind w:firstLine="540"/>
        <w:jc w:val="both"/>
      </w:pPr>
      <w:r>
        <w:t>37. Помещения для предоставления государственной услуги размещаются преимущественно на нижних этажах зданий или в отдельно стоящих зданиях.</w:t>
      </w:r>
    </w:p>
    <w:p w:rsidR="00286AA0" w:rsidRDefault="00286AA0">
      <w:pPr>
        <w:pStyle w:val="ConsPlusNormal"/>
        <w:spacing w:before="220"/>
        <w:ind w:firstLine="540"/>
        <w:jc w:val="both"/>
      </w:pPr>
      <w:r>
        <w:t>Вход и выход из помещения для предоставления государственной услуги оборудуются:</w:t>
      </w:r>
    </w:p>
    <w:p w:rsidR="00286AA0" w:rsidRDefault="00286AA0">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286AA0" w:rsidRDefault="00286AA0">
      <w:pPr>
        <w:pStyle w:val="ConsPlusNormal"/>
        <w:spacing w:before="220"/>
        <w:ind w:firstLine="540"/>
        <w:jc w:val="both"/>
      </w:pPr>
      <w:r>
        <w:t>соответствующими указателями с автономными источниками бесперебойного питания;</w:t>
      </w:r>
    </w:p>
    <w:p w:rsidR="00286AA0" w:rsidRDefault="00286AA0">
      <w:pPr>
        <w:pStyle w:val="ConsPlusNormal"/>
        <w:spacing w:before="220"/>
        <w:ind w:firstLine="540"/>
        <w:jc w:val="both"/>
      </w:pPr>
      <w:r>
        <w:t>контрастной маркировкой ступеней по пути движения;</w:t>
      </w:r>
    </w:p>
    <w:p w:rsidR="00286AA0" w:rsidRDefault="00286AA0">
      <w:pPr>
        <w:pStyle w:val="ConsPlusNormal"/>
        <w:spacing w:before="220"/>
        <w:ind w:firstLine="540"/>
        <w:jc w:val="both"/>
      </w:pPr>
      <w:r>
        <w:t>информационной мнемосхемой (тактильной схемой движения);</w:t>
      </w:r>
    </w:p>
    <w:p w:rsidR="00286AA0" w:rsidRDefault="00286AA0">
      <w:pPr>
        <w:pStyle w:val="ConsPlusNormal"/>
        <w:spacing w:before="220"/>
        <w:ind w:firstLine="540"/>
        <w:jc w:val="both"/>
      </w:pPr>
      <w:r>
        <w:t>тактильными табличками с надписями, дублированными шрифтом Брайля.</w:t>
      </w:r>
    </w:p>
    <w:p w:rsidR="00286AA0" w:rsidRDefault="00286AA0">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286AA0" w:rsidRDefault="00286AA0">
      <w:pPr>
        <w:pStyle w:val="ConsPlusNormal"/>
        <w:spacing w:before="220"/>
        <w:ind w:firstLine="540"/>
        <w:jc w:val="both"/>
      </w:pPr>
      <w:r>
        <w:t>тактильными полосами;</w:t>
      </w:r>
    </w:p>
    <w:p w:rsidR="00286AA0" w:rsidRDefault="00286AA0">
      <w:pPr>
        <w:pStyle w:val="ConsPlusNormal"/>
        <w:spacing w:before="220"/>
        <w:ind w:firstLine="540"/>
        <w:jc w:val="both"/>
      </w:pPr>
      <w:r>
        <w:t>контрастной маркировкой крайних ступеней;</w:t>
      </w:r>
    </w:p>
    <w:p w:rsidR="00286AA0" w:rsidRDefault="00286AA0">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286AA0" w:rsidRDefault="00286AA0">
      <w:pPr>
        <w:pStyle w:val="ConsPlusNormal"/>
        <w:spacing w:before="220"/>
        <w:ind w:firstLine="540"/>
        <w:jc w:val="both"/>
      </w:pPr>
      <w:r>
        <w:t>тактильными табличками с указанием этажей, дублированными шрифтом Брайля.</w:t>
      </w:r>
    </w:p>
    <w:p w:rsidR="00286AA0" w:rsidRDefault="00286AA0">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286AA0" w:rsidRDefault="00286AA0">
      <w:pPr>
        <w:pStyle w:val="ConsPlusNormal"/>
        <w:spacing w:before="220"/>
        <w:ind w:firstLine="540"/>
        <w:jc w:val="both"/>
      </w:pPr>
      <w:r>
        <w:t>Здание, в котором предоставляется государственная услуга, включает места для ожидания и приема заявителей.</w:t>
      </w:r>
    </w:p>
    <w:p w:rsidR="00286AA0" w:rsidRDefault="00286AA0">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286AA0" w:rsidRDefault="00286AA0">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286AA0" w:rsidRDefault="00286AA0">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286AA0" w:rsidRDefault="00286AA0">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286AA0" w:rsidRDefault="00286AA0">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286AA0" w:rsidRDefault="00286AA0">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286AA0" w:rsidRDefault="00286AA0">
      <w:pPr>
        <w:pStyle w:val="ConsPlusNormal"/>
        <w:spacing w:before="220"/>
        <w:ind w:firstLine="540"/>
        <w:jc w:val="both"/>
      </w:pPr>
      <w:r>
        <w:t>номера окна (кабинета);</w:t>
      </w:r>
    </w:p>
    <w:p w:rsidR="00286AA0" w:rsidRDefault="00286AA0">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286AA0" w:rsidRDefault="00286AA0">
      <w:pPr>
        <w:pStyle w:val="ConsPlusNormal"/>
        <w:spacing w:before="220"/>
        <w:ind w:firstLine="540"/>
        <w:jc w:val="both"/>
      </w:pPr>
      <w:r>
        <w:t>вид приема (по очереди, по предварительной записи);</w:t>
      </w:r>
    </w:p>
    <w:p w:rsidR="00286AA0" w:rsidRDefault="00286AA0">
      <w:pPr>
        <w:pStyle w:val="ConsPlusNormal"/>
        <w:spacing w:before="220"/>
        <w:ind w:firstLine="540"/>
        <w:jc w:val="both"/>
      </w:pPr>
      <w:r>
        <w:t>времени технологического перерыва и перерыва на обед.</w:t>
      </w:r>
    </w:p>
    <w:p w:rsidR="00286AA0" w:rsidRDefault="00286AA0">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286AA0" w:rsidRDefault="00286AA0">
      <w:pPr>
        <w:pStyle w:val="ConsPlusNormal"/>
        <w:spacing w:before="220"/>
        <w:ind w:firstLine="540"/>
        <w:jc w:val="both"/>
      </w:pPr>
      <w:r>
        <w:t>Места ожидания должны соответствовать комфортным условиям для заявителей.</w:t>
      </w:r>
    </w:p>
    <w:p w:rsidR="00286AA0" w:rsidRDefault="00286AA0">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286AA0" w:rsidRDefault="00286AA0">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286AA0" w:rsidRDefault="00286AA0">
      <w:pPr>
        <w:pStyle w:val="ConsPlusNormal"/>
        <w:spacing w:before="220"/>
        <w:ind w:firstLine="540"/>
        <w:jc w:val="both"/>
      </w:pPr>
      <w:r>
        <w:t>Места ожидания оснащаются информационными стендами.</w:t>
      </w:r>
    </w:p>
    <w:p w:rsidR="00286AA0" w:rsidRDefault="00286AA0">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286AA0" w:rsidRDefault="00286AA0">
      <w:pPr>
        <w:pStyle w:val="ConsPlusNormal"/>
        <w:jc w:val="both"/>
      </w:pPr>
    </w:p>
    <w:p w:rsidR="00286AA0" w:rsidRDefault="00286AA0">
      <w:pPr>
        <w:pStyle w:val="ConsPlusTitle"/>
        <w:jc w:val="center"/>
        <w:outlineLvl w:val="2"/>
      </w:pPr>
      <w:r>
        <w:t>Показатели доступности и качества государственной услуги</w:t>
      </w:r>
    </w:p>
    <w:p w:rsidR="00286AA0" w:rsidRDefault="00286AA0">
      <w:pPr>
        <w:pStyle w:val="ConsPlusNormal"/>
        <w:jc w:val="both"/>
      </w:pPr>
    </w:p>
    <w:p w:rsidR="00286AA0" w:rsidRDefault="00286AA0">
      <w:pPr>
        <w:pStyle w:val="ConsPlusNormal"/>
        <w:ind w:firstLine="540"/>
        <w:jc w:val="both"/>
      </w:pPr>
      <w:r>
        <w:t>38. Показатели доступности государственной услуги являются:</w:t>
      </w:r>
    </w:p>
    <w:p w:rsidR="00286AA0" w:rsidRDefault="00286AA0">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 в сети "Интернет", на Федеральном портале, в том числе с возможностью их копирования и заполнения в электронном виде;</w:t>
      </w:r>
    </w:p>
    <w:p w:rsidR="00286AA0" w:rsidRDefault="00286AA0">
      <w:pPr>
        <w:pStyle w:val="ConsPlusNormal"/>
        <w:spacing w:before="220"/>
        <w:ind w:firstLine="540"/>
        <w:jc w:val="both"/>
      </w:pPr>
      <w:r>
        <w:t>возможность направления заявителем документов в электронной форме посредством Федерального портала;</w:t>
      </w:r>
    </w:p>
    <w:p w:rsidR="00286AA0" w:rsidRDefault="00286AA0">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Федерального портала;</w:t>
      </w:r>
    </w:p>
    <w:p w:rsidR="00286AA0" w:rsidRDefault="00286AA0">
      <w:pPr>
        <w:pStyle w:val="ConsPlusNormal"/>
        <w:spacing w:before="220"/>
        <w:ind w:firstLine="540"/>
        <w:jc w:val="both"/>
      </w:pPr>
      <w:r>
        <w:t>возможность подачи заявления о предоставлении государственной услуги в МФЦ.</w:t>
      </w:r>
    </w:p>
    <w:p w:rsidR="00286AA0" w:rsidRDefault="00286AA0">
      <w:pPr>
        <w:pStyle w:val="ConsPlusNormal"/>
        <w:spacing w:before="220"/>
        <w:ind w:firstLine="540"/>
        <w:jc w:val="both"/>
      </w:pPr>
      <w:r>
        <w:t>39. Показателями качества государственной услуги являются:</w:t>
      </w:r>
    </w:p>
    <w:p w:rsidR="00286AA0" w:rsidRDefault="00286AA0">
      <w:pPr>
        <w:pStyle w:val="ConsPlusNormal"/>
        <w:spacing w:before="220"/>
        <w:ind w:firstLine="540"/>
        <w:jc w:val="both"/>
      </w:pPr>
      <w:r>
        <w:t>соответствие требованиям настоящего Административного регламента;</w:t>
      </w:r>
    </w:p>
    <w:p w:rsidR="00286AA0" w:rsidRDefault="00286AA0">
      <w:pPr>
        <w:pStyle w:val="ConsPlusNormal"/>
        <w:spacing w:before="220"/>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286AA0" w:rsidRDefault="00286AA0">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286AA0" w:rsidRDefault="00286AA0">
      <w:pPr>
        <w:pStyle w:val="ConsPlusNormal"/>
        <w:spacing w:before="220"/>
        <w:ind w:firstLine="540"/>
        <w:jc w:val="both"/>
      </w:pPr>
      <w:r>
        <w:t>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286AA0" w:rsidRDefault="00286AA0">
      <w:pPr>
        <w:pStyle w:val="ConsPlusNormal"/>
        <w:spacing w:before="220"/>
        <w:ind w:firstLine="540"/>
        <w:jc w:val="both"/>
      </w:pPr>
      <w:r>
        <w:t>восстановление нарушенных прав заявителя.</w:t>
      </w:r>
    </w:p>
    <w:p w:rsidR="00286AA0" w:rsidRDefault="00286AA0">
      <w:pPr>
        <w:pStyle w:val="ConsPlusNormal"/>
        <w:jc w:val="both"/>
      </w:pPr>
    </w:p>
    <w:p w:rsidR="00286AA0" w:rsidRDefault="00286AA0">
      <w:pPr>
        <w:pStyle w:val="ConsPlusTitle"/>
        <w:jc w:val="center"/>
        <w:outlineLvl w:val="2"/>
      </w:pPr>
      <w:r>
        <w:t>Особенности предоставления государственной услуги</w:t>
      </w:r>
    </w:p>
    <w:p w:rsidR="00286AA0" w:rsidRDefault="00286AA0">
      <w:pPr>
        <w:pStyle w:val="ConsPlusTitle"/>
        <w:jc w:val="center"/>
      </w:pPr>
      <w:r>
        <w:t>в многофункциональных центрах предоставления государственных</w:t>
      </w:r>
    </w:p>
    <w:p w:rsidR="00286AA0" w:rsidRDefault="00286AA0">
      <w:pPr>
        <w:pStyle w:val="ConsPlusTitle"/>
        <w:jc w:val="center"/>
      </w:pPr>
      <w:r>
        <w:t>и муниципальных услуг</w:t>
      </w:r>
    </w:p>
    <w:p w:rsidR="00286AA0" w:rsidRDefault="00286AA0">
      <w:pPr>
        <w:pStyle w:val="ConsPlusNormal"/>
        <w:jc w:val="both"/>
      </w:pPr>
    </w:p>
    <w:p w:rsidR="00286AA0" w:rsidRDefault="00286AA0">
      <w:pPr>
        <w:pStyle w:val="ConsPlusNormal"/>
        <w:ind w:firstLine="540"/>
        <w:jc w:val="both"/>
      </w:pPr>
      <w:r>
        <w:t>40. МФЦ предоставляет государственную услугу по экстерриториальному принципу и по принципу "одного окна", предусматривающего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286AA0" w:rsidRDefault="00286AA0">
      <w:pPr>
        <w:pStyle w:val="ConsPlusNormal"/>
        <w:spacing w:before="220"/>
        <w:ind w:firstLine="540"/>
        <w:jc w:val="both"/>
      </w:pPr>
      <w:r>
        <w:t xml:space="preserve">Административные процедуры (действия), осуществляемые МФЦ в соответствии с </w:t>
      </w:r>
      <w:hyperlink r:id="rId107">
        <w:r>
          <w:rPr>
            <w:color w:val="0000FF"/>
          </w:rPr>
          <w:t>постановлением</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при предоставлении государственной услуги:</w:t>
      </w:r>
    </w:p>
    <w:p w:rsidR="00286AA0" w:rsidRDefault="00286AA0">
      <w:pPr>
        <w:pStyle w:val="ConsPlusNormal"/>
        <w:spacing w:before="220"/>
        <w:ind w:firstLine="540"/>
        <w:jc w:val="both"/>
      </w:pPr>
      <w:r>
        <w:t>информирование о предоставлении государственной услуги;</w:t>
      </w:r>
    </w:p>
    <w:p w:rsidR="00286AA0" w:rsidRDefault="00286AA0">
      <w:pPr>
        <w:pStyle w:val="ConsPlusNormal"/>
        <w:spacing w:before="220"/>
        <w:ind w:firstLine="540"/>
        <w:jc w:val="both"/>
      </w:pPr>
      <w:r>
        <w:t>прием заявления на предоставление социальной поддержки по оплате жилого помещения и коммунальных услуг отдельным категориям граждан;</w:t>
      </w:r>
    </w:p>
    <w:p w:rsidR="00286AA0" w:rsidRDefault="00286AA0">
      <w:pPr>
        <w:pStyle w:val="ConsPlusNormal"/>
        <w:spacing w:before="220"/>
        <w:ind w:firstLine="540"/>
        <w:jc w:val="both"/>
      </w:pPr>
      <w:r>
        <w:t>прием заявления на предоставление компенсации расходов на оплату жилого помещения и отдельных видов коммунальных услуг педагогическим работникам образовательных организаций;</w:t>
      </w:r>
    </w:p>
    <w:p w:rsidR="00286AA0" w:rsidRDefault="00286AA0">
      <w:pPr>
        <w:pStyle w:val="ConsPlusNormal"/>
        <w:spacing w:before="220"/>
        <w:ind w:firstLine="540"/>
        <w:jc w:val="both"/>
      </w:pPr>
      <w:r>
        <w:t>прием заявления на изменение способа получения выплаты, направляемой на лицевые счета в кредитные учреждения или посредством Федеральной почтовой связи;</w:t>
      </w:r>
    </w:p>
    <w:p w:rsidR="00286AA0" w:rsidRDefault="00286AA0">
      <w:pPr>
        <w:pStyle w:val="ConsPlusNormal"/>
        <w:spacing w:before="220"/>
        <w:ind w:firstLine="540"/>
        <w:jc w:val="both"/>
      </w:pPr>
      <w:r>
        <w:t>прием заявления на удержание (возмещение) излишне выплаченных сумм;</w:t>
      </w:r>
    </w:p>
    <w:p w:rsidR="00286AA0" w:rsidRDefault="00286AA0">
      <w:pPr>
        <w:pStyle w:val="ConsPlusNormal"/>
        <w:spacing w:before="220"/>
        <w:ind w:firstLine="540"/>
        <w:jc w:val="both"/>
      </w:pPr>
      <w:r>
        <w:t>прием заявления на перерасчет социальной поддержки по оплате жилого помещения и коммунальных услуг отдельным категориям граждан;</w:t>
      </w:r>
    </w:p>
    <w:p w:rsidR="00286AA0" w:rsidRDefault="00286AA0">
      <w:pPr>
        <w:pStyle w:val="ConsPlusNormal"/>
        <w:spacing w:before="220"/>
        <w:ind w:firstLine="540"/>
        <w:jc w:val="both"/>
      </w:pPr>
      <w:r>
        <w:t>прием заявлений на возобновление приостановленной выплаты;</w:t>
      </w:r>
    </w:p>
    <w:p w:rsidR="00286AA0" w:rsidRDefault="00286AA0">
      <w:pPr>
        <w:pStyle w:val="ConsPlusNormal"/>
        <w:spacing w:before="220"/>
        <w:ind w:firstLine="540"/>
        <w:jc w:val="both"/>
      </w:pPr>
      <w:r>
        <w:t>прием заявления на прекращение выплаты компенсации на оплату жилого помещения и отдельных видов коммунальных услуг.</w:t>
      </w:r>
    </w:p>
    <w:p w:rsidR="00286AA0" w:rsidRDefault="00286AA0">
      <w:pPr>
        <w:pStyle w:val="ConsPlusNormal"/>
        <w:jc w:val="both"/>
      </w:pPr>
    </w:p>
    <w:p w:rsidR="00286AA0" w:rsidRDefault="00286AA0">
      <w:pPr>
        <w:pStyle w:val="ConsPlusTitle"/>
        <w:jc w:val="center"/>
        <w:outlineLvl w:val="2"/>
      </w:pPr>
      <w:r>
        <w:t>Особенности предоставления государственной услуги</w:t>
      </w:r>
    </w:p>
    <w:p w:rsidR="00286AA0" w:rsidRDefault="00286AA0">
      <w:pPr>
        <w:pStyle w:val="ConsPlusTitle"/>
        <w:jc w:val="center"/>
      </w:pPr>
      <w:r>
        <w:t>в электронной форме</w:t>
      </w:r>
    </w:p>
    <w:p w:rsidR="00286AA0" w:rsidRDefault="00286AA0">
      <w:pPr>
        <w:pStyle w:val="ConsPlusNormal"/>
        <w:jc w:val="both"/>
      </w:pPr>
    </w:p>
    <w:p w:rsidR="00286AA0" w:rsidRDefault="00286AA0">
      <w:pPr>
        <w:pStyle w:val="ConsPlusNormal"/>
        <w:ind w:firstLine="540"/>
        <w:jc w:val="both"/>
      </w:pPr>
      <w:r>
        <w:t>41. При предоставлении государственной услуги в электронной форме заявителю обеспечивается:</w:t>
      </w:r>
    </w:p>
    <w:p w:rsidR="00286AA0" w:rsidRDefault="00286AA0">
      <w:pPr>
        <w:pStyle w:val="ConsPlusNormal"/>
        <w:spacing w:before="220"/>
        <w:ind w:firstLine="540"/>
        <w:jc w:val="both"/>
      </w:pPr>
      <w:r>
        <w:t>получение информации о порядке и сроках предоставления государственной услуги;</w:t>
      </w:r>
    </w:p>
    <w:p w:rsidR="00286AA0" w:rsidRDefault="00286AA0">
      <w:pPr>
        <w:pStyle w:val="ConsPlusNormal"/>
        <w:spacing w:before="220"/>
        <w:ind w:firstLine="540"/>
        <w:jc w:val="both"/>
      </w:pPr>
      <w:r>
        <w:t>досудебное (внесудебное) обжалование решений и действий (бездействия) органа (организации), предоставляющего государственную услугу, его должностного лица либо государственного служащего;</w:t>
      </w:r>
    </w:p>
    <w:p w:rsidR="00286AA0" w:rsidRDefault="00286AA0">
      <w:pPr>
        <w:pStyle w:val="ConsPlusNormal"/>
        <w:spacing w:before="220"/>
        <w:ind w:firstLine="540"/>
        <w:jc w:val="both"/>
      </w:pPr>
      <w:r>
        <w:t>запись на прием в орган (организацию), МФЦ для получения запроса о предоставлении государственной услуги;</w:t>
      </w:r>
    </w:p>
    <w:p w:rsidR="00286AA0" w:rsidRDefault="00286AA0">
      <w:pPr>
        <w:pStyle w:val="ConsPlusNormal"/>
        <w:spacing w:before="220"/>
        <w:ind w:firstLine="540"/>
        <w:jc w:val="both"/>
      </w:pPr>
      <w:r>
        <w:t>формирование запроса о предоставлении государственной услуги;</w:t>
      </w:r>
    </w:p>
    <w:p w:rsidR="00286AA0" w:rsidRDefault="00286AA0">
      <w:pPr>
        <w:pStyle w:val="ConsPlusNormal"/>
        <w:spacing w:before="220"/>
        <w:ind w:firstLine="540"/>
        <w:jc w:val="both"/>
      </w:pPr>
      <w:r>
        <w:t>прием и регистрация органом (организацией) запроса и иных документов, необходимых для предоставления государственной услуги;</w:t>
      </w:r>
    </w:p>
    <w:p w:rsidR="00286AA0" w:rsidRDefault="00286AA0">
      <w:pPr>
        <w:pStyle w:val="ConsPlusNormal"/>
        <w:spacing w:before="220"/>
        <w:ind w:firstLine="540"/>
        <w:jc w:val="both"/>
      </w:pPr>
      <w:r>
        <w:t>получение результата предоставления государственной услуги;</w:t>
      </w:r>
    </w:p>
    <w:p w:rsidR="00286AA0" w:rsidRDefault="00286AA0">
      <w:pPr>
        <w:pStyle w:val="ConsPlusNormal"/>
        <w:spacing w:before="220"/>
        <w:ind w:firstLine="540"/>
        <w:jc w:val="both"/>
      </w:pPr>
      <w:r>
        <w:t>получение сведений о ходе выполнения запроса о предоставлении государственной услуги;</w:t>
      </w:r>
    </w:p>
    <w:p w:rsidR="00286AA0" w:rsidRDefault="00286AA0">
      <w:pPr>
        <w:pStyle w:val="ConsPlusNormal"/>
        <w:spacing w:before="220"/>
        <w:ind w:firstLine="540"/>
        <w:jc w:val="both"/>
      </w:pPr>
      <w:r>
        <w:t>осуществление оценки качества предоставления государственной услуги.</w:t>
      </w:r>
    </w:p>
    <w:p w:rsidR="00286AA0" w:rsidRDefault="00286AA0">
      <w:pPr>
        <w:pStyle w:val="ConsPlusNormal"/>
        <w:spacing w:before="220"/>
        <w:ind w:firstLine="540"/>
        <w:jc w:val="both"/>
      </w:pPr>
      <w:r>
        <w:t>Государственная услуга в электронной форме предоставляется с применением простой электронной подписи.</w:t>
      </w:r>
    </w:p>
    <w:p w:rsidR="00286AA0" w:rsidRDefault="00286AA0">
      <w:pPr>
        <w:pStyle w:val="ConsPlusNormal"/>
        <w:spacing w:before="220"/>
        <w:ind w:firstLine="540"/>
        <w:jc w:val="both"/>
      </w:pPr>
      <w:r>
        <w:t>Формирование запроса заявителем осуществляется посредством заполнения электронной формы заявления на Федеральном портале без необходимости дополнительной подачи его в какой-либо иной форме.</w:t>
      </w:r>
    </w:p>
    <w:p w:rsidR="00286AA0" w:rsidRDefault="00286AA0">
      <w:pPr>
        <w:pStyle w:val="ConsPlusNormal"/>
        <w:jc w:val="both"/>
      </w:pPr>
      <w:r>
        <w:t xml:space="preserve">(в ред. </w:t>
      </w:r>
      <w:hyperlink r:id="rId108">
        <w:r>
          <w:rPr>
            <w:color w:val="0000FF"/>
          </w:rPr>
          <w:t>приказа</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86AA0" w:rsidRDefault="00286AA0">
      <w:pPr>
        <w:pStyle w:val="ConsPlusNormal"/>
        <w:spacing w:before="220"/>
        <w:ind w:firstLine="540"/>
        <w:jc w:val="both"/>
      </w:pPr>
      <w:r>
        <w:t>При формировании заявления заявителю обеспечивается:</w:t>
      </w:r>
    </w:p>
    <w:p w:rsidR="00286AA0" w:rsidRDefault="00286AA0">
      <w:pPr>
        <w:pStyle w:val="ConsPlusNormal"/>
        <w:spacing w:before="220"/>
        <w:ind w:firstLine="540"/>
        <w:jc w:val="both"/>
      </w:pPr>
      <w:r>
        <w:t>возможность копирования и сохранения заявления и иных документов, необходимых для предоставления государственной услуги;</w:t>
      </w:r>
    </w:p>
    <w:p w:rsidR="00286AA0" w:rsidRDefault="00286AA0">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86AA0" w:rsidRDefault="00286AA0">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286AA0" w:rsidRDefault="00286AA0">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Учреждение посредством Федерального портала.</w:t>
      </w:r>
    </w:p>
    <w:p w:rsidR="00286AA0" w:rsidRDefault="00286AA0">
      <w:pPr>
        <w:pStyle w:val="ConsPlusNormal"/>
        <w:jc w:val="both"/>
      </w:pPr>
      <w:r>
        <w:t xml:space="preserve">(в ред. </w:t>
      </w:r>
      <w:hyperlink r:id="rId109">
        <w:r>
          <w:rPr>
            <w:color w:val="0000FF"/>
          </w:rPr>
          <w:t>приказа</w:t>
        </w:r>
      </w:hyperlink>
      <w:r>
        <w:t xml:space="preserve"> Департамента социального развития ХМАО - Югры от 02.12.2020 N 26-нп)</w:t>
      </w:r>
    </w:p>
    <w:p w:rsidR="00286AA0" w:rsidRDefault="00286AA0">
      <w:pPr>
        <w:pStyle w:val="ConsPlusNormal"/>
        <w:spacing w:before="220"/>
        <w:ind w:firstLine="540"/>
        <w:jc w:val="both"/>
      </w:pPr>
      <w:r>
        <w:t>Учреждение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w:t>
      </w:r>
    </w:p>
    <w:p w:rsidR="00286AA0" w:rsidRDefault="00286AA0">
      <w:pPr>
        <w:pStyle w:val="ConsPlusNormal"/>
        <w:spacing w:before="220"/>
        <w:ind w:firstLine="540"/>
        <w:jc w:val="both"/>
      </w:pPr>
      <w:r>
        <w:t>Предоставление услуги начинается с момента приема и регистрации Учреждением электронных документов, необходимых для предоставления услуги.</w:t>
      </w:r>
    </w:p>
    <w:p w:rsidR="00286AA0" w:rsidRDefault="00286AA0">
      <w:pPr>
        <w:pStyle w:val="ConsPlusNormal"/>
        <w:spacing w:before="220"/>
        <w:ind w:firstLine="540"/>
        <w:jc w:val="both"/>
      </w:pPr>
      <w:r>
        <w:t>Заявителю в качестве результата предоставления услуги обеспечивается по его выбору возможность получения:</w:t>
      </w:r>
    </w:p>
    <w:p w:rsidR="00286AA0" w:rsidRDefault="00286AA0">
      <w:pPr>
        <w:pStyle w:val="ConsPlusNormal"/>
        <w:spacing w:before="220"/>
        <w:ind w:firstLine="540"/>
        <w:jc w:val="both"/>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286AA0" w:rsidRDefault="00286AA0">
      <w:pPr>
        <w:pStyle w:val="ConsPlusNormal"/>
        <w:spacing w:before="220"/>
        <w:ind w:firstLine="540"/>
        <w:jc w:val="both"/>
      </w:pPr>
      <w:r>
        <w:t>информации из информационной системы Департамента.</w:t>
      </w:r>
    </w:p>
    <w:p w:rsidR="00286AA0" w:rsidRDefault="00286AA0">
      <w:pPr>
        <w:pStyle w:val="ConsPlusNormal"/>
        <w:spacing w:before="220"/>
        <w:ind w:firstLine="540"/>
        <w:jc w:val="both"/>
      </w:pPr>
      <w:r>
        <w:t>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286AA0" w:rsidRDefault="00286AA0">
      <w:pPr>
        <w:pStyle w:val="ConsPlusNormal"/>
        <w:spacing w:before="220"/>
        <w:ind w:firstLine="540"/>
        <w:jc w:val="both"/>
      </w:pPr>
      <w:r>
        <w:t>При предоставлении услуги в электронной форме заявителю направляется:</w:t>
      </w:r>
    </w:p>
    <w:p w:rsidR="00286AA0" w:rsidRDefault="00286AA0">
      <w:pPr>
        <w:pStyle w:val="ConsPlusNormal"/>
        <w:spacing w:before="220"/>
        <w:ind w:firstLine="540"/>
        <w:jc w:val="both"/>
      </w:pPr>
      <w:r>
        <w:t>уведомление о записи на прием в МФЦ, содержащее сведения о дате, времени и месте приема;</w:t>
      </w:r>
    </w:p>
    <w:p w:rsidR="00286AA0" w:rsidRDefault="00286AA0">
      <w:pPr>
        <w:pStyle w:val="ConsPlusNormal"/>
        <w:spacing w:before="220"/>
        <w:ind w:firstLine="540"/>
        <w:jc w:val="both"/>
      </w:pPr>
      <w:r>
        <w:t>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286AA0" w:rsidRDefault="00286AA0">
      <w:pPr>
        <w:pStyle w:val="ConsPlusNormal"/>
        <w:spacing w:before="220"/>
        <w:ind w:firstLine="540"/>
        <w:jc w:val="both"/>
      </w:pPr>
      <w: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86AA0" w:rsidRDefault="00286AA0">
      <w:pPr>
        <w:pStyle w:val="ConsPlusNormal"/>
        <w:spacing w:before="220"/>
        <w:ind w:firstLine="540"/>
        <w:jc w:val="both"/>
      </w:pPr>
      <w:r>
        <w:t>Заявителям обеспечивается возможность оценить доступность и качество государственной услуги посредством Федерального портала.</w:t>
      </w:r>
    </w:p>
    <w:p w:rsidR="00286AA0" w:rsidRDefault="00286AA0">
      <w:pPr>
        <w:pStyle w:val="ConsPlusNormal"/>
        <w:jc w:val="both"/>
      </w:pPr>
      <w:r>
        <w:t xml:space="preserve">(в ред. </w:t>
      </w:r>
      <w:hyperlink r:id="rId110">
        <w:r>
          <w:rPr>
            <w:color w:val="0000FF"/>
          </w:rPr>
          <w:t>приказа</w:t>
        </w:r>
      </w:hyperlink>
      <w:r>
        <w:t xml:space="preserve"> Департамента социального развития ХМАО - Югры от 02.12.2020 N 26-нп)</w:t>
      </w:r>
    </w:p>
    <w:p w:rsidR="00286AA0" w:rsidRDefault="00286AA0">
      <w:pPr>
        <w:pStyle w:val="ConsPlusNormal"/>
        <w:jc w:val="both"/>
      </w:pPr>
    </w:p>
    <w:p w:rsidR="00286AA0" w:rsidRDefault="00286AA0">
      <w:pPr>
        <w:pStyle w:val="ConsPlusTitle"/>
        <w:jc w:val="center"/>
        <w:outlineLvl w:val="2"/>
      </w:pPr>
      <w:r>
        <w:t>Случаи и порядок предоставления государственной услуги</w:t>
      </w:r>
    </w:p>
    <w:p w:rsidR="00286AA0" w:rsidRDefault="00286AA0">
      <w:pPr>
        <w:pStyle w:val="ConsPlusTitle"/>
        <w:jc w:val="center"/>
      </w:pPr>
      <w:r>
        <w:t>в упреждающем (проактивном) режиме</w:t>
      </w:r>
    </w:p>
    <w:p w:rsidR="00286AA0" w:rsidRDefault="00286AA0">
      <w:pPr>
        <w:pStyle w:val="ConsPlusNormal"/>
        <w:jc w:val="center"/>
      </w:pPr>
      <w:r>
        <w:t xml:space="preserve">(введен </w:t>
      </w:r>
      <w:hyperlink r:id="rId111">
        <w:r>
          <w:rPr>
            <w:color w:val="0000FF"/>
          </w:rPr>
          <w:t>приказом</w:t>
        </w:r>
      </w:hyperlink>
      <w:r>
        <w:t xml:space="preserve"> Департамента социального развития</w:t>
      </w:r>
    </w:p>
    <w:p w:rsidR="00286AA0" w:rsidRDefault="00286AA0">
      <w:pPr>
        <w:pStyle w:val="ConsPlusNormal"/>
        <w:jc w:val="center"/>
      </w:pPr>
      <w:r>
        <w:t>ХМАО - Югры от 08.02.2022 N 6-нп)</w:t>
      </w:r>
    </w:p>
    <w:p w:rsidR="00286AA0" w:rsidRDefault="00286AA0">
      <w:pPr>
        <w:pStyle w:val="ConsPlusNormal"/>
        <w:jc w:val="center"/>
      </w:pPr>
    </w:p>
    <w:p w:rsidR="00286AA0" w:rsidRDefault="00286AA0">
      <w:pPr>
        <w:pStyle w:val="ConsPlusNormal"/>
        <w:ind w:firstLine="540"/>
        <w:jc w:val="both"/>
      </w:pPr>
      <w:r>
        <w:t>41.1. Предоставление государственной услуги в упреждающем (проактивном) режиме не предусмотрено.</w:t>
      </w:r>
    </w:p>
    <w:p w:rsidR="00286AA0" w:rsidRDefault="00286AA0">
      <w:pPr>
        <w:pStyle w:val="ConsPlusNormal"/>
        <w:jc w:val="both"/>
      </w:pPr>
    </w:p>
    <w:p w:rsidR="00286AA0" w:rsidRDefault="00286AA0">
      <w:pPr>
        <w:pStyle w:val="ConsPlusTitle"/>
        <w:jc w:val="center"/>
        <w:outlineLvl w:val="1"/>
      </w:pPr>
      <w:r>
        <w:t>III. Состав, последовательность и сроки выполнения</w:t>
      </w:r>
    </w:p>
    <w:p w:rsidR="00286AA0" w:rsidRDefault="00286AA0">
      <w:pPr>
        <w:pStyle w:val="ConsPlusTitle"/>
        <w:jc w:val="center"/>
      </w:pPr>
      <w:r>
        <w:t>административных процедур, требования к порядку их</w:t>
      </w:r>
    </w:p>
    <w:p w:rsidR="00286AA0" w:rsidRDefault="00286AA0">
      <w:pPr>
        <w:pStyle w:val="ConsPlusTitle"/>
        <w:jc w:val="center"/>
      </w:pPr>
      <w:r>
        <w:t>выполнения, в том числе особенности выполнения</w:t>
      </w:r>
    </w:p>
    <w:p w:rsidR="00286AA0" w:rsidRDefault="00286AA0">
      <w:pPr>
        <w:pStyle w:val="ConsPlusTitle"/>
        <w:jc w:val="center"/>
      </w:pPr>
      <w:r>
        <w:t>административных процедур в электронной форме, а также</w:t>
      </w:r>
    </w:p>
    <w:p w:rsidR="00286AA0" w:rsidRDefault="00286AA0">
      <w:pPr>
        <w:pStyle w:val="ConsPlusTitle"/>
        <w:jc w:val="center"/>
      </w:pPr>
      <w:r>
        <w:t>особенности выполнения административных процедур</w:t>
      </w:r>
    </w:p>
    <w:p w:rsidR="00286AA0" w:rsidRDefault="00286AA0">
      <w:pPr>
        <w:pStyle w:val="ConsPlusTitle"/>
        <w:jc w:val="center"/>
      </w:pPr>
      <w:r>
        <w:t>в многофункциональных центрах</w:t>
      </w:r>
    </w:p>
    <w:p w:rsidR="00286AA0" w:rsidRDefault="00286AA0">
      <w:pPr>
        <w:pStyle w:val="ConsPlusNormal"/>
        <w:jc w:val="both"/>
      </w:pPr>
    </w:p>
    <w:p w:rsidR="00286AA0" w:rsidRDefault="00286AA0">
      <w:pPr>
        <w:pStyle w:val="ConsPlusNormal"/>
        <w:jc w:val="center"/>
      </w:pPr>
      <w:r>
        <w:t xml:space="preserve">Наименование исключено. - </w:t>
      </w:r>
      <w:hyperlink r:id="rId112">
        <w:r>
          <w:rPr>
            <w:color w:val="0000FF"/>
          </w:rPr>
          <w:t>Приказ</w:t>
        </w:r>
      </w:hyperlink>
      <w:r>
        <w:t xml:space="preserve"> Департамента социального</w:t>
      </w:r>
    </w:p>
    <w:p w:rsidR="00286AA0" w:rsidRDefault="00286AA0">
      <w:pPr>
        <w:pStyle w:val="ConsPlusNormal"/>
        <w:jc w:val="center"/>
      </w:pPr>
      <w:r>
        <w:t>развития ХМАО - Югры от 02.12.2020 N 26-нп</w:t>
      </w:r>
    </w:p>
    <w:p w:rsidR="00286AA0" w:rsidRDefault="00286AA0">
      <w:pPr>
        <w:pStyle w:val="ConsPlusNormal"/>
        <w:jc w:val="both"/>
      </w:pPr>
    </w:p>
    <w:p w:rsidR="00286AA0" w:rsidRDefault="00286AA0">
      <w:pPr>
        <w:pStyle w:val="ConsPlusNormal"/>
        <w:ind w:firstLine="540"/>
        <w:jc w:val="both"/>
      </w:pPr>
      <w:r>
        <w:t>42. Предоставление государственной услуги включает в себя следующие административные процедуры:</w:t>
      </w:r>
    </w:p>
    <w:p w:rsidR="00286AA0" w:rsidRDefault="00286AA0">
      <w:pPr>
        <w:pStyle w:val="ConsPlusNormal"/>
        <w:spacing w:before="220"/>
        <w:ind w:firstLine="540"/>
        <w:jc w:val="both"/>
      </w:pPr>
      <w:r>
        <w:t>прием и регистрация заявления о предоставлении государственной услуги;</w:t>
      </w:r>
    </w:p>
    <w:p w:rsidR="00286AA0" w:rsidRDefault="00286AA0">
      <w:pPr>
        <w:pStyle w:val="ConsPlusNormal"/>
        <w:spacing w:before="220"/>
        <w:ind w:firstLine="540"/>
        <w:jc w:val="both"/>
      </w:pPr>
      <w:r>
        <w:t>формирование и направление межведомственных запросов в органы власти и организации, участвующие в предоставлении государственной услуги;</w:t>
      </w:r>
    </w:p>
    <w:p w:rsidR="00286AA0" w:rsidRDefault="00286AA0">
      <w:pPr>
        <w:pStyle w:val="ConsPlusNormal"/>
        <w:spacing w:before="220"/>
        <w:ind w:firstLine="540"/>
        <w:jc w:val="both"/>
      </w:pPr>
      <w:r>
        <w:t>принятие решения о предоставлении (об отказе в предоставлении), приостановлении, перерасчете, прекращении, возобновлении государственной услуги;</w:t>
      </w:r>
    </w:p>
    <w:p w:rsidR="00286AA0" w:rsidRDefault="00286AA0">
      <w:pPr>
        <w:pStyle w:val="ConsPlusNormal"/>
        <w:spacing w:before="220"/>
        <w:ind w:firstLine="540"/>
        <w:jc w:val="both"/>
      </w:pPr>
      <w:r>
        <w:t>уведомление заявителя о принятом решении;</w:t>
      </w:r>
    </w:p>
    <w:p w:rsidR="00286AA0" w:rsidRDefault="00286AA0">
      <w:pPr>
        <w:pStyle w:val="ConsPlusNormal"/>
        <w:spacing w:before="220"/>
        <w:ind w:firstLine="540"/>
        <w:jc w:val="both"/>
      </w:pPr>
      <w:r>
        <w:t>выплата (перечисление) денежных средств заявителю.</w:t>
      </w:r>
    </w:p>
    <w:p w:rsidR="00286AA0" w:rsidRDefault="00286AA0">
      <w:pPr>
        <w:pStyle w:val="ConsPlusNormal"/>
        <w:spacing w:before="220"/>
        <w:ind w:firstLine="540"/>
        <w:jc w:val="both"/>
      </w:pPr>
      <w:r>
        <w:t xml:space="preserve">43. Утратил силу. - </w:t>
      </w:r>
      <w:hyperlink r:id="rId113">
        <w:r>
          <w:rPr>
            <w:color w:val="0000FF"/>
          </w:rPr>
          <w:t>Приказ</w:t>
        </w:r>
      </w:hyperlink>
      <w:r>
        <w:t xml:space="preserve"> Департамента социального развития ХМАО - Югры от 08.02.2022 N 6-нп.</w:t>
      </w:r>
    </w:p>
    <w:p w:rsidR="00286AA0" w:rsidRDefault="00286AA0">
      <w:pPr>
        <w:pStyle w:val="ConsPlusNormal"/>
        <w:jc w:val="both"/>
      </w:pPr>
    </w:p>
    <w:p w:rsidR="00286AA0" w:rsidRDefault="00286AA0">
      <w:pPr>
        <w:pStyle w:val="ConsPlusTitle"/>
        <w:jc w:val="center"/>
        <w:outlineLvl w:val="2"/>
      </w:pPr>
      <w:r>
        <w:t>Прием и регистрация заявления о предоставлении</w:t>
      </w:r>
    </w:p>
    <w:p w:rsidR="00286AA0" w:rsidRDefault="00286AA0">
      <w:pPr>
        <w:pStyle w:val="ConsPlusTitle"/>
        <w:jc w:val="center"/>
      </w:pPr>
      <w:r>
        <w:t>государственной услуги</w:t>
      </w:r>
    </w:p>
    <w:p w:rsidR="00286AA0" w:rsidRDefault="00286AA0">
      <w:pPr>
        <w:pStyle w:val="ConsPlusNormal"/>
        <w:jc w:val="both"/>
      </w:pPr>
    </w:p>
    <w:p w:rsidR="00286AA0" w:rsidRDefault="00286AA0">
      <w:pPr>
        <w:pStyle w:val="ConsPlusNormal"/>
        <w:ind w:firstLine="540"/>
        <w:jc w:val="both"/>
      </w:pPr>
      <w:r>
        <w:t>44. Основание для начала административной процедуры: поступление заявления о предоставлении государственной услуги в МФЦ, Учреждение по месту жительства (месту пребывания, фактического проживания) заявителя, в том числе посредством Федерального портала.</w:t>
      </w:r>
    </w:p>
    <w:p w:rsidR="00286AA0" w:rsidRDefault="00286AA0">
      <w:pPr>
        <w:pStyle w:val="ConsPlusNormal"/>
        <w:spacing w:before="220"/>
        <w:ind w:firstLine="540"/>
        <w:jc w:val="both"/>
      </w:pPr>
      <w:r>
        <w:t>Сведения о должностном лице, ответственном за выполнение административной процедуры: специалист МФЦ, Учреждения, ответственный за регистрацию входящей документации.</w:t>
      </w:r>
    </w:p>
    <w:p w:rsidR="00286AA0" w:rsidRDefault="00286AA0">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государственной услуги.</w:t>
      </w:r>
    </w:p>
    <w:p w:rsidR="00286AA0" w:rsidRDefault="00286AA0">
      <w:pPr>
        <w:pStyle w:val="ConsPlusNormal"/>
        <w:spacing w:before="220"/>
        <w:ind w:firstLine="540"/>
        <w:jc w:val="both"/>
      </w:pPr>
      <w:r>
        <w:t>Продолжительность и (или) максимальный срок их выполнения при обращении заявителя в электронной форме - в рабочий день, следующий за днем обращения заявителя о предоставлении государственной услуги, при личном обращении заявителя не более 15 минут с момента получения заявления о предоставлении государственной услуги.</w:t>
      </w:r>
    </w:p>
    <w:p w:rsidR="00286AA0" w:rsidRDefault="00286AA0">
      <w:pPr>
        <w:pStyle w:val="ConsPlusNormal"/>
        <w:spacing w:before="220"/>
        <w:ind w:firstLine="540"/>
        <w:jc w:val="both"/>
      </w:pPr>
      <w:r>
        <w:t>Предоставление государственной услуги в электронной форме через Федеральный портал организуют специалисты Учреждения, ответственные за предоставление государственной услуги.</w:t>
      </w:r>
    </w:p>
    <w:p w:rsidR="00286AA0" w:rsidRDefault="00286AA0">
      <w:pPr>
        <w:pStyle w:val="ConsPlusNormal"/>
        <w:spacing w:before="220"/>
        <w:ind w:firstLine="540"/>
        <w:jc w:val="both"/>
      </w:pPr>
      <w:r>
        <w:t>В случае подачи заявления и документов в электронной форме, подписанных простой электронной подписью, должностное лицо Учреждения осуществляет проверку подлинности простой электронной подписи с использованием соответствующего сервиса единой системы идентификации и аутентификации.</w:t>
      </w:r>
    </w:p>
    <w:p w:rsidR="00286AA0" w:rsidRDefault="00286AA0">
      <w:pPr>
        <w:pStyle w:val="ConsPlusNormal"/>
        <w:spacing w:before="220"/>
        <w:ind w:firstLine="540"/>
        <w:jc w:val="both"/>
      </w:pPr>
      <w:r>
        <w:t>При получении заявления в электронной форме в автоматическом режиме осуществляется форматно-логический контроль запроса, а также заявителю сообщается присвоенный заявлению в электронной форме уникальный номер, по которому в соответствующем Федерального портала заявителю будет представлена информация о ходе выполнения указанного запроса.</w:t>
      </w:r>
    </w:p>
    <w:p w:rsidR="00286AA0" w:rsidRDefault="00286AA0">
      <w:pPr>
        <w:pStyle w:val="ConsPlusNormal"/>
        <w:spacing w:before="220"/>
        <w:ind w:firstLine="540"/>
        <w:jc w:val="both"/>
      </w:pPr>
      <w:r>
        <w:t>После принятия заявления специалистом отдела организации оказания социальной помощи и работы с обращениями граждан Учреждения статус запроса заявителя в личном кабинете на Федеральном портале обновляется до статуса "Заявление принято к рассмотрению".</w:t>
      </w:r>
    </w:p>
    <w:p w:rsidR="00286AA0" w:rsidRDefault="00286AA0">
      <w:pPr>
        <w:pStyle w:val="ConsPlusNormal"/>
        <w:jc w:val="both"/>
      </w:pPr>
    </w:p>
    <w:p w:rsidR="00286AA0" w:rsidRDefault="00286AA0">
      <w:pPr>
        <w:pStyle w:val="ConsPlusTitle"/>
        <w:jc w:val="center"/>
        <w:outlineLvl w:val="2"/>
      </w:pPr>
      <w:r>
        <w:t>Формирование и направление межведомственных запросов</w:t>
      </w:r>
    </w:p>
    <w:p w:rsidR="00286AA0" w:rsidRDefault="00286AA0">
      <w:pPr>
        <w:pStyle w:val="ConsPlusTitle"/>
        <w:jc w:val="center"/>
      </w:pPr>
      <w:r>
        <w:t>в органы власти и организации, участвующие в предоставлении</w:t>
      </w:r>
    </w:p>
    <w:p w:rsidR="00286AA0" w:rsidRDefault="00286AA0">
      <w:pPr>
        <w:pStyle w:val="ConsPlusTitle"/>
        <w:jc w:val="center"/>
      </w:pPr>
      <w:r>
        <w:t>государственной услуги</w:t>
      </w:r>
    </w:p>
    <w:p w:rsidR="00286AA0" w:rsidRDefault="00286AA0">
      <w:pPr>
        <w:pStyle w:val="ConsPlusNormal"/>
        <w:jc w:val="both"/>
      </w:pPr>
    </w:p>
    <w:p w:rsidR="00286AA0" w:rsidRDefault="00286AA0">
      <w:pPr>
        <w:pStyle w:val="ConsPlusNormal"/>
        <w:ind w:firstLine="540"/>
        <w:jc w:val="both"/>
      </w:pPr>
      <w:r>
        <w:t>45. Основание для начала административной процедуры: зарегистрированное заявление о предоставлении государственной услуги, непредставление заявителем документов (сведений), которые он вправе предоставить по собственной инициативе.</w:t>
      </w:r>
    </w:p>
    <w:p w:rsidR="00286AA0" w:rsidRDefault="00286AA0">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286AA0" w:rsidRDefault="00286AA0">
      <w:pPr>
        <w:pStyle w:val="ConsPlusNormal"/>
        <w:spacing w:before="220"/>
        <w:ind w:firstLine="540"/>
        <w:jc w:val="both"/>
      </w:pPr>
      <w:r>
        <w:t>Содержание административных действий, входящих в состав административной процедуры:</w:t>
      </w:r>
    </w:p>
    <w:p w:rsidR="00286AA0" w:rsidRDefault="00286AA0">
      <w:pPr>
        <w:pStyle w:val="ConsPlusNormal"/>
        <w:spacing w:before="220"/>
        <w:ind w:firstLine="540"/>
        <w:jc w:val="both"/>
      </w:pPr>
      <w:r>
        <w:t>экспертиза представленных заявителем документов;</w:t>
      </w:r>
    </w:p>
    <w:p w:rsidR="00286AA0" w:rsidRDefault="00286AA0">
      <w:pPr>
        <w:pStyle w:val="ConsPlusNormal"/>
        <w:spacing w:before="220"/>
        <w:ind w:firstLine="540"/>
        <w:jc w:val="both"/>
      </w:pPr>
      <w:r>
        <w:t>формирование и направление межведомственного запроса в орган (организацию), располагающий (ую) сведениями, необходимыми для предоставления государственной услуги (продолжительность и (или) максимальный срок выполнения административного действия - 1 рабочий день).</w:t>
      </w:r>
    </w:p>
    <w:p w:rsidR="00286AA0" w:rsidRDefault="00286AA0">
      <w:pPr>
        <w:pStyle w:val="ConsPlusNormal"/>
        <w:spacing w:before="220"/>
        <w:ind w:firstLine="540"/>
        <w:jc w:val="both"/>
      </w:pPr>
      <w:r>
        <w:t xml:space="preserve">получение ответа на межведомственные запросы (в соответствии с Федеральным </w:t>
      </w:r>
      <w:hyperlink r:id="rId114">
        <w:r>
          <w:rPr>
            <w:color w:val="0000FF"/>
          </w:rPr>
          <w:t>законом</w:t>
        </w:r>
      </w:hyperlink>
      <w:r>
        <w:t xml:space="preserve"> N 210-ФЗ в течение 5 рабочих дней со дня поступления межведомственного запроса в орган или организацию, предоставляющие документ и информацию).</w:t>
      </w:r>
    </w:p>
    <w:p w:rsidR="00286AA0" w:rsidRDefault="00286AA0">
      <w:pPr>
        <w:pStyle w:val="ConsPlusNormal"/>
        <w:spacing w:before="220"/>
        <w:ind w:firstLine="540"/>
        <w:jc w:val="both"/>
      </w:pPr>
      <w:r>
        <w:t>Критерий принятия решения о направлении межведомственного запроса: отсутствие в Учреждении сведений и документов, необходимых для предоставления государственной услуги, которые заявитель вправе представить по собственной инициативе.</w:t>
      </w:r>
    </w:p>
    <w:p w:rsidR="00286AA0" w:rsidRDefault="00286AA0">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286AA0" w:rsidRDefault="00286AA0">
      <w:pPr>
        <w:pStyle w:val="ConsPlusNormal"/>
        <w:spacing w:before="220"/>
        <w:ind w:firstLine="540"/>
        <w:jc w:val="both"/>
      </w:pPr>
      <w:r>
        <w:t>Способ фиксации результата выполнения административной процедуры: регистрация полученного ответа межведомственный запрос в электронном документообороте.</w:t>
      </w:r>
    </w:p>
    <w:p w:rsidR="00286AA0" w:rsidRDefault="00286AA0">
      <w:pPr>
        <w:pStyle w:val="ConsPlusNormal"/>
        <w:spacing w:before="220"/>
        <w:ind w:firstLine="540"/>
        <w:jc w:val="both"/>
      </w:pPr>
      <w:r>
        <w:t>Продолжительность и (или) максимальный срок выполнения административной процедуры - 5 рабочих дней с момента регистрации заявления в Учреждении.</w:t>
      </w:r>
    </w:p>
    <w:p w:rsidR="00286AA0" w:rsidRDefault="00286AA0">
      <w:pPr>
        <w:pStyle w:val="ConsPlusNormal"/>
        <w:jc w:val="both"/>
      </w:pPr>
      <w:r>
        <w:t xml:space="preserve">(абзац введен </w:t>
      </w:r>
      <w:hyperlink r:id="rId115">
        <w:r>
          <w:rPr>
            <w:color w:val="0000FF"/>
          </w:rPr>
          <w:t>приказом</w:t>
        </w:r>
      </w:hyperlink>
      <w:r>
        <w:t xml:space="preserve"> Департамента социального развития ХМАО - Югры от 02.12.2020 N 26-нп)</w:t>
      </w:r>
    </w:p>
    <w:p w:rsidR="00286AA0" w:rsidRDefault="00286AA0">
      <w:pPr>
        <w:pStyle w:val="ConsPlusNormal"/>
        <w:jc w:val="both"/>
      </w:pPr>
    </w:p>
    <w:p w:rsidR="00286AA0" w:rsidRDefault="00286AA0">
      <w:pPr>
        <w:pStyle w:val="ConsPlusTitle"/>
        <w:jc w:val="center"/>
        <w:outlineLvl w:val="2"/>
      </w:pPr>
      <w:r>
        <w:t>Принятие решения о предоставлении (об отказе</w:t>
      </w:r>
    </w:p>
    <w:p w:rsidR="00286AA0" w:rsidRDefault="00286AA0">
      <w:pPr>
        <w:pStyle w:val="ConsPlusTitle"/>
        <w:jc w:val="center"/>
      </w:pPr>
      <w:r>
        <w:t>в предоставлении), приостановлении, перерасчете,</w:t>
      </w:r>
    </w:p>
    <w:p w:rsidR="00286AA0" w:rsidRDefault="00286AA0">
      <w:pPr>
        <w:pStyle w:val="ConsPlusTitle"/>
        <w:jc w:val="center"/>
      </w:pPr>
      <w:r>
        <w:t>прекращении, возобновлении государственной услуги</w:t>
      </w:r>
    </w:p>
    <w:p w:rsidR="00286AA0" w:rsidRDefault="00286AA0">
      <w:pPr>
        <w:pStyle w:val="ConsPlusNormal"/>
        <w:jc w:val="both"/>
      </w:pPr>
    </w:p>
    <w:p w:rsidR="00286AA0" w:rsidRDefault="00286AA0">
      <w:pPr>
        <w:pStyle w:val="ConsPlusNormal"/>
        <w:ind w:firstLine="540"/>
        <w:jc w:val="both"/>
      </w:pPr>
      <w:r>
        <w:t>46. Основанием для начала административной процедуры является поступление специалисту, ответственному за предоставление государственной услуги, зарегистрированного заявления о предоставлении государственной услуги, ответов на межведомственные запросы (в случае их направления).</w:t>
      </w:r>
    </w:p>
    <w:p w:rsidR="00286AA0" w:rsidRDefault="00286AA0">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предоставление государственной услуги, начальник (заместитель начальника) отдела социальных выплат Учреждения.</w:t>
      </w:r>
    </w:p>
    <w:p w:rsidR="00286AA0" w:rsidRDefault="00286AA0">
      <w:pPr>
        <w:pStyle w:val="ConsPlusNormal"/>
        <w:spacing w:before="220"/>
        <w:ind w:firstLine="540"/>
        <w:jc w:val="both"/>
      </w:pPr>
      <w:r>
        <w:t>Содержание административных действий, входящих в состав административной процедуры: подписание, регистрация решения о предоставлении (отказе в предоставлении, приостановлении, прекращении, возобновлении) государственной услуги.</w:t>
      </w:r>
    </w:p>
    <w:p w:rsidR="00286AA0" w:rsidRDefault="00286AA0">
      <w:pPr>
        <w:pStyle w:val="ConsPlusNormal"/>
        <w:spacing w:before="220"/>
        <w:ind w:firstLine="540"/>
        <w:jc w:val="both"/>
      </w:pPr>
      <w:r>
        <w:t xml:space="preserve">Критерий принятия решения о предоставлении государственной услуги: наличие документов, указанных в </w:t>
      </w:r>
      <w:hyperlink w:anchor="P219">
        <w:r>
          <w:rPr>
            <w:color w:val="0000FF"/>
          </w:rPr>
          <w:t>пунктах 20</w:t>
        </w:r>
      </w:hyperlink>
      <w:r>
        <w:t xml:space="preserve">, </w:t>
      </w:r>
      <w:hyperlink w:anchor="P254">
        <w:r>
          <w:rPr>
            <w:color w:val="0000FF"/>
          </w:rPr>
          <w:t>21</w:t>
        </w:r>
      </w:hyperlink>
      <w:r>
        <w:t xml:space="preserve"> настоящего Административного регламента, отсутствие фактов, указанных в </w:t>
      </w:r>
      <w:hyperlink w:anchor="P312">
        <w:r>
          <w:rPr>
            <w:color w:val="0000FF"/>
          </w:rPr>
          <w:t>пунктах 25</w:t>
        </w:r>
      </w:hyperlink>
      <w:r>
        <w:t xml:space="preserve">, </w:t>
      </w:r>
      <w:hyperlink w:anchor="P320">
        <w:r>
          <w:rPr>
            <w:color w:val="0000FF"/>
          </w:rPr>
          <w:t>26</w:t>
        </w:r>
      </w:hyperlink>
      <w:r>
        <w:t xml:space="preserve"> настоящего Административного регламента.</w:t>
      </w:r>
    </w:p>
    <w:p w:rsidR="00286AA0" w:rsidRDefault="00286AA0">
      <w:pPr>
        <w:pStyle w:val="ConsPlusNormal"/>
        <w:spacing w:before="220"/>
        <w:ind w:firstLine="540"/>
        <w:jc w:val="both"/>
      </w:pPr>
      <w:r>
        <w:t xml:space="preserve">Критерий принятия решения об отказе в предоставлении государственной услуги: наличие фактов, указанных в </w:t>
      </w:r>
      <w:hyperlink w:anchor="P312">
        <w:r>
          <w:rPr>
            <w:color w:val="0000FF"/>
          </w:rPr>
          <w:t>пунктах 25</w:t>
        </w:r>
      </w:hyperlink>
      <w:r>
        <w:t xml:space="preserve">, </w:t>
      </w:r>
      <w:hyperlink w:anchor="P320">
        <w:r>
          <w:rPr>
            <w:color w:val="0000FF"/>
          </w:rPr>
          <w:t>26</w:t>
        </w:r>
      </w:hyperlink>
      <w:r>
        <w:t xml:space="preserve"> настоящего Административного регламента.</w:t>
      </w:r>
    </w:p>
    <w:p w:rsidR="00286AA0" w:rsidRDefault="00286AA0">
      <w:pPr>
        <w:pStyle w:val="ConsPlusNormal"/>
        <w:spacing w:before="220"/>
        <w:ind w:firstLine="540"/>
        <w:jc w:val="both"/>
      </w:pPr>
      <w:r>
        <w:t xml:space="preserve">Критерий принятия решения о приостановлении предоставления государственной услуги: наличие оснований, указанных в </w:t>
      </w:r>
      <w:hyperlink w:anchor="P328">
        <w:r>
          <w:rPr>
            <w:color w:val="0000FF"/>
          </w:rPr>
          <w:t>пункте 27</w:t>
        </w:r>
      </w:hyperlink>
      <w:r>
        <w:t xml:space="preserve"> настоящего Административного регламента.</w:t>
      </w:r>
    </w:p>
    <w:p w:rsidR="00286AA0" w:rsidRDefault="00286AA0">
      <w:pPr>
        <w:pStyle w:val="ConsPlusNormal"/>
        <w:spacing w:before="220"/>
        <w:ind w:firstLine="540"/>
        <w:jc w:val="both"/>
      </w:pPr>
      <w:r>
        <w:t xml:space="preserve">Критерий принятия решения о возобновлении государственной услуги: наличие оснований, указанных в </w:t>
      </w:r>
      <w:hyperlink w:anchor="P334">
        <w:r>
          <w:rPr>
            <w:color w:val="0000FF"/>
          </w:rPr>
          <w:t>пункте 28</w:t>
        </w:r>
      </w:hyperlink>
      <w:r>
        <w:t xml:space="preserve"> настоящего Административного регламента.</w:t>
      </w:r>
    </w:p>
    <w:p w:rsidR="00286AA0" w:rsidRDefault="00286AA0">
      <w:pPr>
        <w:pStyle w:val="ConsPlusNormal"/>
        <w:spacing w:before="220"/>
        <w:ind w:firstLine="540"/>
        <w:jc w:val="both"/>
      </w:pPr>
      <w:r>
        <w:t xml:space="preserve">Критерий принятия решения о перерасчете государственной услуги: наличие оснований, указанных в </w:t>
      </w:r>
      <w:hyperlink w:anchor="P339">
        <w:r>
          <w:rPr>
            <w:color w:val="0000FF"/>
          </w:rPr>
          <w:t>пункте 29</w:t>
        </w:r>
      </w:hyperlink>
      <w:r>
        <w:t xml:space="preserve"> настоящего Административного регламента.</w:t>
      </w:r>
    </w:p>
    <w:p w:rsidR="00286AA0" w:rsidRDefault="00286AA0">
      <w:pPr>
        <w:pStyle w:val="ConsPlusNormal"/>
        <w:spacing w:before="220"/>
        <w:ind w:firstLine="540"/>
        <w:jc w:val="both"/>
      </w:pPr>
      <w:r>
        <w:t xml:space="preserve">Критерий принятия решения о прекращении государственной услуги: наличие оснований, указанных в </w:t>
      </w:r>
      <w:hyperlink w:anchor="P346">
        <w:r>
          <w:rPr>
            <w:color w:val="0000FF"/>
          </w:rPr>
          <w:t>пункте 30</w:t>
        </w:r>
      </w:hyperlink>
      <w:r>
        <w:t xml:space="preserve"> настоящего Административного регламента.</w:t>
      </w:r>
    </w:p>
    <w:p w:rsidR="00286AA0" w:rsidRDefault="00286AA0">
      <w:pPr>
        <w:pStyle w:val="ConsPlusNormal"/>
        <w:spacing w:before="220"/>
        <w:ind w:firstLine="540"/>
        <w:jc w:val="both"/>
      </w:pPr>
      <w:r>
        <w:t>Результат выполнения административной процедуры: принятое и подписанное решение о предоставлении (об отказе в предоставлении), приостановлении, прекращении, возобновлении, перерасчете государственной услуги.</w:t>
      </w:r>
    </w:p>
    <w:p w:rsidR="00286AA0" w:rsidRDefault="00286AA0">
      <w:pPr>
        <w:pStyle w:val="ConsPlusNormal"/>
        <w:spacing w:before="220"/>
        <w:ind w:firstLine="540"/>
        <w:jc w:val="both"/>
      </w:pPr>
      <w:r>
        <w:t>Способ фиксации результата выполнения административной процедуры: специалист отдела социальных выплат Учреждения фиксирует факт утверждения решения в журнале регистрации и подшивает утвержденное решение в единое личное дело заявителя.</w:t>
      </w:r>
    </w:p>
    <w:p w:rsidR="00286AA0" w:rsidRDefault="00286AA0">
      <w:pPr>
        <w:pStyle w:val="ConsPlusNormal"/>
        <w:spacing w:before="220"/>
        <w:ind w:firstLine="540"/>
        <w:jc w:val="both"/>
      </w:pPr>
      <w:r>
        <w:t xml:space="preserve">Решение о предоставлении подуслуги 1 принимается в течение 10 рабочих дней с даты получения документов, указанных в </w:t>
      </w:r>
      <w:hyperlink w:anchor="P219">
        <w:r>
          <w:rPr>
            <w:color w:val="0000FF"/>
          </w:rPr>
          <w:t>пункте 20</w:t>
        </w:r>
      </w:hyperlink>
      <w:r>
        <w:t xml:space="preserve"> настоящего Административного регламента.</w:t>
      </w:r>
    </w:p>
    <w:p w:rsidR="00286AA0" w:rsidRDefault="00286AA0">
      <w:pPr>
        <w:pStyle w:val="ConsPlusNormal"/>
        <w:spacing w:before="220"/>
        <w:ind w:firstLine="540"/>
        <w:jc w:val="both"/>
      </w:pPr>
      <w:r>
        <w:t xml:space="preserve">Решение о предоставлении подуслуги 2 принимается в течение 5 рабочих дней со дня получения документов, указанных в </w:t>
      </w:r>
      <w:hyperlink w:anchor="P254">
        <w:r>
          <w:rPr>
            <w:color w:val="0000FF"/>
          </w:rPr>
          <w:t>пункте 21</w:t>
        </w:r>
      </w:hyperlink>
      <w:r>
        <w:t xml:space="preserve"> настоящего Административного регламента.</w:t>
      </w:r>
    </w:p>
    <w:p w:rsidR="00286AA0" w:rsidRDefault="00286AA0">
      <w:pPr>
        <w:pStyle w:val="ConsPlusNormal"/>
        <w:spacing w:before="220"/>
        <w:ind w:firstLine="540"/>
        <w:jc w:val="both"/>
      </w:pPr>
      <w:r>
        <w:t xml:space="preserve">Решение о приостановлении предоставления подуслуги 1 принимается в течение 5 календарных дней со дня поступления сведений, указанных в </w:t>
      </w:r>
      <w:hyperlink w:anchor="P328">
        <w:r>
          <w:rPr>
            <w:color w:val="0000FF"/>
          </w:rPr>
          <w:t>пункте 27</w:t>
        </w:r>
      </w:hyperlink>
      <w:r>
        <w:t xml:space="preserve"> настоящего Административного регламента.</w:t>
      </w:r>
    </w:p>
    <w:p w:rsidR="00286AA0" w:rsidRDefault="00286AA0">
      <w:pPr>
        <w:pStyle w:val="ConsPlusNormal"/>
        <w:spacing w:before="220"/>
        <w:ind w:firstLine="540"/>
        <w:jc w:val="both"/>
      </w:pPr>
      <w:r>
        <w:t xml:space="preserve">Решение о приостановлении предоставления подуслуги 2 принимается в течение 5 рабочих дней со дня поступления сведений, указанных в </w:t>
      </w:r>
      <w:hyperlink w:anchor="P328">
        <w:r>
          <w:rPr>
            <w:color w:val="0000FF"/>
          </w:rPr>
          <w:t>пункте 27</w:t>
        </w:r>
      </w:hyperlink>
      <w:r>
        <w:t xml:space="preserve"> настоящего Административного регламента.</w:t>
      </w:r>
    </w:p>
    <w:p w:rsidR="00286AA0" w:rsidRDefault="00286AA0">
      <w:pPr>
        <w:pStyle w:val="ConsPlusNormal"/>
        <w:jc w:val="both"/>
      </w:pPr>
    </w:p>
    <w:p w:rsidR="00286AA0" w:rsidRDefault="00286AA0">
      <w:pPr>
        <w:pStyle w:val="ConsPlusTitle"/>
        <w:jc w:val="center"/>
        <w:outlineLvl w:val="2"/>
      </w:pPr>
      <w:r>
        <w:t>Уведомление заявителя о принятом решении</w:t>
      </w:r>
    </w:p>
    <w:p w:rsidR="00286AA0" w:rsidRDefault="00286AA0">
      <w:pPr>
        <w:pStyle w:val="ConsPlusNormal"/>
        <w:jc w:val="both"/>
      </w:pPr>
    </w:p>
    <w:p w:rsidR="00286AA0" w:rsidRDefault="00286AA0">
      <w:pPr>
        <w:pStyle w:val="ConsPlusNormal"/>
        <w:ind w:firstLine="540"/>
        <w:jc w:val="both"/>
      </w:pPr>
      <w:r>
        <w:t>47. Основание для начала административной процедуры: принятое и подписанное решение об отказе в предоставлении (приостановлении, прекращении предоставления) государственной услуги.</w:t>
      </w:r>
    </w:p>
    <w:p w:rsidR="00286AA0" w:rsidRDefault="00286AA0">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286AA0" w:rsidRDefault="00286AA0">
      <w:pPr>
        <w:pStyle w:val="ConsPlusNormal"/>
        <w:spacing w:before="220"/>
        <w:ind w:firstLine="540"/>
        <w:jc w:val="both"/>
      </w:pPr>
      <w:r>
        <w:t>Содержание административных действий, входящих в состав административной процедуры: подготовка проекта уведомления об отказе в предоставлении (приостановлении, прекращении предоставления) государственной услуги, утверждение проекта уведомления начальником (заместителем начальника) Учреждения, регистрация уведомления, направление уведомления заявителю (продолжительность и (или) максимальный срок выполнения административных действий - 1 рабочий день).</w:t>
      </w:r>
    </w:p>
    <w:p w:rsidR="00286AA0" w:rsidRDefault="00286AA0">
      <w:pPr>
        <w:pStyle w:val="ConsPlusNormal"/>
        <w:spacing w:before="220"/>
        <w:ind w:firstLine="540"/>
        <w:jc w:val="both"/>
      </w:pPr>
      <w:r>
        <w:t>Результат выполнения административной процедуры: направление заявителю уведомления об отказе в предоставлении (приостановлении, прекращении предоставления) государственной услуги.</w:t>
      </w:r>
    </w:p>
    <w:p w:rsidR="00286AA0" w:rsidRDefault="00286AA0">
      <w:pPr>
        <w:pStyle w:val="ConsPlusNormal"/>
        <w:spacing w:before="220"/>
        <w:ind w:firstLine="540"/>
        <w:jc w:val="both"/>
      </w:pPr>
      <w:r>
        <w:t>Способ фиксации результата выполнения административной процедуры: в журнале регистрации (в графе "Примечание") делается отметка с указанием даты отправки уведомления. Копия уведомления приобщается к единому личному делу получателя мер социальной поддержки (при наличии личного дела получателя).</w:t>
      </w:r>
    </w:p>
    <w:p w:rsidR="00286AA0" w:rsidRDefault="00286AA0">
      <w:pPr>
        <w:pStyle w:val="ConsPlusNormal"/>
        <w:spacing w:before="220"/>
        <w:ind w:firstLine="540"/>
        <w:jc w:val="both"/>
      </w:pPr>
      <w:r>
        <w:t xml:space="preserve">Уведомление об отказе в предоставлении подуслуги 1 направляется заявителю в течение 10 рабочих дней с даты получения документов, указанных в </w:t>
      </w:r>
      <w:hyperlink w:anchor="P219">
        <w:r>
          <w:rPr>
            <w:color w:val="0000FF"/>
          </w:rPr>
          <w:t>пункте 20</w:t>
        </w:r>
      </w:hyperlink>
      <w:r>
        <w:t xml:space="preserve"> настоящего Административного регламента.</w:t>
      </w:r>
    </w:p>
    <w:p w:rsidR="00286AA0" w:rsidRDefault="00286AA0">
      <w:pPr>
        <w:pStyle w:val="ConsPlusNormal"/>
        <w:spacing w:before="220"/>
        <w:ind w:firstLine="540"/>
        <w:jc w:val="both"/>
      </w:pPr>
      <w:r>
        <w:t xml:space="preserve">Уведомление об отказе в предоставлении подуслуги 2 направляется заявителю в течение 5 рабочих дней со дня получения документов, указанных в </w:t>
      </w:r>
      <w:hyperlink w:anchor="P254">
        <w:r>
          <w:rPr>
            <w:color w:val="0000FF"/>
          </w:rPr>
          <w:t>пункте 21</w:t>
        </w:r>
      </w:hyperlink>
      <w:r>
        <w:t xml:space="preserve"> настоящего Административного регламента.</w:t>
      </w:r>
    </w:p>
    <w:p w:rsidR="00286AA0" w:rsidRDefault="00286AA0">
      <w:pPr>
        <w:pStyle w:val="ConsPlusNormal"/>
        <w:spacing w:before="220"/>
        <w:ind w:firstLine="540"/>
        <w:jc w:val="both"/>
      </w:pPr>
      <w:r>
        <w:t xml:space="preserve">Решение о приостановлении предоставления подуслуги 1 принимается в течение 5 календарных дней со дня поступления сведений, указанных в </w:t>
      </w:r>
      <w:hyperlink w:anchor="P328">
        <w:r>
          <w:rPr>
            <w:color w:val="0000FF"/>
          </w:rPr>
          <w:t>пункте 27</w:t>
        </w:r>
      </w:hyperlink>
      <w:r>
        <w:t xml:space="preserve"> настоящего Административного регламента.</w:t>
      </w:r>
    </w:p>
    <w:p w:rsidR="00286AA0" w:rsidRDefault="00286AA0">
      <w:pPr>
        <w:pStyle w:val="ConsPlusNormal"/>
        <w:spacing w:before="220"/>
        <w:ind w:firstLine="540"/>
        <w:jc w:val="both"/>
      </w:pPr>
      <w:r>
        <w:t xml:space="preserve">Решение о приостановлении предоставления подуслуги 2 принимается в течение 5 рабочих дней со дня поступления сведений, указанных в </w:t>
      </w:r>
      <w:hyperlink w:anchor="P328">
        <w:r>
          <w:rPr>
            <w:color w:val="0000FF"/>
          </w:rPr>
          <w:t>пункте 27</w:t>
        </w:r>
      </w:hyperlink>
      <w:r>
        <w:t xml:space="preserve"> настоящего Административного регламента.</w:t>
      </w:r>
    </w:p>
    <w:p w:rsidR="00286AA0" w:rsidRDefault="00286AA0">
      <w:pPr>
        <w:pStyle w:val="ConsPlusNormal"/>
        <w:spacing w:before="220"/>
        <w:ind w:firstLine="540"/>
        <w:jc w:val="both"/>
      </w:pPr>
      <w:r>
        <w:t xml:space="preserve">Уведомление о прекращении предоставления государственной услуги доводится до сведения получателя в течение 5 рабочих дней со дня получения (выявления), в том числе от соответствующих органов (организаций), сведений, указанных в </w:t>
      </w:r>
      <w:hyperlink w:anchor="P346">
        <w:r>
          <w:rPr>
            <w:color w:val="0000FF"/>
          </w:rPr>
          <w:t>пункте 30</w:t>
        </w:r>
      </w:hyperlink>
      <w:r>
        <w:t xml:space="preserve"> настоящего Административного регламента.</w:t>
      </w:r>
    </w:p>
    <w:p w:rsidR="00286AA0" w:rsidRDefault="00286AA0">
      <w:pPr>
        <w:pStyle w:val="ConsPlusNormal"/>
        <w:jc w:val="both"/>
      </w:pPr>
    </w:p>
    <w:p w:rsidR="00286AA0" w:rsidRDefault="00286AA0">
      <w:pPr>
        <w:pStyle w:val="ConsPlusTitle"/>
        <w:jc w:val="center"/>
        <w:outlineLvl w:val="2"/>
      </w:pPr>
      <w:r>
        <w:t>Выплата (перечисление) денежных средств заявителю</w:t>
      </w:r>
    </w:p>
    <w:p w:rsidR="00286AA0" w:rsidRDefault="00286AA0">
      <w:pPr>
        <w:pStyle w:val="ConsPlusNormal"/>
        <w:jc w:val="both"/>
      </w:pPr>
    </w:p>
    <w:p w:rsidR="00286AA0" w:rsidRDefault="00286AA0">
      <w:pPr>
        <w:pStyle w:val="ConsPlusNormal"/>
        <w:ind w:firstLine="540"/>
        <w:jc w:val="both"/>
      </w:pPr>
      <w:r>
        <w:t>48. Основание для начала административной процедуры: получение специалистом отдела социальных выплат Учреждения решения о предоставлении государственной услуги.</w:t>
      </w:r>
    </w:p>
    <w:p w:rsidR="00286AA0" w:rsidRDefault="00286AA0">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выплату денежных средств.</w:t>
      </w:r>
    </w:p>
    <w:p w:rsidR="00286AA0" w:rsidRDefault="00286AA0">
      <w:pPr>
        <w:pStyle w:val="ConsPlusNormal"/>
        <w:spacing w:before="220"/>
        <w:ind w:firstLine="540"/>
        <w:jc w:val="both"/>
      </w:pPr>
      <w:r>
        <w:t>Содержание административных действий, входящих в состав административной процедуры:</w:t>
      </w:r>
    </w:p>
    <w:p w:rsidR="00286AA0" w:rsidRDefault="00286AA0">
      <w:pPr>
        <w:pStyle w:val="ConsPlusNormal"/>
        <w:spacing w:before="220"/>
        <w:ind w:firstLine="540"/>
        <w:jc w:val="both"/>
      </w:pPr>
      <w:r>
        <w:t>формирование и проверка электронного формата выплатного документа для зачисления денежных средств на счет заявителя, открытый в кредитной организации;</w:t>
      </w:r>
    </w:p>
    <w:p w:rsidR="00286AA0" w:rsidRDefault="00286AA0">
      <w:pPr>
        <w:pStyle w:val="ConsPlusNormal"/>
        <w:spacing w:before="220"/>
        <w:ind w:firstLine="540"/>
        <w:jc w:val="both"/>
      </w:pPr>
      <w:r>
        <w:t>формирование, печать и проверка выплатного документа для выплаты денежных средств через организацию (филиал, структурное подразделение) федеральной почтовой связи по месту жительства заявителя;</w:t>
      </w:r>
    </w:p>
    <w:p w:rsidR="00286AA0" w:rsidRDefault="00286AA0">
      <w:pPr>
        <w:pStyle w:val="ConsPlusNormal"/>
        <w:spacing w:before="220"/>
        <w:ind w:firstLine="540"/>
        <w:jc w:val="both"/>
      </w:pPr>
      <w:r>
        <w:t>опись выплатных документов по организациям (филиалам, структурным подразделениям) федеральной почтовой связи по месту жительства заявителя.</w:t>
      </w:r>
    </w:p>
    <w:p w:rsidR="00286AA0" w:rsidRDefault="00286AA0">
      <w:pPr>
        <w:pStyle w:val="ConsPlusNormal"/>
        <w:spacing w:before="220"/>
        <w:ind w:firstLine="540"/>
        <w:jc w:val="both"/>
      </w:pPr>
      <w:r>
        <w:t>Критерий принятия решения о предоставлении государственной услуги: утверждение начальником (заместителем начальника) отдела социальных выплат Учреждения решения о предоставлении государственной услуги.</w:t>
      </w:r>
    </w:p>
    <w:p w:rsidR="00286AA0" w:rsidRDefault="00286AA0">
      <w:pPr>
        <w:pStyle w:val="ConsPlusNormal"/>
        <w:spacing w:before="220"/>
        <w:ind w:firstLine="540"/>
        <w:jc w:val="both"/>
      </w:pPr>
      <w:r>
        <w:t>Результат выполнения административной процедуры: перечисление денежных средств на счет заявителя, открытый в кредитной организации, или в организацию (филиал, структурное подразделение) федеральной почтовой связи по месту жительства заявителя.</w:t>
      </w:r>
    </w:p>
    <w:p w:rsidR="00286AA0" w:rsidRDefault="00286AA0">
      <w:pPr>
        <w:pStyle w:val="ConsPlusNormal"/>
        <w:spacing w:before="220"/>
        <w:ind w:firstLine="540"/>
        <w:jc w:val="both"/>
      </w:pPr>
      <w:r>
        <w:t>Способ фиксации результата выполнения административной процедуры: фиксируется в программном прикладном обеспечении "Автоматизированная система обработки информации".</w:t>
      </w:r>
    </w:p>
    <w:p w:rsidR="00286AA0" w:rsidRDefault="00286AA0">
      <w:pPr>
        <w:pStyle w:val="ConsPlusNormal"/>
        <w:spacing w:before="220"/>
        <w:ind w:firstLine="540"/>
        <w:jc w:val="both"/>
      </w:pPr>
      <w:r>
        <w:t>Продолжительность и (или) максимальный срок выполнения административной процедуры - 2 рабочих дня.</w:t>
      </w:r>
    </w:p>
    <w:p w:rsidR="00286AA0" w:rsidRDefault="00286AA0">
      <w:pPr>
        <w:pStyle w:val="ConsPlusNormal"/>
        <w:jc w:val="both"/>
      </w:pPr>
    </w:p>
    <w:p w:rsidR="00286AA0" w:rsidRDefault="00286AA0">
      <w:pPr>
        <w:pStyle w:val="ConsPlusTitle"/>
        <w:jc w:val="center"/>
        <w:outlineLvl w:val="1"/>
      </w:pPr>
      <w:r>
        <w:t>IV. Формы контроля за исполнением административного</w:t>
      </w:r>
    </w:p>
    <w:p w:rsidR="00286AA0" w:rsidRDefault="00286AA0">
      <w:pPr>
        <w:pStyle w:val="ConsPlusTitle"/>
        <w:jc w:val="center"/>
      </w:pPr>
      <w:r>
        <w:t>регламента</w:t>
      </w:r>
    </w:p>
    <w:p w:rsidR="00286AA0" w:rsidRDefault="00286AA0">
      <w:pPr>
        <w:pStyle w:val="ConsPlusNormal"/>
        <w:jc w:val="both"/>
      </w:pPr>
    </w:p>
    <w:p w:rsidR="00286AA0" w:rsidRDefault="00286AA0">
      <w:pPr>
        <w:pStyle w:val="ConsPlusTitle"/>
        <w:jc w:val="center"/>
        <w:outlineLvl w:val="2"/>
      </w:pPr>
      <w:r>
        <w:t>Порядок осуществления текущего контроля за соблюдением</w:t>
      </w:r>
    </w:p>
    <w:p w:rsidR="00286AA0" w:rsidRDefault="00286AA0">
      <w:pPr>
        <w:pStyle w:val="ConsPlusTitle"/>
        <w:jc w:val="center"/>
      </w:pPr>
      <w:r>
        <w:t>и использованием ответственными должностными лицами</w:t>
      </w:r>
    </w:p>
    <w:p w:rsidR="00286AA0" w:rsidRDefault="00286AA0">
      <w:pPr>
        <w:pStyle w:val="ConsPlusTitle"/>
        <w:jc w:val="center"/>
      </w:pPr>
      <w:r>
        <w:t>положений административного регламента и иных нормативных</w:t>
      </w:r>
    </w:p>
    <w:p w:rsidR="00286AA0" w:rsidRDefault="00286AA0">
      <w:pPr>
        <w:pStyle w:val="ConsPlusTitle"/>
        <w:jc w:val="center"/>
      </w:pPr>
      <w:r>
        <w:t>правовых актов, устанавливающих требования к предоставлению</w:t>
      </w:r>
    </w:p>
    <w:p w:rsidR="00286AA0" w:rsidRDefault="00286AA0">
      <w:pPr>
        <w:pStyle w:val="ConsPlusTitle"/>
        <w:jc w:val="center"/>
      </w:pPr>
      <w:r>
        <w:t>государственной услуги, а также принятием ими решений</w:t>
      </w:r>
    </w:p>
    <w:p w:rsidR="00286AA0" w:rsidRDefault="00286AA0">
      <w:pPr>
        <w:pStyle w:val="ConsPlusNormal"/>
        <w:jc w:val="both"/>
      </w:pPr>
    </w:p>
    <w:p w:rsidR="00286AA0" w:rsidRDefault="00286AA0">
      <w:pPr>
        <w:pStyle w:val="ConsPlusNormal"/>
        <w:ind w:firstLine="540"/>
        <w:jc w:val="both"/>
      </w:pPr>
      <w:r>
        <w:t>49. Текущий контроль за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отдела социальных выплат Учреждения.</w:t>
      </w:r>
    </w:p>
    <w:p w:rsidR="00286AA0" w:rsidRDefault="00286AA0">
      <w:pPr>
        <w:pStyle w:val="ConsPlusNormal"/>
        <w:jc w:val="both"/>
      </w:pPr>
    </w:p>
    <w:p w:rsidR="00286AA0" w:rsidRDefault="00286AA0">
      <w:pPr>
        <w:pStyle w:val="ConsPlusTitle"/>
        <w:jc w:val="center"/>
        <w:outlineLvl w:val="2"/>
      </w:pPr>
      <w:r>
        <w:t>Порядок и периодичность осуществления плановых и внеплановых</w:t>
      </w:r>
    </w:p>
    <w:p w:rsidR="00286AA0" w:rsidRDefault="00286AA0">
      <w:pPr>
        <w:pStyle w:val="ConsPlusTitle"/>
        <w:jc w:val="center"/>
      </w:pPr>
      <w:r>
        <w:t>проверок полноты и качества предоставления государственной</w:t>
      </w:r>
    </w:p>
    <w:p w:rsidR="00286AA0" w:rsidRDefault="00286AA0">
      <w:pPr>
        <w:pStyle w:val="ConsPlusTitle"/>
        <w:jc w:val="center"/>
      </w:pPr>
      <w:r>
        <w:t>услуги, порядок и формы контроля полноты и качества</w:t>
      </w:r>
    </w:p>
    <w:p w:rsidR="00286AA0" w:rsidRDefault="00286AA0">
      <w:pPr>
        <w:pStyle w:val="ConsPlusTitle"/>
        <w:jc w:val="center"/>
      </w:pPr>
      <w:r>
        <w:t>предоставления государственной услуги, в том числе</w:t>
      </w:r>
    </w:p>
    <w:p w:rsidR="00286AA0" w:rsidRDefault="00286AA0">
      <w:pPr>
        <w:pStyle w:val="ConsPlusTitle"/>
        <w:jc w:val="center"/>
      </w:pPr>
      <w:r>
        <w:t>со стороны граждан, их объединений и организаций</w:t>
      </w:r>
    </w:p>
    <w:p w:rsidR="00286AA0" w:rsidRDefault="00286AA0">
      <w:pPr>
        <w:pStyle w:val="ConsPlusNormal"/>
        <w:jc w:val="center"/>
      </w:pPr>
      <w:r>
        <w:t xml:space="preserve">(в ред. </w:t>
      </w:r>
      <w:hyperlink r:id="rId116">
        <w:r>
          <w:rPr>
            <w:color w:val="0000FF"/>
          </w:rPr>
          <w:t>приказа</w:t>
        </w:r>
      </w:hyperlink>
      <w:r>
        <w:t xml:space="preserve"> Департамента социального развития</w:t>
      </w:r>
    </w:p>
    <w:p w:rsidR="00286AA0" w:rsidRDefault="00286AA0">
      <w:pPr>
        <w:pStyle w:val="ConsPlusNormal"/>
        <w:jc w:val="center"/>
      </w:pPr>
      <w:r>
        <w:t>ХМАО - Югры от 08.02.2022 N 6-нп)</w:t>
      </w:r>
    </w:p>
    <w:p w:rsidR="00286AA0" w:rsidRDefault="00286AA0">
      <w:pPr>
        <w:pStyle w:val="ConsPlusNormal"/>
        <w:jc w:val="both"/>
      </w:pPr>
    </w:p>
    <w:p w:rsidR="00286AA0" w:rsidRDefault="00286AA0">
      <w:pPr>
        <w:pStyle w:val="ConsPlusNormal"/>
        <w:ind w:firstLine="540"/>
        <w:jc w:val="both"/>
      </w:pPr>
      <w:r>
        <w:t>50. Департамент организует и осуществляет контроль за предоставлением государственной услуги Учреждением.</w:t>
      </w:r>
    </w:p>
    <w:p w:rsidR="00286AA0" w:rsidRDefault="00286AA0">
      <w:pPr>
        <w:pStyle w:val="ConsPlusNormal"/>
        <w:spacing w:before="22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w:t>
      </w:r>
    </w:p>
    <w:p w:rsidR="00286AA0" w:rsidRDefault="00286AA0">
      <w:pPr>
        <w:pStyle w:val="ConsPlusNormal"/>
        <w:spacing w:before="220"/>
        <w:ind w:firstLine="540"/>
        <w:jc w:val="both"/>
      </w:pPr>
      <w:r>
        <w:t>Проверки полноты и качества предоставления государственной услуги осуществляются на основании правовых актов Департамента.</w:t>
      </w:r>
    </w:p>
    <w:p w:rsidR="00286AA0" w:rsidRDefault="00286AA0">
      <w:pPr>
        <w:pStyle w:val="ConsPlusNormal"/>
        <w:spacing w:before="220"/>
        <w:ind w:firstLine="540"/>
        <w:jc w:val="both"/>
      </w:pPr>
      <w:r>
        <w:t>Проверки могут быть плановыми (осуществляться на основании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286AA0" w:rsidRDefault="00286AA0">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комиссии осуществляется в соответствии с правовыми актами Департамента.</w:t>
      </w:r>
    </w:p>
    <w:p w:rsidR="00286AA0" w:rsidRDefault="00286AA0">
      <w:pPr>
        <w:pStyle w:val="ConsPlusNormal"/>
        <w:jc w:val="both"/>
      </w:pPr>
      <w:r>
        <w:t xml:space="preserve">(в ред. </w:t>
      </w:r>
      <w:hyperlink r:id="rId117">
        <w:r>
          <w:rPr>
            <w:color w:val="0000FF"/>
          </w:rPr>
          <w:t>приказа</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286AA0" w:rsidRDefault="00286AA0">
      <w:pPr>
        <w:pStyle w:val="ConsPlusNormal"/>
        <w:spacing w:before="220"/>
        <w:ind w:firstLine="540"/>
        <w:jc w:val="both"/>
      </w:pPr>
      <w:r>
        <w:t>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Учреждение при условии, что она не является конфиденциальной.</w:t>
      </w:r>
    </w:p>
    <w:p w:rsidR="00286AA0" w:rsidRDefault="00286AA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286AA0" w:rsidRDefault="00286AA0">
      <w:pPr>
        <w:pStyle w:val="ConsPlusNormal"/>
        <w:jc w:val="both"/>
      </w:pPr>
    </w:p>
    <w:p w:rsidR="00286AA0" w:rsidRDefault="00286AA0">
      <w:pPr>
        <w:pStyle w:val="ConsPlusTitle"/>
        <w:jc w:val="center"/>
        <w:outlineLvl w:val="2"/>
      </w:pPr>
      <w:r>
        <w:t>Ответственность должностных лиц исполнительного органа</w:t>
      </w:r>
    </w:p>
    <w:p w:rsidR="00286AA0" w:rsidRDefault="00286AA0">
      <w:pPr>
        <w:pStyle w:val="ConsPlusTitle"/>
        <w:jc w:val="center"/>
      </w:pPr>
      <w:r>
        <w:t>государственной власти за решения и действия (бездействие),</w:t>
      </w:r>
    </w:p>
    <w:p w:rsidR="00286AA0" w:rsidRDefault="00286AA0">
      <w:pPr>
        <w:pStyle w:val="ConsPlusTitle"/>
        <w:jc w:val="center"/>
      </w:pPr>
      <w:r>
        <w:t>принимаемые (осуществляемые) ими в ходе предоставления</w:t>
      </w:r>
    </w:p>
    <w:p w:rsidR="00286AA0" w:rsidRDefault="00286AA0">
      <w:pPr>
        <w:pStyle w:val="ConsPlusTitle"/>
        <w:jc w:val="center"/>
      </w:pPr>
      <w:r>
        <w:t>государственной услуги, в том числе за необоснованные</w:t>
      </w:r>
    </w:p>
    <w:p w:rsidR="00286AA0" w:rsidRDefault="00286AA0">
      <w:pPr>
        <w:pStyle w:val="ConsPlusTitle"/>
        <w:jc w:val="center"/>
      </w:pPr>
      <w:r>
        <w:t>межведомственные запросы</w:t>
      </w:r>
    </w:p>
    <w:p w:rsidR="00286AA0" w:rsidRDefault="00286AA0">
      <w:pPr>
        <w:pStyle w:val="ConsPlusNormal"/>
        <w:jc w:val="both"/>
      </w:pPr>
    </w:p>
    <w:p w:rsidR="00286AA0" w:rsidRDefault="00286AA0">
      <w:pPr>
        <w:pStyle w:val="ConsPlusNormal"/>
        <w:ind w:firstLine="540"/>
        <w:jc w:val="both"/>
      </w:pPr>
      <w:r>
        <w:t xml:space="preserve">51. Работники МФЦ несут административную ответственность за нарушение настоящего Административного регламента в соответствии со </w:t>
      </w:r>
      <w:hyperlink r:id="rId118">
        <w:r>
          <w:rPr>
            <w:color w:val="0000FF"/>
          </w:rPr>
          <w:t>статьей 9.6</w:t>
        </w:r>
      </w:hyperlink>
      <w:r>
        <w:t xml:space="preserve"> Закона автономного округа от 11 июня 2010 года N 102-оз "Об административных правонарушениях".</w:t>
      </w:r>
    </w:p>
    <w:p w:rsidR="00286AA0" w:rsidRDefault="00286AA0">
      <w:pPr>
        <w:pStyle w:val="ConsPlusNormal"/>
        <w:spacing w:before="220"/>
        <w:ind w:firstLine="540"/>
        <w:jc w:val="both"/>
      </w:pPr>
      <w:r>
        <w:t>Специалисты Учреждения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286AA0" w:rsidRDefault="00286AA0">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286AA0" w:rsidRDefault="00286AA0">
      <w:pPr>
        <w:pStyle w:val="ConsPlusNormal"/>
        <w:jc w:val="both"/>
      </w:pPr>
    </w:p>
    <w:p w:rsidR="00286AA0" w:rsidRDefault="00286AA0">
      <w:pPr>
        <w:pStyle w:val="ConsPlusTitle"/>
        <w:jc w:val="center"/>
        <w:outlineLvl w:val="1"/>
      </w:pPr>
      <w:r>
        <w:t>V. Досудебный (внесудебный) порядок обжалования решений</w:t>
      </w:r>
    </w:p>
    <w:p w:rsidR="00286AA0" w:rsidRDefault="00286AA0">
      <w:pPr>
        <w:pStyle w:val="ConsPlusTitle"/>
        <w:jc w:val="center"/>
      </w:pPr>
      <w:r>
        <w:t>и действий (бездействия) органа, предоставляющего</w:t>
      </w:r>
    </w:p>
    <w:p w:rsidR="00286AA0" w:rsidRDefault="00286AA0">
      <w:pPr>
        <w:pStyle w:val="ConsPlusTitle"/>
        <w:jc w:val="center"/>
      </w:pPr>
      <w:r>
        <w:t>государственную услугу, многофункционального центра, а также</w:t>
      </w:r>
    </w:p>
    <w:p w:rsidR="00286AA0" w:rsidRDefault="00286AA0">
      <w:pPr>
        <w:pStyle w:val="ConsPlusTitle"/>
        <w:jc w:val="center"/>
      </w:pPr>
      <w:r>
        <w:t>их должностных лиц, государственных служащих, работников</w:t>
      </w:r>
    </w:p>
    <w:p w:rsidR="00286AA0" w:rsidRDefault="00286AA0">
      <w:pPr>
        <w:pStyle w:val="ConsPlusNormal"/>
        <w:jc w:val="both"/>
      </w:pPr>
    </w:p>
    <w:p w:rsidR="00286AA0" w:rsidRDefault="00286AA0">
      <w:pPr>
        <w:pStyle w:val="ConsPlusNormal"/>
        <w:ind w:firstLine="540"/>
        <w:jc w:val="both"/>
      </w:pPr>
      <w:r>
        <w:t>52. Заявитель имеет право на досудебное (внесудебное) обжалование решений, действий (бездействия) Учреждения, Департамента, их должностных лиц, сотрудников Учреждения, государственных гражданских служащих Ханты-Мансийского автономного округа - Югры, МФЦ и его работников, принятых (осуществляемых) в ходе предоставления государственной услуги.</w:t>
      </w:r>
    </w:p>
    <w:p w:rsidR="00286AA0" w:rsidRDefault="00286AA0">
      <w:pPr>
        <w:pStyle w:val="ConsPlusNormal"/>
        <w:spacing w:before="220"/>
        <w:ind w:firstLine="540"/>
        <w:jc w:val="both"/>
      </w:pPr>
      <w:r>
        <w:t>53. Жалоба подается в Департамент, а в случае обжалования решения директора Департамента - заместителю Губернатора Ханты-Мансийского автономного округа - Югры, в ведении которого находится Департамент.</w:t>
      </w:r>
    </w:p>
    <w:p w:rsidR="00286AA0" w:rsidRDefault="00286AA0">
      <w:pPr>
        <w:pStyle w:val="ConsPlusNormal"/>
        <w:spacing w:before="220"/>
        <w:ind w:firstLine="540"/>
        <w:jc w:val="both"/>
      </w:pPr>
      <w:r>
        <w:t>При обжаловании решения, действия (бездействия) МФЦ либо его руководителя жалоба подается для рассмотрения в Департамент экономического развития Ханты-Мансийского автономного округа - Югры.</w:t>
      </w:r>
    </w:p>
    <w:p w:rsidR="00286AA0" w:rsidRDefault="00286AA0">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286AA0" w:rsidRDefault="00286AA0">
      <w:pPr>
        <w:pStyle w:val="ConsPlusNormal"/>
        <w:jc w:val="both"/>
      </w:pPr>
      <w:r>
        <w:t xml:space="preserve">(п. 53 в ред. </w:t>
      </w:r>
      <w:hyperlink r:id="rId119">
        <w:r>
          <w:rPr>
            <w:color w:val="0000FF"/>
          </w:rPr>
          <w:t>приказа</w:t>
        </w:r>
      </w:hyperlink>
      <w:r>
        <w:t xml:space="preserve"> Департамента социального развития ХМАО - Югры от 08.02.2022 N 6-нп)</w:t>
      </w:r>
    </w:p>
    <w:p w:rsidR="00286AA0" w:rsidRDefault="00286AA0">
      <w:pPr>
        <w:pStyle w:val="ConsPlusNormal"/>
        <w:spacing w:before="220"/>
        <w:ind w:firstLine="540"/>
        <w:jc w:val="both"/>
      </w:pPr>
      <w:r>
        <w:t>54. Информирование заявителей о порядке подачи и рассмотрения жалоб осуществляется в следующих формах (по выбору заявителя):</w:t>
      </w:r>
    </w:p>
    <w:p w:rsidR="00286AA0" w:rsidRDefault="00286AA0">
      <w:pPr>
        <w:pStyle w:val="ConsPlusNormal"/>
        <w:spacing w:before="220"/>
        <w:ind w:firstLine="540"/>
        <w:jc w:val="both"/>
      </w:pPr>
      <w:r>
        <w:t>устной (при личном обращении заявителя и/или по телефону);</w:t>
      </w:r>
    </w:p>
    <w:p w:rsidR="00286AA0" w:rsidRDefault="00286AA0">
      <w:pPr>
        <w:pStyle w:val="ConsPlusNormal"/>
        <w:spacing w:before="220"/>
        <w:ind w:firstLine="540"/>
        <w:jc w:val="both"/>
      </w:pPr>
      <w:r>
        <w:t>письменной (при письменном обращении заявителя по почте, электронной почте, факсу);</w:t>
      </w:r>
    </w:p>
    <w:p w:rsidR="00286AA0" w:rsidRDefault="00286AA0">
      <w:pPr>
        <w:pStyle w:val="ConsPlusNormal"/>
        <w:spacing w:before="220"/>
        <w:ind w:firstLine="540"/>
        <w:jc w:val="both"/>
      </w:pPr>
      <w:r>
        <w:t>в форме информационных (мультимедийных) материалов в сети "Интернет" (на официальных сайтах Департамента, Учреждения) и на информационных стендах в местах предоставления государственной услуги.</w:t>
      </w:r>
    </w:p>
    <w:p w:rsidR="00286AA0" w:rsidRDefault="00286AA0">
      <w:pPr>
        <w:pStyle w:val="ConsPlusNormal"/>
        <w:spacing w:before="220"/>
        <w:ind w:firstLine="540"/>
        <w:jc w:val="both"/>
      </w:pPr>
      <w:r>
        <w:t>55. Нормативные правовые акты, регулирующие порядок досудебного (внесудебного) обжалования решений и действий (бездействий) Учреждения, Департамента, МФЦ, а также их должностных лиц, государственных служащих, работников:</w:t>
      </w:r>
    </w:p>
    <w:p w:rsidR="00286AA0" w:rsidRDefault="00286AA0">
      <w:pPr>
        <w:pStyle w:val="ConsPlusNormal"/>
        <w:spacing w:before="220"/>
        <w:ind w:firstLine="540"/>
        <w:jc w:val="both"/>
      </w:pPr>
      <w:r>
        <w:t xml:space="preserve">Федеральный </w:t>
      </w:r>
      <w:hyperlink r:id="rId120">
        <w:r>
          <w:rPr>
            <w:color w:val="0000FF"/>
          </w:rPr>
          <w:t>закон</w:t>
        </w:r>
      </w:hyperlink>
      <w:r>
        <w:t xml:space="preserve"> от 27 июля 2010 года N 210-ФЗ "Об организации предоставления государственных и муниципальных услуг";</w:t>
      </w:r>
    </w:p>
    <w:p w:rsidR="00286AA0" w:rsidRDefault="00286AA0">
      <w:pPr>
        <w:pStyle w:val="ConsPlusNormal"/>
        <w:spacing w:before="220"/>
        <w:ind w:firstLine="540"/>
        <w:jc w:val="both"/>
      </w:pPr>
      <w:hyperlink r:id="rId12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86AA0" w:rsidRDefault="00286AA0">
      <w:pPr>
        <w:pStyle w:val="ConsPlusNormal"/>
        <w:jc w:val="both"/>
      </w:pPr>
      <w:r>
        <w:t xml:space="preserve">(в ред. </w:t>
      </w:r>
      <w:hyperlink r:id="rId122">
        <w:r>
          <w:rPr>
            <w:color w:val="0000FF"/>
          </w:rPr>
          <w:t>приказа</w:t>
        </w:r>
      </w:hyperlink>
      <w:r>
        <w:t xml:space="preserve"> Департамента социального развития ХМАО - Югры от 07.12.2022 N 45-нп)</w:t>
      </w:r>
    </w:p>
    <w:p w:rsidR="00286AA0" w:rsidRDefault="00286AA0">
      <w:pPr>
        <w:pStyle w:val="ConsPlusNormal"/>
        <w:jc w:val="both"/>
      </w:pPr>
    </w:p>
    <w:p w:rsidR="00286AA0" w:rsidRDefault="00286AA0">
      <w:pPr>
        <w:pStyle w:val="ConsPlusNormal"/>
        <w:jc w:val="both"/>
      </w:pPr>
    </w:p>
    <w:p w:rsidR="00286AA0" w:rsidRDefault="00286AA0">
      <w:pPr>
        <w:pStyle w:val="ConsPlusNormal"/>
        <w:jc w:val="both"/>
      </w:pPr>
    </w:p>
    <w:p w:rsidR="00286AA0" w:rsidRDefault="00286AA0">
      <w:pPr>
        <w:pStyle w:val="ConsPlusNormal"/>
        <w:jc w:val="both"/>
      </w:pPr>
    </w:p>
    <w:p w:rsidR="00286AA0" w:rsidRDefault="00286AA0">
      <w:pPr>
        <w:pStyle w:val="ConsPlusNormal"/>
        <w:jc w:val="both"/>
      </w:pPr>
    </w:p>
    <w:p w:rsidR="00286AA0" w:rsidRDefault="00286AA0">
      <w:pPr>
        <w:pStyle w:val="ConsPlusNormal"/>
        <w:jc w:val="right"/>
        <w:outlineLvl w:val="1"/>
      </w:pPr>
      <w:r>
        <w:t>Приложение 1</w:t>
      </w:r>
    </w:p>
    <w:p w:rsidR="00286AA0" w:rsidRDefault="00286AA0">
      <w:pPr>
        <w:pStyle w:val="ConsPlusNormal"/>
        <w:jc w:val="right"/>
      </w:pPr>
      <w:r>
        <w:t>к административному регламенту</w:t>
      </w:r>
    </w:p>
    <w:p w:rsidR="00286AA0" w:rsidRDefault="00286AA0">
      <w:pPr>
        <w:pStyle w:val="ConsPlusNormal"/>
        <w:jc w:val="right"/>
      </w:pPr>
      <w:r>
        <w:t>предоставления государственной</w:t>
      </w:r>
    </w:p>
    <w:p w:rsidR="00286AA0" w:rsidRDefault="00286AA0">
      <w:pPr>
        <w:pStyle w:val="ConsPlusNormal"/>
        <w:jc w:val="right"/>
      </w:pPr>
      <w:r>
        <w:t>услуги по предоставлению</w:t>
      </w:r>
    </w:p>
    <w:p w:rsidR="00286AA0" w:rsidRDefault="00286AA0">
      <w:pPr>
        <w:pStyle w:val="ConsPlusNormal"/>
        <w:jc w:val="right"/>
      </w:pPr>
      <w:r>
        <w:t>социальной поддержки отдельным</w:t>
      </w:r>
    </w:p>
    <w:p w:rsidR="00286AA0" w:rsidRDefault="00286AA0">
      <w:pPr>
        <w:pStyle w:val="ConsPlusNormal"/>
        <w:jc w:val="right"/>
      </w:pPr>
      <w:r>
        <w:t>категориям граждан, проживающих</w:t>
      </w:r>
    </w:p>
    <w:p w:rsidR="00286AA0" w:rsidRDefault="00286AA0">
      <w:pPr>
        <w:pStyle w:val="ConsPlusNormal"/>
        <w:jc w:val="right"/>
      </w:pPr>
      <w:r>
        <w:t>и работающих в сельских населенных</w:t>
      </w:r>
    </w:p>
    <w:p w:rsidR="00286AA0" w:rsidRDefault="00286AA0">
      <w:pPr>
        <w:pStyle w:val="ConsPlusNormal"/>
        <w:jc w:val="right"/>
      </w:pPr>
      <w:r>
        <w:t>пунктах и поселках городского типа</w:t>
      </w:r>
    </w:p>
    <w:p w:rsidR="00286AA0" w:rsidRDefault="00286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6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AA0" w:rsidRDefault="00286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6AA0" w:rsidRDefault="00286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6AA0" w:rsidRDefault="00286AA0">
            <w:pPr>
              <w:pStyle w:val="ConsPlusNormal"/>
              <w:jc w:val="center"/>
            </w:pPr>
            <w:r>
              <w:rPr>
                <w:color w:val="392C69"/>
              </w:rPr>
              <w:t>Список изменяющих документов</w:t>
            </w:r>
          </w:p>
          <w:p w:rsidR="00286AA0" w:rsidRDefault="00286AA0">
            <w:pPr>
              <w:pStyle w:val="ConsPlusNormal"/>
              <w:jc w:val="center"/>
            </w:pPr>
            <w:r>
              <w:rPr>
                <w:color w:val="392C69"/>
              </w:rPr>
              <w:t xml:space="preserve">(в ред. </w:t>
            </w:r>
            <w:hyperlink r:id="rId123">
              <w:r>
                <w:rPr>
                  <w:color w:val="0000FF"/>
                </w:rPr>
                <w:t>приказа</w:t>
              </w:r>
            </w:hyperlink>
            <w:r>
              <w:rPr>
                <w:color w:val="392C69"/>
              </w:rPr>
              <w:t xml:space="preserve"> Департамента социального развития ХМАО - Югры</w:t>
            </w:r>
          </w:p>
          <w:p w:rsidR="00286AA0" w:rsidRDefault="00286AA0">
            <w:pPr>
              <w:pStyle w:val="ConsPlusNormal"/>
              <w:jc w:val="center"/>
            </w:pPr>
            <w:r>
              <w:rPr>
                <w:color w:val="392C69"/>
              </w:rPr>
              <w:t>от 07.12.2022 N 45-нп)</w:t>
            </w:r>
          </w:p>
        </w:tc>
        <w:tc>
          <w:tcPr>
            <w:tcW w:w="113" w:type="dxa"/>
            <w:tcBorders>
              <w:top w:val="nil"/>
              <w:left w:val="nil"/>
              <w:bottom w:val="nil"/>
              <w:right w:val="nil"/>
            </w:tcBorders>
            <w:shd w:val="clear" w:color="auto" w:fill="F4F3F8"/>
            <w:tcMar>
              <w:top w:w="0" w:type="dxa"/>
              <w:left w:w="0" w:type="dxa"/>
              <w:bottom w:w="0" w:type="dxa"/>
              <w:right w:w="0" w:type="dxa"/>
            </w:tcMar>
          </w:tcPr>
          <w:p w:rsidR="00286AA0" w:rsidRDefault="00286AA0">
            <w:pPr>
              <w:pStyle w:val="ConsPlusNormal"/>
            </w:pPr>
          </w:p>
        </w:tc>
      </w:tr>
    </w:tbl>
    <w:p w:rsidR="00286AA0" w:rsidRDefault="00286AA0">
      <w:pPr>
        <w:pStyle w:val="ConsPlusNormal"/>
        <w:jc w:val="center"/>
      </w:pPr>
    </w:p>
    <w:p w:rsidR="00286AA0" w:rsidRDefault="00286AA0">
      <w:pPr>
        <w:pStyle w:val="ConsPlusNonformat"/>
        <w:jc w:val="both"/>
      </w:pPr>
      <w:r>
        <w:t xml:space="preserve">                                          Руководителю казенного учреждения</w:t>
      </w:r>
    </w:p>
    <w:p w:rsidR="00286AA0" w:rsidRDefault="00286AA0">
      <w:pPr>
        <w:pStyle w:val="ConsPlusNonformat"/>
        <w:jc w:val="both"/>
      </w:pPr>
      <w:r>
        <w:t xml:space="preserve">                                Ханты-Мансийского автономного округа - Югры</w:t>
      </w:r>
    </w:p>
    <w:p w:rsidR="00286AA0" w:rsidRDefault="00286AA0">
      <w:pPr>
        <w:pStyle w:val="ConsPlusNonformat"/>
        <w:jc w:val="both"/>
      </w:pPr>
      <w:r>
        <w:t xml:space="preserve">                             "Агентство социального благополучия населения"</w:t>
      </w:r>
    </w:p>
    <w:p w:rsidR="00286AA0" w:rsidRDefault="00286AA0">
      <w:pPr>
        <w:pStyle w:val="ConsPlusNonformat"/>
        <w:jc w:val="both"/>
      </w:pPr>
      <w:r>
        <w:t xml:space="preserve">                                       (отдела) ___________________________</w:t>
      </w:r>
    </w:p>
    <w:p w:rsidR="00286AA0" w:rsidRDefault="00286AA0">
      <w:pPr>
        <w:pStyle w:val="ConsPlusNonformat"/>
        <w:jc w:val="both"/>
      </w:pPr>
    </w:p>
    <w:p w:rsidR="00286AA0" w:rsidRDefault="00286AA0">
      <w:pPr>
        <w:pStyle w:val="ConsPlusNonformat"/>
        <w:jc w:val="both"/>
      </w:pPr>
      <w:bookmarkStart w:id="26" w:name="P689"/>
      <w:bookmarkEnd w:id="26"/>
      <w:r>
        <w:t xml:space="preserve">                                 ЗАЯВЛЕНИЕ</w:t>
      </w:r>
    </w:p>
    <w:p w:rsidR="00286AA0" w:rsidRDefault="00286AA0">
      <w:pPr>
        <w:pStyle w:val="ConsPlusNonformat"/>
        <w:jc w:val="both"/>
      </w:pPr>
      <w:r>
        <w:t xml:space="preserve">        на предоставление социальной поддержки отдельным категориям</w:t>
      </w:r>
    </w:p>
    <w:p w:rsidR="00286AA0" w:rsidRDefault="00286AA0">
      <w:pPr>
        <w:pStyle w:val="ConsPlusNonformat"/>
        <w:jc w:val="both"/>
      </w:pPr>
      <w:r>
        <w:t xml:space="preserve">          граждан, проживающих и работающих в сельской местности,</w:t>
      </w:r>
    </w:p>
    <w:p w:rsidR="00286AA0" w:rsidRDefault="00286AA0">
      <w:pPr>
        <w:pStyle w:val="ConsPlusNonformat"/>
        <w:jc w:val="both"/>
      </w:pPr>
      <w:r>
        <w:t xml:space="preserve">         рабочих поселках (поселках городского типа) на территории</w:t>
      </w:r>
    </w:p>
    <w:p w:rsidR="00286AA0" w:rsidRDefault="00286AA0">
      <w:pPr>
        <w:pStyle w:val="ConsPlusNonformat"/>
        <w:jc w:val="both"/>
      </w:pPr>
      <w:r>
        <w:t xml:space="preserve">          Ханты-Мансийского автономного округа - Югры, по оплате</w:t>
      </w:r>
    </w:p>
    <w:p w:rsidR="00286AA0" w:rsidRDefault="00286AA0">
      <w:pPr>
        <w:pStyle w:val="ConsPlusNonformat"/>
        <w:jc w:val="both"/>
      </w:pPr>
      <w:r>
        <w:t xml:space="preserve">                   жилого помещения и коммунальных услуг</w:t>
      </w:r>
    </w:p>
    <w:p w:rsidR="00286AA0" w:rsidRDefault="00286AA0">
      <w:pPr>
        <w:pStyle w:val="ConsPlusNonformat"/>
        <w:jc w:val="both"/>
      </w:pPr>
    </w:p>
    <w:p w:rsidR="00286AA0" w:rsidRDefault="00286AA0">
      <w:pPr>
        <w:pStyle w:val="ConsPlusNonformat"/>
        <w:jc w:val="both"/>
      </w:pPr>
      <w:r>
        <w:t>1. Индивидуальные сведения о заявителе:</w:t>
      </w:r>
    </w:p>
    <w:p w:rsidR="00286AA0" w:rsidRDefault="00286AA0">
      <w:pPr>
        <w:pStyle w:val="ConsPlusNonformat"/>
        <w:jc w:val="both"/>
      </w:pPr>
      <w:r>
        <w:t>Ф.И.О. заявителя __________________________________________________________</w:t>
      </w:r>
    </w:p>
    <w:p w:rsidR="00286AA0" w:rsidRDefault="00286AA0">
      <w:pPr>
        <w:pStyle w:val="ConsPlusNonformat"/>
        <w:jc w:val="both"/>
      </w:pPr>
      <w:r>
        <w:t>Адрес места жительства ____________________________________________________</w:t>
      </w:r>
    </w:p>
    <w:p w:rsidR="00286AA0" w:rsidRDefault="00286AA0">
      <w:pPr>
        <w:pStyle w:val="ConsPlusNonformat"/>
        <w:jc w:val="both"/>
      </w:pPr>
      <w:r>
        <w:t>Адрес места пребывания (фактического проживания) (нужное подчеркнуть)</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 xml:space="preserve">      (заполняется в случае, если адрес места жительства не совпадает</w:t>
      </w:r>
    </w:p>
    <w:p w:rsidR="00286AA0" w:rsidRDefault="00286AA0">
      <w:pPr>
        <w:pStyle w:val="ConsPlusNonformat"/>
        <w:jc w:val="both"/>
      </w:pPr>
      <w:r>
        <w:t xml:space="preserve">           с адресом места пребывания (фактического проживания))</w:t>
      </w:r>
    </w:p>
    <w:p w:rsidR="00286AA0" w:rsidRDefault="00286AA0">
      <w:pPr>
        <w:pStyle w:val="ConsPlusNonformat"/>
        <w:jc w:val="both"/>
      </w:pPr>
      <w:r>
        <w:t>Телефон ___________________________________________________________________</w:t>
      </w:r>
    </w:p>
    <w:p w:rsidR="00286AA0" w:rsidRDefault="00286AA0">
      <w:pPr>
        <w:pStyle w:val="ConsPlusNonformat"/>
        <w:jc w:val="both"/>
      </w:pPr>
      <w:r>
        <w:t>Льготная категория ________________________________________________________</w:t>
      </w:r>
    </w:p>
    <w:p w:rsidR="00286AA0" w:rsidRDefault="00286AA0">
      <w:pPr>
        <w:pStyle w:val="ConsPlusNonformat"/>
        <w:jc w:val="both"/>
      </w:pPr>
      <w:r>
        <w:t>Документ,  удостоверяющий  личность  и  содержащий  указание на гражданство</w:t>
      </w:r>
    </w:p>
    <w:p w:rsidR="00286AA0" w:rsidRDefault="00286AA0">
      <w:pPr>
        <w:pStyle w:val="ConsPlusNonformat"/>
        <w:jc w:val="both"/>
      </w:pPr>
      <w:r>
        <w:t>Российской Федерации</w:t>
      </w:r>
    </w:p>
    <w:p w:rsidR="00286AA0" w:rsidRDefault="00286A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31"/>
        <w:gridCol w:w="2780"/>
      </w:tblGrid>
      <w:tr w:rsidR="00286AA0">
        <w:tc>
          <w:tcPr>
            <w:tcW w:w="1134" w:type="dxa"/>
          </w:tcPr>
          <w:p w:rsidR="00286AA0" w:rsidRDefault="00286AA0">
            <w:pPr>
              <w:pStyle w:val="ConsPlusNormal"/>
            </w:pPr>
            <w:r>
              <w:t>Серия</w:t>
            </w:r>
          </w:p>
        </w:tc>
        <w:tc>
          <w:tcPr>
            <w:tcW w:w="1134" w:type="dxa"/>
          </w:tcPr>
          <w:p w:rsidR="00286AA0" w:rsidRDefault="00286AA0">
            <w:pPr>
              <w:pStyle w:val="ConsPlusNormal"/>
            </w:pPr>
          </w:p>
        </w:tc>
        <w:tc>
          <w:tcPr>
            <w:tcW w:w="1134" w:type="dxa"/>
          </w:tcPr>
          <w:p w:rsidR="00286AA0" w:rsidRDefault="00286AA0">
            <w:pPr>
              <w:pStyle w:val="ConsPlusNormal"/>
            </w:pPr>
            <w:r>
              <w:t>Номер</w:t>
            </w:r>
          </w:p>
        </w:tc>
        <w:tc>
          <w:tcPr>
            <w:tcW w:w="1359" w:type="dxa"/>
          </w:tcPr>
          <w:p w:rsidR="00286AA0" w:rsidRDefault="00286AA0">
            <w:pPr>
              <w:pStyle w:val="ConsPlusNormal"/>
            </w:pPr>
          </w:p>
        </w:tc>
        <w:tc>
          <w:tcPr>
            <w:tcW w:w="1531" w:type="dxa"/>
          </w:tcPr>
          <w:p w:rsidR="00286AA0" w:rsidRDefault="00286AA0">
            <w:pPr>
              <w:pStyle w:val="ConsPlusNormal"/>
            </w:pPr>
            <w:r>
              <w:t>Дата выдачи</w:t>
            </w:r>
          </w:p>
        </w:tc>
        <w:tc>
          <w:tcPr>
            <w:tcW w:w="2780" w:type="dxa"/>
          </w:tcPr>
          <w:p w:rsidR="00286AA0" w:rsidRDefault="00286AA0">
            <w:pPr>
              <w:pStyle w:val="ConsPlusNormal"/>
            </w:pPr>
          </w:p>
        </w:tc>
      </w:tr>
      <w:tr w:rsidR="00286AA0">
        <w:tc>
          <w:tcPr>
            <w:tcW w:w="9072" w:type="dxa"/>
            <w:gridSpan w:val="6"/>
          </w:tcPr>
          <w:p w:rsidR="00286AA0" w:rsidRDefault="00286AA0">
            <w:pPr>
              <w:pStyle w:val="ConsPlusNormal"/>
            </w:pPr>
            <w:r>
              <w:t>Кем выдано:</w:t>
            </w:r>
          </w:p>
        </w:tc>
      </w:tr>
    </w:tbl>
    <w:p w:rsidR="00286AA0" w:rsidRDefault="00286AA0">
      <w:pPr>
        <w:pStyle w:val="ConsPlusNormal"/>
        <w:ind w:firstLine="540"/>
        <w:jc w:val="both"/>
      </w:pPr>
    </w:p>
    <w:p w:rsidR="00286AA0" w:rsidRDefault="00286AA0">
      <w:pPr>
        <w:pStyle w:val="ConsPlusNonformat"/>
        <w:jc w:val="both"/>
      </w:pPr>
      <w:r>
        <w:t>2. Законный представитель:</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 xml:space="preserve">             (фамилия, имя, отчество (последнее - при наличии))</w:t>
      </w:r>
    </w:p>
    <w:p w:rsidR="00286AA0" w:rsidRDefault="00286AA0">
      <w:pPr>
        <w:pStyle w:val="ConsPlusNonformat"/>
        <w:jc w:val="both"/>
      </w:pPr>
      <w:r>
        <w:t>2.1. Документ, удостоверяющий личность законного представителя</w:t>
      </w:r>
    </w:p>
    <w:p w:rsidR="00286AA0" w:rsidRDefault="00286AA0">
      <w:pPr>
        <w:pStyle w:val="ConsPlusNonformat"/>
        <w:jc w:val="both"/>
      </w:pPr>
      <w:r>
        <w:t>___________________________________________________________________________</w:t>
      </w:r>
    </w:p>
    <w:p w:rsidR="00286AA0" w:rsidRDefault="00286A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286AA0">
        <w:tc>
          <w:tcPr>
            <w:tcW w:w="1077" w:type="dxa"/>
          </w:tcPr>
          <w:p w:rsidR="00286AA0" w:rsidRDefault="00286AA0">
            <w:pPr>
              <w:pStyle w:val="ConsPlusNormal"/>
            </w:pPr>
            <w:r>
              <w:t>Серия</w:t>
            </w:r>
          </w:p>
        </w:tc>
        <w:tc>
          <w:tcPr>
            <w:tcW w:w="1191" w:type="dxa"/>
          </w:tcPr>
          <w:p w:rsidR="00286AA0" w:rsidRDefault="00286AA0">
            <w:pPr>
              <w:pStyle w:val="ConsPlusNormal"/>
            </w:pPr>
          </w:p>
        </w:tc>
        <w:tc>
          <w:tcPr>
            <w:tcW w:w="1020" w:type="dxa"/>
          </w:tcPr>
          <w:p w:rsidR="00286AA0" w:rsidRDefault="00286AA0">
            <w:pPr>
              <w:pStyle w:val="ConsPlusNormal"/>
            </w:pPr>
            <w:r>
              <w:t>Номер</w:t>
            </w:r>
          </w:p>
        </w:tc>
        <w:tc>
          <w:tcPr>
            <w:tcW w:w="1587" w:type="dxa"/>
          </w:tcPr>
          <w:p w:rsidR="00286AA0" w:rsidRDefault="00286AA0">
            <w:pPr>
              <w:pStyle w:val="ConsPlusNormal"/>
            </w:pPr>
          </w:p>
        </w:tc>
        <w:tc>
          <w:tcPr>
            <w:tcW w:w="1644" w:type="dxa"/>
          </w:tcPr>
          <w:p w:rsidR="00286AA0" w:rsidRDefault="00286AA0">
            <w:pPr>
              <w:pStyle w:val="ConsPlusNormal"/>
            </w:pPr>
            <w:r>
              <w:t>Дата выдачи</w:t>
            </w:r>
          </w:p>
        </w:tc>
        <w:tc>
          <w:tcPr>
            <w:tcW w:w="2553" w:type="dxa"/>
          </w:tcPr>
          <w:p w:rsidR="00286AA0" w:rsidRDefault="00286AA0">
            <w:pPr>
              <w:pStyle w:val="ConsPlusNormal"/>
            </w:pPr>
          </w:p>
        </w:tc>
      </w:tr>
      <w:tr w:rsidR="00286AA0">
        <w:tc>
          <w:tcPr>
            <w:tcW w:w="9072" w:type="dxa"/>
            <w:gridSpan w:val="6"/>
          </w:tcPr>
          <w:p w:rsidR="00286AA0" w:rsidRDefault="00286AA0">
            <w:pPr>
              <w:pStyle w:val="ConsPlusNormal"/>
            </w:pPr>
            <w:r>
              <w:t>Кем выдан</w:t>
            </w:r>
          </w:p>
        </w:tc>
      </w:tr>
    </w:tbl>
    <w:p w:rsidR="00286AA0" w:rsidRDefault="00286AA0">
      <w:pPr>
        <w:pStyle w:val="ConsPlusNormal"/>
        <w:ind w:firstLine="540"/>
        <w:jc w:val="both"/>
      </w:pPr>
    </w:p>
    <w:p w:rsidR="00286AA0" w:rsidRDefault="00286AA0">
      <w:pPr>
        <w:pStyle w:val="ConsPlusNonformat"/>
        <w:jc w:val="both"/>
      </w:pPr>
      <w:r>
        <w:t>2.2. Документ, подтверждающий полномочия представителя</w:t>
      </w:r>
    </w:p>
    <w:p w:rsidR="00286AA0" w:rsidRDefault="00286AA0">
      <w:pPr>
        <w:pStyle w:val="ConsPlusNonformat"/>
        <w:jc w:val="both"/>
      </w:pPr>
      <w:r>
        <w:t>___________________________________________________________________________</w:t>
      </w:r>
    </w:p>
    <w:p w:rsidR="00286AA0" w:rsidRDefault="00286A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286AA0">
        <w:tc>
          <w:tcPr>
            <w:tcW w:w="1077" w:type="dxa"/>
          </w:tcPr>
          <w:p w:rsidR="00286AA0" w:rsidRDefault="00286AA0">
            <w:pPr>
              <w:pStyle w:val="ConsPlusNormal"/>
            </w:pPr>
            <w:r>
              <w:t>Серия</w:t>
            </w:r>
          </w:p>
        </w:tc>
        <w:tc>
          <w:tcPr>
            <w:tcW w:w="1191" w:type="dxa"/>
          </w:tcPr>
          <w:p w:rsidR="00286AA0" w:rsidRDefault="00286AA0">
            <w:pPr>
              <w:pStyle w:val="ConsPlusNormal"/>
            </w:pPr>
          </w:p>
        </w:tc>
        <w:tc>
          <w:tcPr>
            <w:tcW w:w="1020" w:type="dxa"/>
          </w:tcPr>
          <w:p w:rsidR="00286AA0" w:rsidRDefault="00286AA0">
            <w:pPr>
              <w:pStyle w:val="ConsPlusNormal"/>
            </w:pPr>
            <w:r>
              <w:t>Номер</w:t>
            </w:r>
          </w:p>
        </w:tc>
        <w:tc>
          <w:tcPr>
            <w:tcW w:w="1587" w:type="dxa"/>
          </w:tcPr>
          <w:p w:rsidR="00286AA0" w:rsidRDefault="00286AA0">
            <w:pPr>
              <w:pStyle w:val="ConsPlusNormal"/>
            </w:pPr>
          </w:p>
        </w:tc>
        <w:tc>
          <w:tcPr>
            <w:tcW w:w="1644" w:type="dxa"/>
          </w:tcPr>
          <w:p w:rsidR="00286AA0" w:rsidRDefault="00286AA0">
            <w:pPr>
              <w:pStyle w:val="ConsPlusNormal"/>
            </w:pPr>
            <w:r>
              <w:t>Дата выдачи</w:t>
            </w:r>
          </w:p>
        </w:tc>
        <w:tc>
          <w:tcPr>
            <w:tcW w:w="2553" w:type="dxa"/>
          </w:tcPr>
          <w:p w:rsidR="00286AA0" w:rsidRDefault="00286AA0">
            <w:pPr>
              <w:pStyle w:val="ConsPlusNormal"/>
            </w:pPr>
          </w:p>
        </w:tc>
      </w:tr>
      <w:tr w:rsidR="00286AA0">
        <w:tc>
          <w:tcPr>
            <w:tcW w:w="9072" w:type="dxa"/>
            <w:gridSpan w:val="6"/>
          </w:tcPr>
          <w:p w:rsidR="00286AA0" w:rsidRDefault="00286AA0">
            <w:pPr>
              <w:pStyle w:val="ConsPlusNormal"/>
            </w:pPr>
            <w:r>
              <w:t>Кем выдан</w:t>
            </w:r>
          </w:p>
        </w:tc>
      </w:tr>
    </w:tbl>
    <w:p w:rsidR="00286AA0" w:rsidRDefault="00286AA0">
      <w:pPr>
        <w:pStyle w:val="ConsPlusNormal"/>
        <w:ind w:firstLine="540"/>
        <w:jc w:val="both"/>
      </w:pPr>
    </w:p>
    <w:p w:rsidR="00286AA0" w:rsidRDefault="00286AA0">
      <w:pPr>
        <w:pStyle w:val="ConsPlusNormal"/>
        <w:ind w:firstLine="540"/>
        <w:jc w:val="both"/>
      </w:pPr>
      <w:r>
        <w:t>3. Перечень мер социальной поддержки: (нужное отметить V):</w:t>
      </w:r>
    </w:p>
    <w:p w:rsidR="00286AA0" w:rsidRDefault="00286AA0">
      <w:pPr>
        <w:pStyle w:val="ConsPlusNormal"/>
        <w:ind w:firstLine="540"/>
        <w:jc w:val="both"/>
      </w:pPr>
    </w:p>
    <w:p w:rsidR="00286AA0" w:rsidRDefault="00286AA0">
      <w:pPr>
        <w:pStyle w:val="ConsPlusNormal"/>
        <w:ind w:firstLine="540"/>
        <w:jc w:val="both"/>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компенсация расходов на оплату занимаемого жилого помещения</w:t>
      </w:r>
    </w:p>
    <w:p w:rsidR="00286AA0" w:rsidRDefault="00286AA0">
      <w:pPr>
        <w:pStyle w:val="ConsPlusNormal"/>
        <w:ind w:firstLine="540"/>
        <w:jc w:val="both"/>
      </w:pPr>
    </w:p>
    <w:p w:rsidR="00286AA0" w:rsidRDefault="00286AA0">
      <w:pPr>
        <w:pStyle w:val="ConsPlusNormal"/>
        <w:ind w:firstLine="540"/>
        <w:jc w:val="both"/>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компенсация расходов на оплату коммунальных услуг, в том числе:</w:t>
      </w:r>
    </w:p>
    <w:p w:rsidR="00286AA0" w:rsidRDefault="00286AA0">
      <w:pPr>
        <w:pStyle w:val="ConsPlusNormal"/>
        <w:ind w:firstLine="540"/>
        <w:jc w:val="both"/>
      </w:pPr>
    </w:p>
    <w:p w:rsidR="00286AA0" w:rsidRDefault="00286AA0">
      <w:pPr>
        <w:pStyle w:val="ConsPlusNormal"/>
        <w:ind w:firstLine="540"/>
        <w:jc w:val="both"/>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компенсация расходов на оплату поставки твердого топлива в жилые помещения с печным отоплением</w:t>
      </w:r>
    </w:p>
    <w:p w:rsidR="00286AA0" w:rsidRDefault="00286AA0">
      <w:pPr>
        <w:pStyle w:val="ConsPlusNormal"/>
        <w:ind w:firstLine="540"/>
        <w:jc w:val="both"/>
      </w:pPr>
    </w:p>
    <w:p w:rsidR="00286AA0" w:rsidRDefault="00286AA0">
      <w:pPr>
        <w:pStyle w:val="ConsPlusNonformat"/>
        <w:jc w:val="both"/>
      </w:pPr>
      <w:r>
        <w:t>4.  Раздел заполняется в случае предоставления меры социальной поддержки по</w:t>
      </w:r>
    </w:p>
    <w:p w:rsidR="00286AA0" w:rsidRDefault="00286AA0">
      <w:pPr>
        <w:pStyle w:val="ConsPlusNonformat"/>
        <w:jc w:val="both"/>
      </w:pPr>
      <w:r>
        <w:t>оплате жилого помещения и коммунальных услуг, в том числе на оплату взносов</w:t>
      </w:r>
    </w:p>
    <w:p w:rsidR="00286AA0" w:rsidRDefault="00286AA0">
      <w:pPr>
        <w:pStyle w:val="ConsPlusNonformat"/>
        <w:jc w:val="both"/>
      </w:pPr>
      <w:r>
        <w:t>за капитальный ремонт, на жилое помещение по месту фактического проживания.</w:t>
      </w:r>
    </w:p>
    <w:p w:rsidR="00286AA0" w:rsidRDefault="00286AA0">
      <w:pPr>
        <w:pStyle w:val="ConsPlusNonformat"/>
        <w:jc w:val="both"/>
      </w:pPr>
      <w:r>
        <w:t>Меры  социальной  поддержки по оплате жилого помещения и коммунальных услуг</w:t>
      </w:r>
    </w:p>
    <w:p w:rsidR="00286AA0" w:rsidRDefault="00286AA0">
      <w:pPr>
        <w:pStyle w:val="ConsPlusNonformat"/>
        <w:jc w:val="both"/>
      </w:pPr>
      <w:r>
        <w:t>прошу  предоставлять на жилое помещение по месту фактического проживания по</w:t>
      </w:r>
    </w:p>
    <w:p w:rsidR="00286AA0" w:rsidRDefault="00286AA0">
      <w:pPr>
        <w:pStyle w:val="ConsPlusNonformat"/>
        <w:jc w:val="both"/>
      </w:pPr>
      <w:r>
        <w:t>адресу:</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 xml:space="preserve">         (заполняется в случае, если адрес фактического проживания</w:t>
      </w:r>
    </w:p>
    <w:p w:rsidR="00286AA0" w:rsidRDefault="00286AA0">
      <w:pPr>
        <w:pStyle w:val="ConsPlusNonformat"/>
        <w:jc w:val="both"/>
      </w:pPr>
      <w:r>
        <w:t xml:space="preserve">           не совпадает с адресом места жительства (пребывания))</w:t>
      </w:r>
    </w:p>
    <w:p w:rsidR="00286AA0" w:rsidRDefault="00286AA0">
      <w:pPr>
        <w:pStyle w:val="ConsPlusNonformat"/>
        <w:jc w:val="both"/>
      </w:pPr>
      <w:r>
        <w:t>Собственником    (нанимателем    по   договору   найма   жилого   помещения</w:t>
      </w:r>
    </w:p>
    <w:p w:rsidR="00286AA0" w:rsidRDefault="00286AA0">
      <w:pPr>
        <w:pStyle w:val="ConsPlusNonformat"/>
        <w:jc w:val="both"/>
      </w:pPr>
      <w:r>
        <w:t>государственного  или муниципального жилищного фондов) (нужное подчеркнуть)</w:t>
      </w:r>
    </w:p>
    <w:p w:rsidR="00286AA0" w:rsidRDefault="00286AA0">
      <w:pPr>
        <w:pStyle w:val="ConsPlusNonformat"/>
        <w:jc w:val="both"/>
      </w:pPr>
      <w:r>
        <w:t>является мой (моя) супруг (супруга)</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 xml:space="preserve">                        (Ф.И.О. супруга (супруги))</w:t>
      </w:r>
    </w:p>
    <w:p w:rsidR="00286AA0" w:rsidRDefault="00286AA0">
      <w:pPr>
        <w:pStyle w:val="ConsPlusNonformat"/>
        <w:jc w:val="both"/>
      </w:pPr>
    </w:p>
    <w:p w:rsidR="00286AA0" w:rsidRDefault="00286AA0">
      <w:pPr>
        <w:pStyle w:val="ConsPlusNonformat"/>
        <w:jc w:val="both"/>
      </w:pPr>
      <w:r>
        <w:t>Документ,  удостоверяющий  личность  и  содержащий  указание на гражданство</w:t>
      </w:r>
    </w:p>
    <w:p w:rsidR="00286AA0" w:rsidRDefault="00286AA0">
      <w:pPr>
        <w:pStyle w:val="ConsPlusNonformat"/>
        <w:jc w:val="both"/>
      </w:pPr>
      <w:r>
        <w:t>Российской Федерации супруга (супруги)</w:t>
      </w:r>
    </w:p>
    <w:p w:rsidR="00286AA0" w:rsidRDefault="00286A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31"/>
        <w:gridCol w:w="2780"/>
      </w:tblGrid>
      <w:tr w:rsidR="00286AA0">
        <w:tc>
          <w:tcPr>
            <w:tcW w:w="1134" w:type="dxa"/>
          </w:tcPr>
          <w:p w:rsidR="00286AA0" w:rsidRDefault="00286AA0">
            <w:pPr>
              <w:pStyle w:val="ConsPlusNormal"/>
            </w:pPr>
            <w:r>
              <w:t>Серия</w:t>
            </w:r>
          </w:p>
        </w:tc>
        <w:tc>
          <w:tcPr>
            <w:tcW w:w="1134" w:type="dxa"/>
          </w:tcPr>
          <w:p w:rsidR="00286AA0" w:rsidRDefault="00286AA0">
            <w:pPr>
              <w:pStyle w:val="ConsPlusNormal"/>
            </w:pPr>
          </w:p>
        </w:tc>
        <w:tc>
          <w:tcPr>
            <w:tcW w:w="1134" w:type="dxa"/>
          </w:tcPr>
          <w:p w:rsidR="00286AA0" w:rsidRDefault="00286AA0">
            <w:pPr>
              <w:pStyle w:val="ConsPlusNormal"/>
            </w:pPr>
            <w:r>
              <w:t>Номер</w:t>
            </w:r>
          </w:p>
        </w:tc>
        <w:tc>
          <w:tcPr>
            <w:tcW w:w="1359" w:type="dxa"/>
          </w:tcPr>
          <w:p w:rsidR="00286AA0" w:rsidRDefault="00286AA0">
            <w:pPr>
              <w:pStyle w:val="ConsPlusNormal"/>
            </w:pPr>
          </w:p>
        </w:tc>
        <w:tc>
          <w:tcPr>
            <w:tcW w:w="1531" w:type="dxa"/>
          </w:tcPr>
          <w:p w:rsidR="00286AA0" w:rsidRDefault="00286AA0">
            <w:pPr>
              <w:pStyle w:val="ConsPlusNormal"/>
            </w:pPr>
            <w:r>
              <w:t>Дата выдачи</w:t>
            </w:r>
          </w:p>
        </w:tc>
        <w:tc>
          <w:tcPr>
            <w:tcW w:w="2780" w:type="dxa"/>
          </w:tcPr>
          <w:p w:rsidR="00286AA0" w:rsidRDefault="00286AA0">
            <w:pPr>
              <w:pStyle w:val="ConsPlusNormal"/>
            </w:pPr>
          </w:p>
        </w:tc>
      </w:tr>
      <w:tr w:rsidR="00286AA0">
        <w:tc>
          <w:tcPr>
            <w:tcW w:w="9072" w:type="dxa"/>
            <w:gridSpan w:val="6"/>
          </w:tcPr>
          <w:p w:rsidR="00286AA0" w:rsidRDefault="00286AA0">
            <w:pPr>
              <w:pStyle w:val="ConsPlusNormal"/>
            </w:pPr>
            <w:r>
              <w:t>Выдан:</w:t>
            </w:r>
          </w:p>
        </w:tc>
      </w:tr>
    </w:tbl>
    <w:p w:rsidR="00286AA0" w:rsidRDefault="00286AA0">
      <w:pPr>
        <w:pStyle w:val="ConsPlusNormal"/>
        <w:ind w:firstLine="540"/>
        <w:jc w:val="both"/>
      </w:pPr>
    </w:p>
    <w:p w:rsidR="00286AA0" w:rsidRDefault="00286AA0">
      <w:pPr>
        <w:pStyle w:val="ConsPlusNonformat"/>
        <w:jc w:val="both"/>
      </w:pPr>
      <w:r>
        <w:t>Факт  неполучения  мер  социальной  поддержки  по оплате жилого помещения и</w:t>
      </w:r>
    </w:p>
    <w:p w:rsidR="00286AA0" w:rsidRDefault="00286AA0">
      <w:pPr>
        <w:pStyle w:val="ConsPlusNonformat"/>
        <w:jc w:val="both"/>
      </w:pPr>
      <w:r>
        <w:t>коммунальных  услуг  по  месту жительства (пребывания) (нужное подчеркнуть)</w:t>
      </w:r>
    </w:p>
    <w:p w:rsidR="00286AA0" w:rsidRDefault="00286AA0">
      <w:pPr>
        <w:pStyle w:val="ConsPlusNonformat"/>
        <w:jc w:val="both"/>
      </w:pPr>
      <w:r>
        <w:t>подтверждаю _______________________________________________________________</w:t>
      </w:r>
    </w:p>
    <w:p w:rsidR="00286AA0" w:rsidRDefault="00286AA0">
      <w:pPr>
        <w:pStyle w:val="ConsPlusNonformat"/>
        <w:jc w:val="both"/>
      </w:pPr>
      <w:r>
        <w:t xml:space="preserve">                                        (подпись)</w:t>
      </w:r>
    </w:p>
    <w:p w:rsidR="00286AA0" w:rsidRDefault="00286AA0">
      <w:pPr>
        <w:pStyle w:val="ConsPlusNonformat"/>
        <w:jc w:val="both"/>
      </w:pPr>
    </w:p>
    <w:p w:rsidR="00286AA0" w:rsidRDefault="00286AA0">
      <w:pPr>
        <w:pStyle w:val="ConsPlusNonformat"/>
        <w:jc w:val="both"/>
      </w:pPr>
      <w:r>
        <w:t>В  случае  получения  мер социальной поддержки по оплате жилого помещения и</w:t>
      </w:r>
    </w:p>
    <w:p w:rsidR="00286AA0" w:rsidRDefault="00286AA0">
      <w:pPr>
        <w:pStyle w:val="ConsPlusNonformat"/>
        <w:jc w:val="both"/>
      </w:pPr>
      <w:r>
        <w:t>коммунальных  услуг  по  месту  жительства  (пребывания) в Ханты-Мансийском</w:t>
      </w:r>
    </w:p>
    <w:p w:rsidR="00286AA0" w:rsidRDefault="00286AA0">
      <w:pPr>
        <w:pStyle w:val="ConsPlusNonformat"/>
        <w:jc w:val="both"/>
      </w:pPr>
      <w:r>
        <w:t>автономном   округе   -  Югре  (нужное  подчеркнуть)  выражаю  согласие  на</w:t>
      </w:r>
    </w:p>
    <w:p w:rsidR="00286AA0" w:rsidRDefault="00286AA0">
      <w:pPr>
        <w:pStyle w:val="ConsPlusNonformat"/>
        <w:jc w:val="both"/>
      </w:pPr>
      <w:r>
        <w:t>прекращение их предоставления _____________________________________________</w:t>
      </w:r>
    </w:p>
    <w:p w:rsidR="00286AA0" w:rsidRDefault="00286AA0">
      <w:pPr>
        <w:pStyle w:val="ConsPlusNonformat"/>
        <w:jc w:val="both"/>
      </w:pPr>
      <w:r>
        <w:t xml:space="preserve">                                              (подпись)</w:t>
      </w:r>
    </w:p>
    <w:p w:rsidR="00286AA0" w:rsidRDefault="00286AA0">
      <w:pPr>
        <w:pStyle w:val="ConsPlusNonformat"/>
        <w:jc w:val="both"/>
      </w:pPr>
    </w:p>
    <w:p w:rsidR="00286AA0" w:rsidRDefault="00286AA0">
      <w:pPr>
        <w:pStyle w:val="ConsPlusNonformat"/>
        <w:jc w:val="both"/>
      </w:pPr>
      <w:r>
        <w:t>5.  Сведения  о характеристиках жилого помещения (в том числе виде топлива,</w:t>
      </w:r>
    </w:p>
    <w:p w:rsidR="00286AA0" w:rsidRDefault="00286AA0">
      <w:pPr>
        <w:pStyle w:val="ConsPlusNonformat"/>
        <w:jc w:val="both"/>
      </w:pPr>
      <w:r>
        <w:t>используемого для отопления жилого помещения): ____________________________</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p>
    <w:p w:rsidR="00286AA0" w:rsidRDefault="00286AA0">
      <w:pPr>
        <w:pStyle w:val="ConsPlusNonformat"/>
        <w:jc w:val="both"/>
      </w:pPr>
      <w:r>
        <w:t>6. Сведения о лицах, проживающих совместно с заявителем, учет которых ведет</w:t>
      </w:r>
    </w:p>
    <w:p w:rsidR="00286AA0" w:rsidRDefault="00286AA0">
      <w:pPr>
        <w:pStyle w:val="ConsPlusNonformat"/>
        <w:jc w:val="both"/>
      </w:pPr>
      <w:r>
        <w:t>орган,  уполномоченный  на  осуществление  функций  по контролю и надзору в</w:t>
      </w:r>
    </w:p>
    <w:p w:rsidR="00286AA0" w:rsidRDefault="00286AA0">
      <w:pPr>
        <w:pStyle w:val="ConsPlusNonformat"/>
        <w:jc w:val="both"/>
      </w:pPr>
      <w:r>
        <w:t>сфере миграции, с указанием степени родства:</w:t>
      </w:r>
    </w:p>
    <w:p w:rsidR="00286AA0" w:rsidRDefault="00286A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102"/>
        <w:gridCol w:w="1559"/>
        <w:gridCol w:w="1844"/>
      </w:tblGrid>
      <w:tr w:rsidR="00286AA0">
        <w:tc>
          <w:tcPr>
            <w:tcW w:w="454" w:type="dxa"/>
          </w:tcPr>
          <w:p w:rsidR="00286AA0" w:rsidRDefault="00286AA0">
            <w:pPr>
              <w:pStyle w:val="ConsPlusNormal"/>
              <w:jc w:val="center"/>
            </w:pPr>
            <w:r>
              <w:t>N</w:t>
            </w:r>
          </w:p>
          <w:p w:rsidR="00286AA0" w:rsidRDefault="00286AA0">
            <w:pPr>
              <w:pStyle w:val="ConsPlusNormal"/>
              <w:jc w:val="center"/>
            </w:pPr>
            <w:r>
              <w:t>п/п</w:t>
            </w:r>
          </w:p>
        </w:tc>
        <w:tc>
          <w:tcPr>
            <w:tcW w:w="5102" w:type="dxa"/>
          </w:tcPr>
          <w:p w:rsidR="00286AA0" w:rsidRDefault="00286AA0">
            <w:pPr>
              <w:pStyle w:val="ConsPlusNormal"/>
              <w:jc w:val="center"/>
            </w:pPr>
            <w:r>
              <w:t>Ф.И.О.</w:t>
            </w:r>
          </w:p>
        </w:tc>
        <w:tc>
          <w:tcPr>
            <w:tcW w:w="1559" w:type="dxa"/>
          </w:tcPr>
          <w:p w:rsidR="00286AA0" w:rsidRDefault="00286AA0">
            <w:pPr>
              <w:pStyle w:val="ConsPlusNormal"/>
              <w:jc w:val="center"/>
            </w:pPr>
            <w:r>
              <w:t>Дата рождения</w:t>
            </w:r>
          </w:p>
        </w:tc>
        <w:tc>
          <w:tcPr>
            <w:tcW w:w="1844" w:type="dxa"/>
          </w:tcPr>
          <w:p w:rsidR="00286AA0" w:rsidRDefault="00286AA0">
            <w:pPr>
              <w:pStyle w:val="ConsPlusNormal"/>
              <w:jc w:val="center"/>
            </w:pPr>
            <w:r>
              <w:t>Степень родства</w:t>
            </w:r>
          </w:p>
        </w:tc>
      </w:tr>
      <w:tr w:rsidR="00286AA0">
        <w:tc>
          <w:tcPr>
            <w:tcW w:w="454" w:type="dxa"/>
          </w:tcPr>
          <w:p w:rsidR="00286AA0" w:rsidRDefault="00286AA0">
            <w:pPr>
              <w:pStyle w:val="ConsPlusNormal"/>
            </w:pPr>
          </w:p>
        </w:tc>
        <w:tc>
          <w:tcPr>
            <w:tcW w:w="5102" w:type="dxa"/>
          </w:tcPr>
          <w:p w:rsidR="00286AA0" w:rsidRDefault="00286AA0">
            <w:pPr>
              <w:pStyle w:val="ConsPlusNormal"/>
            </w:pPr>
          </w:p>
        </w:tc>
        <w:tc>
          <w:tcPr>
            <w:tcW w:w="1559" w:type="dxa"/>
          </w:tcPr>
          <w:p w:rsidR="00286AA0" w:rsidRDefault="00286AA0">
            <w:pPr>
              <w:pStyle w:val="ConsPlusNormal"/>
            </w:pPr>
          </w:p>
        </w:tc>
        <w:tc>
          <w:tcPr>
            <w:tcW w:w="1844" w:type="dxa"/>
          </w:tcPr>
          <w:p w:rsidR="00286AA0" w:rsidRDefault="00286AA0">
            <w:pPr>
              <w:pStyle w:val="ConsPlusNormal"/>
            </w:pPr>
          </w:p>
        </w:tc>
      </w:tr>
      <w:tr w:rsidR="00286AA0">
        <w:tc>
          <w:tcPr>
            <w:tcW w:w="454" w:type="dxa"/>
          </w:tcPr>
          <w:p w:rsidR="00286AA0" w:rsidRDefault="00286AA0">
            <w:pPr>
              <w:pStyle w:val="ConsPlusNormal"/>
            </w:pPr>
          </w:p>
        </w:tc>
        <w:tc>
          <w:tcPr>
            <w:tcW w:w="5102" w:type="dxa"/>
          </w:tcPr>
          <w:p w:rsidR="00286AA0" w:rsidRDefault="00286AA0">
            <w:pPr>
              <w:pStyle w:val="ConsPlusNormal"/>
            </w:pPr>
          </w:p>
        </w:tc>
        <w:tc>
          <w:tcPr>
            <w:tcW w:w="1559" w:type="dxa"/>
          </w:tcPr>
          <w:p w:rsidR="00286AA0" w:rsidRDefault="00286AA0">
            <w:pPr>
              <w:pStyle w:val="ConsPlusNormal"/>
            </w:pPr>
          </w:p>
        </w:tc>
        <w:tc>
          <w:tcPr>
            <w:tcW w:w="1844" w:type="dxa"/>
          </w:tcPr>
          <w:p w:rsidR="00286AA0" w:rsidRDefault="00286AA0">
            <w:pPr>
              <w:pStyle w:val="ConsPlusNormal"/>
            </w:pPr>
          </w:p>
        </w:tc>
      </w:tr>
      <w:tr w:rsidR="00286AA0">
        <w:tc>
          <w:tcPr>
            <w:tcW w:w="454" w:type="dxa"/>
          </w:tcPr>
          <w:p w:rsidR="00286AA0" w:rsidRDefault="00286AA0">
            <w:pPr>
              <w:pStyle w:val="ConsPlusNormal"/>
            </w:pPr>
          </w:p>
        </w:tc>
        <w:tc>
          <w:tcPr>
            <w:tcW w:w="5102" w:type="dxa"/>
          </w:tcPr>
          <w:p w:rsidR="00286AA0" w:rsidRDefault="00286AA0">
            <w:pPr>
              <w:pStyle w:val="ConsPlusNormal"/>
            </w:pPr>
          </w:p>
        </w:tc>
        <w:tc>
          <w:tcPr>
            <w:tcW w:w="1559" w:type="dxa"/>
          </w:tcPr>
          <w:p w:rsidR="00286AA0" w:rsidRDefault="00286AA0">
            <w:pPr>
              <w:pStyle w:val="ConsPlusNormal"/>
            </w:pPr>
          </w:p>
        </w:tc>
        <w:tc>
          <w:tcPr>
            <w:tcW w:w="1844" w:type="dxa"/>
          </w:tcPr>
          <w:p w:rsidR="00286AA0" w:rsidRDefault="00286AA0">
            <w:pPr>
              <w:pStyle w:val="ConsPlusNormal"/>
            </w:pPr>
          </w:p>
        </w:tc>
      </w:tr>
    </w:tbl>
    <w:p w:rsidR="00286AA0" w:rsidRDefault="00286AA0">
      <w:pPr>
        <w:pStyle w:val="ConsPlusNormal"/>
        <w:ind w:firstLine="540"/>
        <w:jc w:val="both"/>
      </w:pPr>
    </w:p>
    <w:p w:rsidR="00286AA0" w:rsidRDefault="00286AA0">
      <w:pPr>
        <w:pStyle w:val="ConsPlusNormal"/>
        <w:ind w:firstLine="540"/>
        <w:jc w:val="both"/>
      </w:pPr>
      <w:r>
        <w:t>7. К заявлению прилагаю:</w:t>
      </w:r>
    </w:p>
    <w:p w:rsidR="00286AA0" w:rsidRDefault="00286A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33"/>
        <w:gridCol w:w="1984"/>
      </w:tblGrid>
      <w:tr w:rsidR="00286AA0">
        <w:tc>
          <w:tcPr>
            <w:tcW w:w="454" w:type="dxa"/>
          </w:tcPr>
          <w:p w:rsidR="00286AA0" w:rsidRDefault="00286AA0">
            <w:pPr>
              <w:pStyle w:val="ConsPlusNormal"/>
              <w:jc w:val="center"/>
            </w:pPr>
            <w:r>
              <w:t>N</w:t>
            </w:r>
          </w:p>
          <w:p w:rsidR="00286AA0" w:rsidRDefault="00286AA0">
            <w:pPr>
              <w:pStyle w:val="ConsPlusNormal"/>
              <w:jc w:val="center"/>
            </w:pPr>
            <w:r>
              <w:t>п/п</w:t>
            </w:r>
          </w:p>
        </w:tc>
        <w:tc>
          <w:tcPr>
            <w:tcW w:w="6633" w:type="dxa"/>
          </w:tcPr>
          <w:p w:rsidR="00286AA0" w:rsidRDefault="00286AA0">
            <w:pPr>
              <w:pStyle w:val="ConsPlusNormal"/>
              <w:jc w:val="center"/>
            </w:pPr>
            <w:r>
              <w:t>Перечень документов</w:t>
            </w:r>
          </w:p>
        </w:tc>
        <w:tc>
          <w:tcPr>
            <w:tcW w:w="1984" w:type="dxa"/>
          </w:tcPr>
          <w:p w:rsidR="00286AA0" w:rsidRDefault="00286AA0">
            <w:pPr>
              <w:pStyle w:val="ConsPlusNormal"/>
              <w:jc w:val="center"/>
            </w:pPr>
            <w:r>
              <w:t>Количество листов</w:t>
            </w:r>
          </w:p>
        </w:tc>
      </w:tr>
      <w:tr w:rsidR="00286AA0">
        <w:tc>
          <w:tcPr>
            <w:tcW w:w="9071" w:type="dxa"/>
            <w:gridSpan w:val="3"/>
          </w:tcPr>
          <w:p w:rsidR="00286AA0" w:rsidRDefault="00286AA0">
            <w:pPr>
              <w:pStyle w:val="ConsPlusNormal"/>
              <w:jc w:val="center"/>
            </w:pPr>
            <w:r>
              <w:t>Документы, которые заявитель должен представить самостоятельно</w:t>
            </w:r>
          </w:p>
        </w:tc>
      </w:tr>
      <w:tr w:rsidR="00286AA0">
        <w:tc>
          <w:tcPr>
            <w:tcW w:w="454" w:type="dxa"/>
          </w:tcPr>
          <w:p w:rsidR="00286AA0" w:rsidRDefault="00286AA0">
            <w:pPr>
              <w:pStyle w:val="ConsPlusNormal"/>
              <w:jc w:val="center"/>
            </w:pPr>
            <w:r>
              <w:t>1.</w:t>
            </w:r>
          </w:p>
        </w:tc>
        <w:tc>
          <w:tcPr>
            <w:tcW w:w="6633" w:type="dxa"/>
          </w:tcPr>
          <w:p w:rsidR="00286AA0" w:rsidRDefault="00286AA0">
            <w:pPr>
              <w:pStyle w:val="ConsPlusNormal"/>
            </w:pPr>
            <w:r>
              <w:t>копия трудовой книжки (в случае если трудовая книжка после 1 января 2021 года ведется в бумажном виде)</w:t>
            </w:r>
          </w:p>
        </w:tc>
        <w:tc>
          <w:tcPr>
            <w:tcW w:w="1984" w:type="dxa"/>
          </w:tcPr>
          <w:p w:rsidR="00286AA0" w:rsidRDefault="00286AA0">
            <w:pPr>
              <w:pStyle w:val="ConsPlusNormal"/>
            </w:pPr>
          </w:p>
        </w:tc>
      </w:tr>
      <w:tr w:rsidR="00286AA0">
        <w:tc>
          <w:tcPr>
            <w:tcW w:w="454" w:type="dxa"/>
          </w:tcPr>
          <w:p w:rsidR="00286AA0" w:rsidRDefault="00286AA0">
            <w:pPr>
              <w:pStyle w:val="ConsPlusNormal"/>
              <w:jc w:val="center"/>
            </w:pPr>
            <w:r>
              <w:t>2.</w:t>
            </w:r>
          </w:p>
        </w:tc>
        <w:tc>
          <w:tcPr>
            <w:tcW w:w="6633" w:type="dxa"/>
          </w:tcPr>
          <w:p w:rsidR="00286AA0" w:rsidRDefault="00286AA0">
            <w:pPr>
              <w:pStyle w:val="ConsPlusNormal"/>
            </w:pPr>
            <w:r>
              <w:t>документы, подтверждающие факт оплаты поставки твердого топлива специализированными организациями, индивидуальными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tc>
        <w:tc>
          <w:tcPr>
            <w:tcW w:w="1984" w:type="dxa"/>
          </w:tcPr>
          <w:p w:rsidR="00286AA0" w:rsidRDefault="00286AA0">
            <w:pPr>
              <w:pStyle w:val="ConsPlusNormal"/>
            </w:pPr>
          </w:p>
        </w:tc>
      </w:tr>
      <w:tr w:rsidR="00286AA0">
        <w:tc>
          <w:tcPr>
            <w:tcW w:w="454" w:type="dxa"/>
          </w:tcPr>
          <w:p w:rsidR="00286AA0" w:rsidRDefault="00286AA0">
            <w:pPr>
              <w:pStyle w:val="ConsPlusNormal"/>
              <w:jc w:val="center"/>
            </w:pPr>
            <w:r>
              <w:t>3.</w:t>
            </w:r>
          </w:p>
        </w:tc>
        <w:tc>
          <w:tcPr>
            <w:tcW w:w="6633" w:type="dxa"/>
          </w:tcPr>
          <w:p w:rsidR="00286AA0" w:rsidRDefault="00286AA0">
            <w:pPr>
              <w:pStyle w:val="ConsPlusNormal"/>
            </w:pPr>
            <w:r>
              <w:t>договоры с организациями, предоставляющими жилищно-коммунальные услуги (в случае отсутствия правоустанавливающего документа на жилое помещение)</w:t>
            </w:r>
          </w:p>
        </w:tc>
        <w:tc>
          <w:tcPr>
            <w:tcW w:w="1984" w:type="dxa"/>
          </w:tcPr>
          <w:p w:rsidR="00286AA0" w:rsidRDefault="00286AA0">
            <w:pPr>
              <w:pStyle w:val="ConsPlusNormal"/>
            </w:pPr>
          </w:p>
        </w:tc>
      </w:tr>
      <w:tr w:rsidR="00286AA0">
        <w:tc>
          <w:tcPr>
            <w:tcW w:w="454" w:type="dxa"/>
          </w:tcPr>
          <w:p w:rsidR="00286AA0" w:rsidRDefault="00286AA0">
            <w:pPr>
              <w:pStyle w:val="ConsPlusNormal"/>
              <w:jc w:val="center"/>
            </w:pPr>
            <w:r>
              <w:t>4.</w:t>
            </w:r>
          </w:p>
        </w:tc>
        <w:tc>
          <w:tcPr>
            <w:tcW w:w="6633" w:type="dxa"/>
          </w:tcPr>
          <w:p w:rsidR="00286AA0" w:rsidRDefault="00286AA0">
            <w:pPr>
              <w:pStyle w:val="ConsPlusNormal"/>
            </w:pPr>
            <w:r>
              <w:t>договор об оказании услуг по сбору и вывозу жидких бытовых отходов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 заключенный с организацией или индивидуальным предпринимателем, имеющими право на оказание названных услуг</w:t>
            </w:r>
          </w:p>
        </w:tc>
        <w:tc>
          <w:tcPr>
            <w:tcW w:w="1984" w:type="dxa"/>
          </w:tcPr>
          <w:p w:rsidR="00286AA0" w:rsidRDefault="00286AA0">
            <w:pPr>
              <w:pStyle w:val="ConsPlusNormal"/>
            </w:pPr>
          </w:p>
        </w:tc>
      </w:tr>
      <w:tr w:rsidR="00286AA0">
        <w:tc>
          <w:tcPr>
            <w:tcW w:w="454" w:type="dxa"/>
          </w:tcPr>
          <w:p w:rsidR="00286AA0" w:rsidRDefault="00286AA0">
            <w:pPr>
              <w:pStyle w:val="ConsPlusNormal"/>
              <w:jc w:val="center"/>
            </w:pPr>
            <w:r>
              <w:t>5.</w:t>
            </w:r>
          </w:p>
        </w:tc>
        <w:tc>
          <w:tcPr>
            <w:tcW w:w="6633" w:type="dxa"/>
          </w:tcPr>
          <w:p w:rsidR="00286AA0" w:rsidRDefault="00286AA0">
            <w:pPr>
              <w:pStyle w:val="ConsPlusNormal"/>
            </w:pPr>
            <w:r>
              <w:t>документы, подтверждающие факт оплаты сбора и вывоза жидких бытовых отходов</w:t>
            </w:r>
          </w:p>
        </w:tc>
        <w:tc>
          <w:tcPr>
            <w:tcW w:w="1984" w:type="dxa"/>
          </w:tcPr>
          <w:p w:rsidR="00286AA0" w:rsidRDefault="00286AA0">
            <w:pPr>
              <w:pStyle w:val="ConsPlusNormal"/>
            </w:pPr>
          </w:p>
        </w:tc>
      </w:tr>
      <w:tr w:rsidR="00286AA0">
        <w:tc>
          <w:tcPr>
            <w:tcW w:w="454" w:type="dxa"/>
          </w:tcPr>
          <w:p w:rsidR="00286AA0" w:rsidRDefault="00286AA0">
            <w:pPr>
              <w:pStyle w:val="ConsPlusNormal"/>
              <w:jc w:val="center"/>
            </w:pPr>
            <w:r>
              <w:t>6.</w:t>
            </w:r>
          </w:p>
        </w:tc>
        <w:tc>
          <w:tcPr>
            <w:tcW w:w="6633" w:type="dxa"/>
          </w:tcPr>
          <w:p w:rsidR="00286AA0" w:rsidRDefault="00286AA0">
            <w:pPr>
              <w:pStyle w:val="ConsPlusNormal"/>
            </w:pPr>
            <w: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tc>
        <w:tc>
          <w:tcPr>
            <w:tcW w:w="1984" w:type="dxa"/>
          </w:tcPr>
          <w:p w:rsidR="00286AA0" w:rsidRDefault="00286AA0">
            <w:pPr>
              <w:pStyle w:val="ConsPlusNormal"/>
            </w:pPr>
          </w:p>
        </w:tc>
      </w:tr>
      <w:tr w:rsidR="00286AA0">
        <w:tc>
          <w:tcPr>
            <w:tcW w:w="454" w:type="dxa"/>
          </w:tcPr>
          <w:p w:rsidR="00286AA0" w:rsidRDefault="00286AA0">
            <w:pPr>
              <w:pStyle w:val="ConsPlusNormal"/>
              <w:jc w:val="center"/>
            </w:pPr>
            <w:r>
              <w:t>7.</w:t>
            </w:r>
          </w:p>
        </w:tc>
        <w:tc>
          <w:tcPr>
            <w:tcW w:w="6633" w:type="dxa"/>
          </w:tcPr>
          <w:p w:rsidR="00286AA0" w:rsidRDefault="00286AA0">
            <w:pPr>
              <w:pStyle w:val="ConsPlusNormal"/>
            </w:pPr>
            <w:r>
              <w:t>доверенность, подтверждающая полномочия лица, представляющего интересы заявителя, оформленная в соответствии с законодательством Российской Федерации</w:t>
            </w:r>
          </w:p>
        </w:tc>
        <w:tc>
          <w:tcPr>
            <w:tcW w:w="1984" w:type="dxa"/>
          </w:tcPr>
          <w:p w:rsidR="00286AA0" w:rsidRDefault="00286AA0">
            <w:pPr>
              <w:pStyle w:val="ConsPlusNormal"/>
            </w:pPr>
          </w:p>
        </w:tc>
      </w:tr>
      <w:tr w:rsidR="00286AA0">
        <w:tc>
          <w:tcPr>
            <w:tcW w:w="9071" w:type="dxa"/>
            <w:gridSpan w:val="3"/>
          </w:tcPr>
          <w:p w:rsidR="00286AA0" w:rsidRDefault="00286AA0">
            <w:pPr>
              <w:pStyle w:val="ConsPlusNormal"/>
              <w:jc w:val="center"/>
            </w:pPr>
            <w:r>
              <w:t>Сведения, которые подлежат получению на основании межведомственных запросов (заявитель имеет право представить указанные документы по собственной инициативе)</w:t>
            </w:r>
          </w:p>
        </w:tc>
      </w:tr>
      <w:tr w:rsidR="00286AA0">
        <w:tc>
          <w:tcPr>
            <w:tcW w:w="454" w:type="dxa"/>
          </w:tcPr>
          <w:p w:rsidR="00286AA0" w:rsidRDefault="00286AA0">
            <w:pPr>
              <w:pStyle w:val="ConsPlusNormal"/>
              <w:jc w:val="center"/>
            </w:pPr>
            <w:r>
              <w:t>8.</w:t>
            </w:r>
          </w:p>
        </w:tc>
        <w:tc>
          <w:tcPr>
            <w:tcW w:w="6633" w:type="dxa"/>
          </w:tcPr>
          <w:p w:rsidR="00286AA0" w:rsidRDefault="00286AA0">
            <w:pPr>
              <w:pStyle w:val="ConsPlusNormal"/>
            </w:pPr>
            <w:r>
              <w:t>сведения о действительности (недействительности) документов, удостоверяющих личность и содержащих указание на гражданство Российской Федерации, в соответствии с законодательством Российской Федерации</w:t>
            </w:r>
          </w:p>
        </w:tc>
        <w:tc>
          <w:tcPr>
            <w:tcW w:w="1984" w:type="dxa"/>
          </w:tcPr>
          <w:p w:rsidR="00286AA0" w:rsidRDefault="00286AA0">
            <w:pPr>
              <w:pStyle w:val="ConsPlusNormal"/>
            </w:pPr>
          </w:p>
        </w:tc>
      </w:tr>
      <w:tr w:rsidR="00286AA0">
        <w:tc>
          <w:tcPr>
            <w:tcW w:w="454" w:type="dxa"/>
          </w:tcPr>
          <w:p w:rsidR="00286AA0" w:rsidRDefault="00286AA0">
            <w:pPr>
              <w:pStyle w:val="ConsPlusNormal"/>
              <w:jc w:val="center"/>
            </w:pPr>
            <w:r>
              <w:t>9.</w:t>
            </w:r>
          </w:p>
        </w:tc>
        <w:tc>
          <w:tcPr>
            <w:tcW w:w="6633" w:type="dxa"/>
          </w:tcPr>
          <w:p w:rsidR="00286AA0" w:rsidRDefault="00286AA0">
            <w:pPr>
              <w:pStyle w:val="ConsPlusNormal"/>
            </w:pPr>
            <w:r>
              <w:t>выписка из Единого государственного реестра недвижимости о правах</w:t>
            </w:r>
          </w:p>
        </w:tc>
        <w:tc>
          <w:tcPr>
            <w:tcW w:w="1984" w:type="dxa"/>
          </w:tcPr>
          <w:p w:rsidR="00286AA0" w:rsidRDefault="00286AA0">
            <w:pPr>
              <w:pStyle w:val="ConsPlusNormal"/>
            </w:pPr>
          </w:p>
        </w:tc>
      </w:tr>
      <w:tr w:rsidR="00286AA0">
        <w:tc>
          <w:tcPr>
            <w:tcW w:w="454" w:type="dxa"/>
          </w:tcPr>
          <w:p w:rsidR="00286AA0" w:rsidRDefault="00286AA0">
            <w:pPr>
              <w:pStyle w:val="ConsPlusNormal"/>
              <w:jc w:val="center"/>
            </w:pPr>
            <w:r>
              <w:t>10.</w:t>
            </w:r>
          </w:p>
        </w:tc>
        <w:tc>
          <w:tcPr>
            <w:tcW w:w="6633" w:type="dxa"/>
          </w:tcPr>
          <w:p w:rsidR="00286AA0" w:rsidRDefault="00286AA0">
            <w:pPr>
              <w:pStyle w:val="ConsPlusNormal"/>
            </w:pPr>
            <w:r>
              <w:t>сведения о лицах, проживающих совместно с заявителем</w:t>
            </w:r>
          </w:p>
        </w:tc>
        <w:tc>
          <w:tcPr>
            <w:tcW w:w="1984" w:type="dxa"/>
          </w:tcPr>
          <w:p w:rsidR="00286AA0" w:rsidRDefault="00286AA0">
            <w:pPr>
              <w:pStyle w:val="ConsPlusNormal"/>
            </w:pPr>
          </w:p>
        </w:tc>
      </w:tr>
      <w:tr w:rsidR="00286AA0">
        <w:tc>
          <w:tcPr>
            <w:tcW w:w="454" w:type="dxa"/>
          </w:tcPr>
          <w:p w:rsidR="00286AA0" w:rsidRDefault="00286AA0">
            <w:pPr>
              <w:pStyle w:val="ConsPlusNormal"/>
              <w:jc w:val="center"/>
            </w:pPr>
            <w:r>
              <w:t>11.</w:t>
            </w:r>
          </w:p>
        </w:tc>
        <w:tc>
          <w:tcPr>
            <w:tcW w:w="6633" w:type="dxa"/>
          </w:tcPr>
          <w:p w:rsidR="00286AA0" w:rsidRDefault="00286AA0">
            <w:pPr>
              <w:pStyle w:val="ConsPlusNormal"/>
            </w:pPr>
            <w:r>
              <w:t>сведения о виде топлива, используемом для отопления жилого помещения (для осуществления компенсации расходов на оплату электроэнергии или газа, используемых для отопления жилого помещения)</w:t>
            </w:r>
          </w:p>
        </w:tc>
        <w:tc>
          <w:tcPr>
            <w:tcW w:w="1984" w:type="dxa"/>
          </w:tcPr>
          <w:p w:rsidR="00286AA0" w:rsidRDefault="00286AA0">
            <w:pPr>
              <w:pStyle w:val="ConsPlusNormal"/>
            </w:pPr>
          </w:p>
        </w:tc>
      </w:tr>
      <w:tr w:rsidR="00286AA0">
        <w:tc>
          <w:tcPr>
            <w:tcW w:w="454" w:type="dxa"/>
          </w:tcPr>
          <w:p w:rsidR="00286AA0" w:rsidRDefault="00286AA0">
            <w:pPr>
              <w:pStyle w:val="ConsPlusNormal"/>
              <w:jc w:val="center"/>
            </w:pPr>
            <w:r>
              <w:t>12.</w:t>
            </w:r>
          </w:p>
        </w:tc>
        <w:tc>
          <w:tcPr>
            <w:tcW w:w="6633" w:type="dxa"/>
          </w:tcPr>
          <w:p w:rsidR="00286AA0" w:rsidRDefault="00286AA0">
            <w:pPr>
              <w:pStyle w:val="ConsPlusNormal"/>
            </w:pPr>
            <w:r>
              <w:t xml:space="preserve">сведения о трудовой деятельности, трудовом стаже после 1 января 2021 года - в случае ведения трудовой книжки в электронном виде (для категорий граждан, предусмотренных </w:t>
            </w:r>
            <w:hyperlink w:anchor="P85">
              <w:r>
                <w:rPr>
                  <w:color w:val="0000FF"/>
                </w:rPr>
                <w:t>абзацем вторым подпункта 2.8 пункта 2</w:t>
              </w:r>
            </w:hyperlink>
            <w:r>
              <w:t xml:space="preserve"> административного регламента предоставления государственной услуги по предоставлению социальной поддержки отдельным категориям граждан, проживающих и работающих в сельских населенных пунктах и поселках городского типа)</w:t>
            </w:r>
          </w:p>
        </w:tc>
        <w:tc>
          <w:tcPr>
            <w:tcW w:w="1984" w:type="dxa"/>
          </w:tcPr>
          <w:p w:rsidR="00286AA0" w:rsidRDefault="00286AA0">
            <w:pPr>
              <w:pStyle w:val="ConsPlusNormal"/>
            </w:pPr>
          </w:p>
        </w:tc>
      </w:tr>
      <w:tr w:rsidR="00286AA0">
        <w:tc>
          <w:tcPr>
            <w:tcW w:w="454" w:type="dxa"/>
          </w:tcPr>
          <w:p w:rsidR="00286AA0" w:rsidRDefault="00286AA0">
            <w:pPr>
              <w:pStyle w:val="ConsPlusNormal"/>
              <w:jc w:val="center"/>
            </w:pPr>
            <w:r>
              <w:t>13.</w:t>
            </w:r>
          </w:p>
        </w:tc>
        <w:tc>
          <w:tcPr>
            <w:tcW w:w="6633" w:type="dxa"/>
          </w:tcPr>
          <w:p w:rsidR="00286AA0" w:rsidRDefault="00286AA0">
            <w:pPr>
              <w:pStyle w:val="ConsPlusNormal"/>
            </w:pPr>
            <w:r>
              <w:t>сведения о наличии у гражданина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получаемые из Государственной информационной системы жилищно-коммунального хозяйства</w:t>
            </w:r>
          </w:p>
        </w:tc>
        <w:tc>
          <w:tcPr>
            <w:tcW w:w="1984" w:type="dxa"/>
          </w:tcPr>
          <w:p w:rsidR="00286AA0" w:rsidRDefault="00286AA0">
            <w:pPr>
              <w:pStyle w:val="ConsPlusNormal"/>
            </w:pPr>
          </w:p>
        </w:tc>
      </w:tr>
      <w:tr w:rsidR="00286AA0">
        <w:tc>
          <w:tcPr>
            <w:tcW w:w="454" w:type="dxa"/>
          </w:tcPr>
          <w:p w:rsidR="00286AA0" w:rsidRDefault="00286AA0">
            <w:pPr>
              <w:pStyle w:val="ConsPlusNormal"/>
              <w:jc w:val="center"/>
            </w:pPr>
            <w:r>
              <w:t>14.</w:t>
            </w:r>
          </w:p>
        </w:tc>
        <w:tc>
          <w:tcPr>
            <w:tcW w:w="6633" w:type="dxa"/>
          </w:tcPr>
          <w:p w:rsidR="00286AA0" w:rsidRDefault="00286AA0">
            <w:pPr>
              <w:pStyle w:val="ConsPlusNormal"/>
            </w:pPr>
            <w:r>
              <w:t xml:space="preserve">сведения о соответствии условиям, предусмотренным </w:t>
            </w:r>
            <w:hyperlink w:anchor="P86">
              <w:r>
                <w:rPr>
                  <w:color w:val="0000FF"/>
                </w:rPr>
                <w:t>абзацами третьим</w:t>
              </w:r>
            </w:hyperlink>
            <w:r>
              <w:t xml:space="preserve"> - </w:t>
            </w:r>
            <w:hyperlink w:anchor="P88">
              <w:r>
                <w:rPr>
                  <w:color w:val="0000FF"/>
                </w:rPr>
                <w:t>пятым подпункта 2.8 пункта 2</w:t>
              </w:r>
            </w:hyperlink>
            <w:r>
              <w:t xml:space="preserve"> административного регламента предоставления государственной услуги по предоставлению социальной поддержки отдельным категориям граждан, проживающих и работающих в сельских населенных пунктах и поселках городского типа</w:t>
            </w:r>
          </w:p>
        </w:tc>
        <w:tc>
          <w:tcPr>
            <w:tcW w:w="1984" w:type="dxa"/>
          </w:tcPr>
          <w:p w:rsidR="00286AA0" w:rsidRDefault="00286AA0">
            <w:pPr>
              <w:pStyle w:val="ConsPlusNormal"/>
            </w:pPr>
          </w:p>
        </w:tc>
      </w:tr>
    </w:tbl>
    <w:p w:rsidR="00286AA0" w:rsidRDefault="00286AA0">
      <w:pPr>
        <w:pStyle w:val="ConsPlusNormal"/>
        <w:ind w:firstLine="540"/>
        <w:jc w:val="both"/>
      </w:pPr>
    </w:p>
    <w:p w:rsidR="00286AA0" w:rsidRDefault="00286AA0">
      <w:pPr>
        <w:pStyle w:val="ConsPlusNonformat"/>
        <w:jc w:val="both"/>
      </w:pPr>
      <w:r>
        <w:t>8.  Организация,  осуществляющая  начисление  платежей  по оплате расходов,</w:t>
      </w:r>
    </w:p>
    <w:p w:rsidR="00286AA0" w:rsidRDefault="00286AA0">
      <w:pPr>
        <w:pStyle w:val="ConsPlusNonformat"/>
        <w:jc w:val="both"/>
      </w:pPr>
      <w:r>
        <w:t>связанных с жилищно-коммунальными услугами: _______________________________</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p>
    <w:p w:rsidR="00286AA0" w:rsidRDefault="00286AA0">
      <w:pPr>
        <w:pStyle w:val="ConsPlusNonformat"/>
        <w:jc w:val="both"/>
      </w:pPr>
      <w:r>
        <w:t>Прошу перечислять причитающиеся мне суммы:</w:t>
      </w:r>
    </w:p>
    <w:p w:rsidR="00286AA0" w:rsidRDefault="00286AA0">
      <w:pPr>
        <w:pStyle w:val="ConsPlusNonformat"/>
        <w:jc w:val="both"/>
      </w:pPr>
    </w:p>
    <w:p w:rsidR="00286AA0" w:rsidRDefault="00286AA0">
      <w:pPr>
        <w:pStyle w:val="ConsPlusNonformat"/>
        <w:jc w:val="both"/>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286AA0" w:rsidRDefault="00286AA0">
      <w:pPr>
        <w:pStyle w:val="ConsPlusNonformat"/>
        <w:jc w:val="both"/>
      </w:pPr>
    </w:p>
    <w:p w:rsidR="00286AA0" w:rsidRDefault="00286AA0">
      <w:pPr>
        <w:pStyle w:val="ConsPlusNonformat"/>
        <w:jc w:val="both"/>
      </w:pPr>
      <w:r>
        <w:t xml:space="preserve">    на счет N:</w:t>
      </w:r>
    </w:p>
    <w:p w:rsidR="00286AA0" w:rsidRDefault="00286A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
        <w:gridCol w:w="417"/>
        <w:gridCol w:w="417"/>
        <w:gridCol w:w="574"/>
        <w:gridCol w:w="469"/>
        <w:gridCol w:w="417"/>
        <w:gridCol w:w="417"/>
        <w:gridCol w:w="469"/>
        <w:gridCol w:w="521"/>
        <w:gridCol w:w="417"/>
        <w:gridCol w:w="469"/>
        <w:gridCol w:w="454"/>
        <w:gridCol w:w="469"/>
        <w:gridCol w:w="417"/>
        <w:gridCol w:w="469"/>
        <w:gridCol w:w="417"/>
        <w:gridCol w:w="469"/>
        <w:gridCol w:w="454"/>
        <w:gridCol w:w="417"/>
        <w:gridCol w:w="417"/>
      </w:tblGrid>
      <w:tr w:rsidR="00286AA0">
        <w:tc>
          <w:tcPr>
            <w:tcW w:w="469" w:type="dxa"/>
            <w:tcBorders>
              <w:top w:val="single" w:sz="4" w:space="0" w:color="auto"/>
              <w:bottom w:val="single" w:sz="4" w:space="0" w:color="auto"/>
            </w:tcBorders>
          </w:tcPr>
          <w:p w:rsidR="00286AA0" w:rsidRDefault="00286AA0">
            <w:pPr>
              <w:pStyle w:val="ConsPlusNormal"/>
            </w:pPr>
          </w:p>
        </w:tc>
        <w:tc>
          <w:tcPr>
            <w:tcW w:w="417" w:type="dxa"/>
            <w:tcBorders>
              <w:top w:val="single" w:sz="4" w:space="0" w:color="auto"/>
              <w:bottom w:val="single" w:sz="4" w:space="0" w:color="auto"/>
            </w:tcBorders>
          </w:tcPr>
          <w:p w:rsidR="00286AA0" w:rsidRDefault="00286AA0">
            <w:pPr>
              <w:pStyle w:val="ConsPlusNormal"/>
            </w:pPr>
          </w:p>
        </w:tc>
        <w:tc>
          <w:tcPr>
            <w:tcW w:w="417" w:type="dxa"/>
            <w:tcBorders>
              <w:top w:val="single" w:sz="4" w:space="0" w:color="auto"/>
              <w:bottom w:val="single" w:sz="4" w:space="0" w:color="auto"/>
            </w:tcBorders>
          </w:tcPr>
          <w:p w:rsidR="00286AA0" w:rsidRDefault="00286AA0">
            <w:pPr>
              <w:pStyle w:val="ConsPlusNormal"/>
            </w:pPr>
          </w:p>
        </w:tc>
        <w:tc>
          <w:tcPr>
            <w:tcW w:w="574" w:type="dxa"/>
            <w:tcBorders>
              <w:top w:val="single" w:sz="4" w:space="0" w:color="auto"/>
              <w:bottom w:val="single" w:sz="4" w:space="0" w:color="auto"/>
            </w:tcBorders>
          </w:tcPr>
          <w:p w:rsidR="00286AA0" w:rsidRDefault="00286AA0">
            <w:pPr>
              <w:pStyle w:val="ConsPlusNormal"/>
            </w:pPr>
          </w:p>
        </w:tc>
        <w:tc>
          <w:tcPr>
            <w:tcW w:w="469" w:type="dxa"/>
            <w:tcBorders>
              <w:top w:val="single" w:sz="4" w:space="0" w:color="auto"/>
              <w:bottom w:val="single" w:sz="4" w:space="0" w:color="auto"/>
            </w:tcBorders>
          </w:tcPr>
          <w:p w:rsidR="00286AA0" w:rsidRDefault="00286AA0">
            <w:pPr>
              <w:pStyle w:val="ConsPlusNormal"/>
            </w:pPr>
          </w:p>
        </w:tc>
        <w:tc>
          <w:tcPr>
            <w:tcW w:w="417" w:type="dxa"/>
            <w:tcBorders>
              <w:top w:val="single" w:sz="4" w:space="0" w:color="auto"/>
              <w:bottom w:val="single" w:sz="4" w:space="0" w:color="auto"/>
            </w:tcBorders>
          </w:tcPr>
          <w:p w:rsidR="00286AA0" w:rsidRDefault="00286AA0">
            <w:pPr>
              <w:pStyle w:val="ConsPlusNormal"/>
            </w:pPr>
          </w:p>
        </w:tc>
        <w:tc>
          <w:tcPr>
            <w:tcW w:w="417" w:type="dxa"/>
            <w:tcBorders>
              <w:top w:val="single" w:sz="4" w:space="0" w:color="auto"/>
              <w:bottom w:val="single" w:sz="4" w:space="0" w:color="auto"/>
            </w:tcBorders>
          </w:tcPr>
          <w:p w:rsidR="00286AA0" w:rsidRDefault="00286AA0">
            <w:pPr>
              <w:pStyle w:val="ConsPlusNormal"/>
            </w:pPr>
          </w:p>
        </w:tc>
        <w:tc>
          <w:tcPr>
            <w:tcW w:w="469" w:type="dxa"/>
            <w:tcBorders>
              <w:top w:val="single" w:sz="4" w:space="0" w:color="auto"/>
              <w:bottom w:val="single" w:sz="4" w:space="0" w:color="auto"/>
            </w:tcBorders>
          </w:tcPr>
          <w:p w:rsidR="00286AA0" w:rsidRDefault="00286AA0">
            <w:pPr>
              <w:pStyle w:val="ConsPlusNormal"/>
            </w:pPr>
          </w:p>
        </w:tc>
        <w:tc>
          <w:tcPr>
            <w:tcW w:w="521" w:type="dxa"/>
            <w:tcBorders>
              <w:top w:val="single" w:sz="4" w:space="0" w:color="auto"/>
              <w:bottom w:val="single" w:sz="4" w:space="0" w:color="auto"/>
            </w:tcBorders>
          </w:tcPr>
          <w:p w:rsidR="00286AA0" w:rsidRDefault="00286AA0">
            <w:pPr>
              <w:pStyle w:val="ConsPlusNormal"/>
            </w:pPr>
          </w:p>
        </w:tc>
        <w:tc>
          <w:tcPr>
            <w:tcW w:w="417" w:type="dxa"/>
            <w:tcBorders>
              <w:top w:val="single" w:sz="4" w:space="0" w:color="auto"/>
              <w:bottom w:val="single" w:sz="4" w:space="0" w:color="auto"/>
            </w:tcBorders>
          </w:tcPr>
          <w:p w:rsidR="00286AA0" w:rsidRDefault="00286AA0">
            <w:pPr>
              <w:pStyle w:val="ConsPlusNormal"/>
            </w:pPr>
          </w:p>
        </w:tc>
        <w:tc>
          <w:tcPr>
            <w:tcW w:w="469" w:type="dxa"/>
            <w:tcBorders>
              <w:top w:val="single" w:sz="4" w:space="0" w:color="auto"/>
              <w:bottom w:val="single" w:sz="4" w:space="0" w:color="auto"/>
            </w:tcBorders>
          </w:tcPr>
          <w:p w:rsidR="00286AA0" w:rsidRDefault="00286AA0">
            <w:pPr>
              <w:pStyle w:val="ConsPlusNormal"/>
            </w:pPr>
          </w:p>
        </w:tc>
        <w:tc>
          <w:tcPr>
            <w:tcW w:w="454" w:type="dxa"/>
            <w:tcBorders>
              <w:top w:val="single" w:sz="4" w:space="0" w:color="auto"/>
              <w:bottom w:val="single" w:sz="4" w:space="0" w:color="auto"/>
            </w:tcBorders>
          </w:tcPr>
          <w:p w:rsidR="00286AA0" w:rsidRDefault="00286AA0">
            <w:pPr>
              <w:pStyle w:val="ConsPlusNormal"/>
            </w:pPr>
          </w:p>
        </w:tc>
        <w:tc>
          <w:tcPr>
            <w:tcW w:w="469" w:type="dxa"/>
            <w:tcBorders>
              <w:top w:val="single" w:sz="4" w:space="0" w:color="auto"/>
              <w:bottom w:val="single" w:sz="4" w:space="0" w:color="auto"/>
            </w:tcBorders>
          </w:tcPr>
          <w:p w:rsidR="00286AA0" w:rsidRDefault="00286AA0">
            <w:pPr>
              <w:pStyle w:val="ConsPlusNormal"/>
            </w:pPr>
          </w:p>
        </w:tc>
        <w:tc>
          <w:tcPr>
            <w:tcW w:w="417" w:type="dxa"/>
            <w:tcBorders>
              <w:top w:val="single" w:sz="4" w:space="0" w:color="auto"/>
              <w:bottom w:val="single" w:sz="4" w:space="0" w:color="auto"/>
            </w:tcBorders>
          </w:tcPr>
          <w:p w:rsidR="00286AA0" w:rsidRDefault="00286AA0">
            <w:pPr>
              <w:pStyle w:val="ConsPlusNormal"/>
            </w:pPr>
          </w:p>
        </w:tc>
        <w:tc>
          <w:tcPr>
            <w:tcW w:w="469" w:type="dxa"/>
            <w:tcBorders>
              <w:top w:val="single" w:sz="4" w:space="0" w:color="auto"/>
              <w:bottom w:val="single" w:sz="4" w:space="0" w:color="auto"/>
            </w:tcBorders>
          </w:tcPr>
          <w:p w:rsidR="00286AA0" w:rsidRDefault="00286AA0">
            <w:pPr>
              <w:pStyle w:val="ConsPlusNormal"/>
            </w:pPr>
          </w:p>
        </w:tc>
        <w:tc>
          <w:tcPr>
            <w:tcW w:w="417" w:type="dxa"/>
            <w:tcBorders>
              <w:top w:val="single" w:sz="4" w:space="0" w:color="auto"/>
              <w:bottom w:val="single" w:sz="4" w:space="0" w:color="auto"/>
            </w:tcBorders>
          </w:tcPr>
          <w:p w:rsidR="00286AA0" w:rsidRDefault="00286AA0">
            <w:pPr>
              <w:pStyle w:val="ConsPlusNormal"/>
            </w:pPr>
          </w:p>
        </w:tc>
        <w:tc>
          <w:tcPr>
            <w:tcW w:w="469" w:type="dxa"/>
            <w:tcBorders>
              <w:top w:val="single" w:sz="4" w:space="0" w:color="auto"/>
              <w:bottom w:val="single" w:sz="4" w:space="0" w:color="auto"/>
            </w:tcBorders>
          </w:tcPr>
          <w:p w:rsidR="00286AA0" w:rsidRDefault="00286AA0">
            <w:pPr>
              <w:pStyle w:val="ConsPlusNormal"/>
            </w:pPr>
          </w:p>
        </w:tc>
        <w:tc>
          <w:tcPr>
            <w:tcW w:w="454" w:type="dxa"/>
            <w:tcBorders>
              <w:top w:val="single" w:sz="4" w:space="0" w:color="auto"/>
              <w:bottom w:val="single" w:sz="4" w:space="0" w:color="auto"/>
            </w:tcBorders>
          </w:tcPr>
          <w:p w:rsidR="00286AA0" w:rsidRDefault="00286AA0">
            <w:pPr>
              <w:pStyle w:val="ConsPlusNormal"/>
            </w:pPr>
          </w:p>
        </w:tc>
        <w:tc>
          <w:tcPr>
            <w:tcW w:w="417" w:type="dxa"/>
            <w:tcBorders>
              <w:top w:val="single" w:sz="4" w:space="0" w:color="auto"/>
              <w:bottom w:val="single" w:sz="4" w:space="0" w:color="auto"/>
            </w:tcBorders>
          </w:tcPr>
          <w:p w:rsidR="00286AA0" w:rsidRDefault="00286AA0">
            <w:pPr>
              <w:pStyle w:val="ConsPlusNormal"/>
            </w:pPr>
          </w:p>
        </w:tc>
        <w:tc>
          <w:tcPr>
            <w:tcW w:w="417" w:type="dxa"/>
            <w:tcBorders>
              <w:top w:val="single" w:sz="4" w:space="0" w:color="auto"/>
              <w:bottom w:val="single" w:sz="4" w:space="0" w:color="auto"/>
            </w:tcBorders>
          </w:tcPr>
          <w:p w:rsidR="00286AA0" w:rsidRDefault="00286AA0">
            <w:pPr>
              <w:pStyle w:val="ConsPlusNormal"/>
            </w:pPr>
          </w:p>
        </w:tc>
      </w:tr>
    </w:tbl>
    <w:p w:rsidR="00286AA0" w:rsidRDefault="00286AA0">
      <w:pPr>
        <w:pStyle w:val="ConsPlusNormal"/>
        <w:ind w:firstLine="540"/>
        <w:jc w:val="both"/>
      </w:pPr>
    </w:p>
    <w:p w:rsidR="00286AA0" w:rsidRDefault="00286AA0">
      <w:pPr>
        <w:pStyle w:val="ConsPlusNonformat"/>
        <w:jc w:val="both"/>
      </w:pPr>
      <w:r>
        <w:t xml:space="preserve">    номер счета, открытый в кредитном учреждении</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 xml:space="preserve">    (наименование кредитного учреждения, филиала кредитного учреждения)</w:t>
      </w:r>
    </w:p>
    <w:p w:rsidR="00286AA0" w:rsidRDefault="00286AA0">
      <w:pPr>
        <w:pStyle w:val="ConsPlusNonformat"/>
        <w:jc w:val="both"/>
      </w:pPr>
      <w:r>
        <w:t xml:space="preserve">             через отделение федеральной почтовой связи (номер</w:t>
      </w:r>
    </w:p>
    <w:p w:rsidR="00286AA0" w:rsidRDefault="00286AA0">
      <w:pPr>
        <w:pStyle w:val="ConsPlusNonformat"/>
        <w:jc w:val="both"/>
      </w:pPr>
      <w:r>
        <w:t xml:space="preserve">                       филиала почтового отделения))</w:t>
      </w:r>
    </w:p>
    <w:p w:rsidR="00286AA0" w:rsidRDefault="00286AA0">
      <w:pPr>
        <w:pStyle w:val="ConsPlusNonformat"/>
        <w:jc w:val="both"/>
      </w:pPr>
    </w:p>
    <w:p w:rsidR="00286AA0" w:rsidRDefault="00286AA0">
      <w:pPr>
        <w:pStyle w:val="ConsPlusNonformat"/>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доставкой на дом по адресу: __________________________________________</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p>
    <w:p w:rsidR="00286AA0" w:rsidRDefault="00286AA0">
      <w:pPr>
        <w:pStyle w:val="ConsPlusNonformat"/>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через кассу почтового отделения</w:t>
      </w:r>
    </w:p>
    <w:p w:rsidR="00286AA0" w:rsidRDefault="00286AA0">
      <w:pPr>
        <w:pStyle w:val="ConsPlusNonformat"/>
        <w:jc w:val="both"/>
      </w:pPr>
    </w:p>
    <w:p w:rsidR="00286AA0" w:rsidRDefault="00286AA0">
      <w:pPr>
        <w:pStyle w:val="ConsPlusNonformat"/>
        <w:jc w:val="both"/>
      </w:pPr>
      <w:r>
        <w:t>Я,  нижеподписавшийся  ____________________________,  подтверждаю,  что вся</w:t>
      </w:r>
    </w:p>
    <w:p w:rsidR="00286AA0" w:rsidRDefault="00286AA0">
      <w:pPr>
        <w:pStyle w:val="ConsPlusNonformat"/>
        <w:jc w:val="both"/>
      </w:pPr>
      <w:r>
        <w:t>представленная   информация   является   достоверной   и  точной.</w:t>
      </w:r>
    </w:p>
    <w:p w:rsidR="00286AA0" w:rsidRDefault="00286AA0">
      <w:pPr>
        <w:pStyle w:val="ConsPlusNonformat"/>
        <w:jc w:val="both"/>
      </w:pPr>
      <w:r>
        <w:t>Обязуюсь  своевременно  в  течение  15  календарных  дней сообщить обо всех</w:t>
      </w:r>
    </w:p>
    <w:p w:rsidR="00286AA0" w:rsidRDefault="00286AA0">
      <w:pPr>
        <w:pStyle w:val="ConsPlusNonformat"/>
        <w:jc w:val="both"/>
      </w:pPr>
      <w:r>
        <w:t>обстоятельствах,   влияющих  на  предоставление  мер  социальной  поддержки</w:t>
      </w:r>
    </w:p>
    <w:p w:rsidR="00286AA0" w:rsidRDefault="00286AA0">
      <w:pPr>
        <w:pStyle w:val="ConsPlusNonformat"/>
        <w:jc w:val="both"/>
      </w:pPr>
      <w:r>
        <w:t>(изменение  состава  семьи,  места жительства, выезд за пределы автономного</w:t>
      </w:r>
    </w:p>
    <w:p w:rsidR="00286AA0" w:rsidRDefault="00286AA0">
      <w:pPr>
        <w:pStyle w:val="ConsPlusNonformat"/>
        <w:jc w:val="both"/>
      </w:pPr>
      <w:r>
        <w:t>округа и др.).</w:t>
      </w:r>
    </w:p>
    <w:p w:rsidR="00286AA0" w:rsidRDefault="00286AA0">
      <w:pPr>
        <w:pStyle w:val="ConsPlusNonformat"/>
        <w:jc w:val="both"/>
      </w:pPr>
      <w:r>
        <w:t>Я  несу  ответственность  в  соответствии  с  действующим законодательством</w:t>
      </w:r>
    </w:p>
    <w:p w:rsidR="00286AA0" w:rsidRDefault="00286AA0">
      <w:pPr>
        <w:pStyle w:val="ConsPlusNonformat"/>
        <w:jc w:val="both"/>
      </w:pPr>
      <w:r>
        <w:t>Российской   Федерации  за  предоставление  заведомо  ложных  или  неполных</w:t>
      </w:r>
    </w:p>
    <w:p w:rsidR="00286AA0" w:rsidRDefault="00286AA0">
      <w:pPr>
        <w:pStyle w:val="ConsPlusNonformat"/>
        <w:jc w:val="both"/>
      </w:pPr>
      <w:r>
        <w:t>сведений,  которые  могут послужить поводом для прекращения назначенных мер</w:t>
      </w:r>
    </w:p>
    <w:p w:rsidR="00286AA0" w:rsidRDefault="00286AA0">
      <w:pPr>
        <w:pStyle w:val="ConsPlusNonformat"/>
        <w:jc w:val="both"/>
      </w:pPr>
      <w:r>
        <w:t>социальной поддержки.</w:t>
      </w:r>
    </w:p>
    <w:p w:rsidR="00286AA0" w:rsidRDefault="00286AA0">
      <w:pPr>
        <w:pStyle w:val="ConsPlusNonformat"/>
        <w:jc w:val="both"/>
      </w:pPr>
      <w:r>
        <w:t>Выражаю  согласие  на  необходимое использование моих персональных данных в</w:t>
      </w:r>
    </w:p>
    <w:p w:rsidR="00286AA0" w:rsidRDefault="00286AA0">
      <w:pPr>
        <w:pStyle w:val="ConsPlusNonformat"/>
        <w:jc w:val="both"/>
      </w:pPr>
      <w:r>
        <w:t xml:space="preserve">соответствии  с  Федеральным  </w:t>
      </w:r>
      <w:hyperlink r:id="rId125">
        <w:r>
          <w:rPr>
            <w:color w:val="0000FF"/>
          </w:rPr>
          <w:t>законом</w:t>
        </w:r>
      </w:hyperlink>
      <w:r>
        <w:t xml:space="preserve">  от  27  июля  2006  года N 152-ФЗ "О</w:t>
      </w:r>
    </w:p>
    <w:p w:rsidR="00286AA0" w:rsidRDefault="00286AA0">
      <w:pPr>
        <w:pStyle w:val="ConsPlusNonformat"/>
        <w:jc w:val="both"/>
      </w:pPr>
      <w:r>
        <w:t>персональных данных", в том числе в информационных системах.</w:t>
      </w:r>
    </w:p>
    <w:p w:rsidR="00286AA0" w:rsidRDefault="00286AA0">
      <w:pPr>
        <w:pStyle w:val="ConsPlusNonformat"/>
        <w:jc w:val="both"/>
      </w:pPr>
    </w:p>
    <w:p w:rsidR="00286AA0" w:rsidRDefault="00286AA0">
      <w:pPr>
        <w:pStyle w:val="ConsPlusNonformat"/>
        <w:jc w:val="both"/>
      </w:pPr>
      <w:r>
        <w:t>"____" ____________ 20___ г.                    ___________________________</w:t>
      </w:r>
    </w:p>
    <w:p w:rsidR="00286AA0" w:rsidRDefault="00286AA0">
      <w:pPr>
        <w:pStyle w:val="ConsPlusNonformat"/>
        <w:jc w:val="both"/>
      </w:pPr>
      <w:r>
        <w:t xml:space="preserve">                                                    (подпись заявителя)</w:t>
      </w:r>
    </w:p>
    <w:p w:rsidR="00286AA0" w:rsidRDefault="00286A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871"/>
        <w:gridCol w:w="1816"/>
        <w:gridCol w:w="3232"/>
      </w:tblGrid>
      <w:tr w:rsidR="00286AA0">
        <w:tc>
          <w:tcPr>
            <w:tcW w:w="2154" w:type="dxa"/>
          </w:tcPr>
          <w:p w:rsidR="00286AA0" w:rsidRDefault="00286AA0">
            <w:pPr>
              <w:pStyle w:val="ConsPlusNormal"/>
            </w:pPr>
          </w:p>
        </w:tc>
        <w:tc>
          <w:tcPr>
            <w:tcW w:w="1871" w:type="dxa"/>
          </w:tcPr>
          <w:p w:rsidR="00286AA0" w:rsidRDefault="00286AA0">
            <w:pPr>
              <w:pStyle w:val="ConsPlusNormal"/>
            </w:pPr>
          </w:p>
        </w:tc>
        <w:tc>
          <w:tcPr>
            <w:tcW w:w="1816" w:type="dxa"/>
          </w:tcPr>
          <w:p w:rsidR="00286AA0" w:rsidRDefault="00286AA0">
            <w:pPr>
              <w:pStyle w:val="ConsPlusNormal"/>
            </w:pPr>
          </w:p>
        </w:tc>
        <w:tc>
          <w:tcPr>
            <w:tcW w:w="3232" w:type="dxa"/>
          </w:tcPr>
          <w:p w:rsidR="00286AA0" w:rsidRDefault="00286AA0">
            <w:pPr>
              <w:pStyle w:val="ConsPlusNormal"/>
            </w:pPr>
          </w:p>
        </w:tc>
      </w:tr>
      <w:tr w:rsidR="00286AA0">
        <w:tc>
          <w:tcPr>
            <w:tcW w:w="2154" w:type="dxa"/>
          </w:tcPr>
          <w:p w:rsidR="00286AA0" w:rsidRDefault="00286AA0">
            <w:pPr>
              <w:pStyle w:val="ConsPlusNormal"/>
              <w:jc w:val="center"/>
            </w:pPr>
            <w:r>
              <w:t>Регистрационный номер</w:t>
            </w:r>
          </w:p>
        </w:tc>
        <w:tc>
          <w:tcPr>
            <w:tcW w:w="1871" w:type="dxa"/>
          </w:tcPr>
          <w:p w:rsidR="00286AA0" w:rsidRDefault="00286AA0">
            <w:pPr>
              <w:pStyle w:val="ConsPlusNormal"/>
              <w:jc w:val="center"/>
            </w:pPr>
            <w:r>
              <w:t>Дата приема заявителя</w:t>
            </w:r>
          </w:p>
        </w:tc>
        <w:tc>
          <w:tcPr>
            <w:tcW w:w="1816" w:type="dxa"/>
          </w:tcPr>
          <w:p w:rsidR="00286AA0" w:rsidRDefault="00286AA0">
            <w:pPr>
              <w:pStyle w:val="ConsPlusNormal"/>
              <w:jc w:val="center"/>
            </w:pPr>
            <w:r>
              <w:t>Подпись специалиста</w:t>
            </w:r>
          </w:p>
        </w:tc>
        <w:tc>
          <w:tcPr>
            <w:tcW w:w="3232" w:type="dxa"/>
          </w:tcPr>
          <w:p w:rsidR="00286AA0" w:rsidRDefault="00286AA0">
            <w:pPr>
              <w:pStyle w:val="ConsPlusNormal"/>
              <w:jc w:val="center"/>
            </w:pPr>
            <w:r>
              <w:t>Расшифровка подписи</w:t>
            </w:r>
          </w:p>
        </w:tc>
      </w:tr>
    </w:tbl>
    <w:p w:rsidR="00286AA0" w:rsidRDefault="00286AA0">
      <w:pPr>
        <w:pStyle w:val="ConsPlusNormal"/>
        <w:ind w:firstLine="540"/>
        <w:jc w:val="both"/>
      </w:pPr>
    </w:p>
    <w:p w:rsidR="00286AA0" w:rsidRDefault="00286AA0">
      <w:pPr>
        <w:pStyle w:val="ConsPlusNonformat"/>
        <w:jc w:val="both"/>
      </w:pPr>
      <w:r>
        <w:t>---------------------------------------------------------------------------</w:t>
      </w:r>
    </w:p>
    <w:p w:rsidR="00286AA0" w:rsidRDefault="00286AA0">
      <w:pPr>
        <w:pStyle w:val="ConsPlusNonformat"/>
        <w:jc w:val="both"/>
      </w:pPr>
      <w:r>
        <w:t xml:space="preserve">                      Расписка о принятии документов</w:t>
      </w:r>
    </w:p>
    <w:p w:rsidR="00286AA0" w:rsidRDefault="00286AA0">
      <w:pPr>
        <w:pStyle w:val="ConsPlusNonformat"/>
        <w:jc w:val="both"/>
      </w:pPr>
      <w:r>
        <w:t xml:space="preserve">                       (выдается на руки заявителю)</w:t>
      </w:r>
    </w:p>
    <w:p w:rsidR="00286AA0" w:rsidRDefault="00286AA0">
      <w:pPr>
        <w:pStyle w:val="ConsPlusNonformat"/>
        <w:jc w:val="both"/>
      </w:pPr>
    </w:p>
    <w:p w:rsidR="00286AA0" w:rsidRDefault="00286AA0">
      <w:pPr>
        <w:pStyle w:val="ConsPlusNonformat"/>
        <w:jc w:val="both"/>
      </w:pPr>
      <w:r>
        <w:t xml:space="preserve">    Документы на предоставление мер социальной поддержки приняты</w:t>
      </w:r>
    </w:p>
    <w:p w:rsidR="00286AA0" w:rsidRDefault="00286AA0">
      <w:pPr>
        <w:pStyle w:val="ConsPlusNonformat"/>
        <w:jc w:val="both"/>
      </w:pPr>
    </w:p>
    <w:p w:rsidR="00286AA0" w:rsidRDefault="00286AA0">
      <w:pPr>
        <w:pStyle w:val="ConsPlusNonformat"/>
        <w:jc w:val="both"/>
      </w:pPr>
      <w:r>
        <w:t>"____" _____________ 20___ г. Подпись специалиста _________________________</w:t>
      </w:r>
    </w:p>
    <w:p w:rsidR="00286AA0" w:rsidRDefault="00286AA0">
      <w:pPr>
        <w:pStyle w:val="ConsPlusNormal"/>
        <w:jc w:val="both"/>
      </w:pPr>
    </w:p>
    <w:p w:rsidR="00286AA0" w:rsidRDefault="00286AA0">
      <w:pPr>
        <w:pStyle w:val="ConsPlusNormal"/>
        <w:jc w:val="both"/>
      </w:pPr>
    </w:p>
    <w:p w:rsidR="00286AA0" w:rsidRDefault="00286AA0">
      <w:pPr>
        <w:pStyle w:val="ConsPlusNormal"/>
        <w:jc w:val="both"/>
      </w:pPr>
    </w:p>
    <w:p w:rsidR="00286AA0" w:rsidRDefault="00286AA0">
      <w:pPr>
        <w:pStyle w:val="ConsPlusNormal"/>
        <w:jc w:val="both"/>
      </w:pPr>
    </w:p>
    <w:p w:rsidR="00286AA0" w:rsidRDefault="00286AA0">
      <w:pPr>
        <w:pStyle w:val="ConsPlusNormal"/>
        <w:jc w:val="both"/>
      </w:pPr>
    </w:p>
    <w:p w:rsidR="00286AA0" w:rsidRDefault="00286AA0">
      <w:pPr>
        <w:pStyle w:val="ConsPlusNormal"/>
        <w:jc w:val="right"/>
        <w:outlineLvl w:val="1"/>
      </w:pPr>
      <w:r>
        <w:t>Приложение 2</w:t>
      </w:r>
    </w:p>
    <w:p w:rsidR="00286AA0" w:rsidRDefault="00286AA0">
      <w:pPr>
        <w:pStyle w:val="ConsPlusNormal"/>
        <w:jc w:val="right"/>
      </w:pPr>
      <w:r>
        <w:t>к административному регламенту</w:t>
      </w:r>
    </w:p>
    <w:p w:rsidR="00286AA0" w:rsidRDefault="00286AA0">
      <w:pPr>
        <w:pStyle w:val="ConsPlusNormal"/>
        <w:jc w:val="right"/>
      </w:pPr>
      <w:r>
        <w:t>предоставления государственной</w:t>
      </w:r>
    </w:p>
    <w:p w:rsidR="00286AA0" w:rsidRDefault="00286AA0">
      <w:pPr>
        <w:pStyle w:val="ConsPlusNormal"/>
        <w:jc w:val="right"/>
      </w:pPr>
      <w:r>
        <w:t>услуги по предоставлению</w:t>
      </w:r>
    </w:p>
    <w:p w:rsidR="00286AA0" w:rsidRDefault="00286AA0">
      <w:pPr>
        <w:pStyle w:val="ConsPlusNormal"/>
        <w:jc w:val="right"/>
      </w:pPr>
      <w:r>
        <w:t>социальной поддержки отдельным</w:t>
      </w:r>
    </w:p>
    <w:p w:rsidR="00286AA0" w:rsidRDefault="00286AA0">
      <w:pPr>
        <w:pStyle w:val="ConsPlusNormal"/>
        <w:jc w:val="right"/>
      </w:pPr>
      <w:r>
        <w:t>категориям граждан, проживающих</w:t>
      </w:r>
    </w:p>
    <w:p w:rsidR="00286AA0" w:rsidRDefault="00286AA0">
      <w:pPr>
        <w:pStyle w:val="ConsPlusNormal"/>
        <w:jc w:val="right"/>
      </w:pPr>
      <w:r>
        <w:t>и работающих в сельских населенных</w:t>
      </w:r>
    </w:p>
    <w:p w:rsidR="00286AA0" w:rsidRDefault="00286AA0">
      <w:pPr>
        <w:pStyle w:val="ConsPlusNormal"/>
        <w:jc w:val="right"/>
      </w:pPr>
      <w:r>
        <w:t>пунктах и поселках городского типа</w:t>
      </w:r>
    </w:p>
    <w:p w:rsidR="00286AA0" w:rsidRDefault="00286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6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AA0" w:rsidRDefault="00286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6AA0" w:rsidRDefault="00286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6AA0" w:rsidRDefault="00286AA0">
            <w:pPr>
              <w:pStyle w:val="ConsPlusNormal"/>
              <w:jc w:val="center"/>
            </w:pPr>
            <w:r>
              <w:rPr>
                <w:color w:val="392C69"/>
              </w:rPr>
              <w:t>Список изменяющих документов</w:t>
            </w:r>
          </w:p>
          <w:p w:rsidR="00286AA0" w:rsidRDefault="00286AA0">
            <w:pPr>
              <w:pStyle w:val="ConsPlusNormal"/>
              <w:jc w:val="center"/>
            </w:pPr>
            <w:r>
              <w:rPr>
                <w:color w:val="392C69"/>
              </w:rPr>
              <w:t xml:space="preserve">(в ред. </w:t>
            </w:r>
            <w:hyperlink r:id="rId126">
              <w:r>
                <w:rPr>
                  <w:color w:val="0000FF"/>
                </w:rPr>
                <w:t>приказа</w:t>
              </w:r>
            </w:hyperlink>
            <w:r>
              <w:rPr>
                <w:color w:val="392C69"/>
              </w:rPr>
              <w:t xml:space="preserve"> Департамента социального развития ХМАО - Югры</w:t>
            </w:r>
          </w:p>
          <w:p w:rsidR="00286AA0" w:rsidRDefault="00286AA0">
            <w:pPr>
              <w:pStyle w:val="ConsPlusNormal"/>
              <w:jc w:val="center"/>
            </w:pPr>
            <w:r>
              <w:rPr>
                <w:color w:val="392C69"/>
              </w:rPr>
              <w:t>от 07.12.2022 N 45-нп)</w:t>
            </w:r>
          </w:p>
        </w:tc>
        <w:tc>
          <w:tcPr>
            <w:tcW w:w="113" w:type="dxa"/>
            <w:tcBorders>
              <w:top w:val="nil"/>
              <w:left w:val="nil"/>
              <w:bottom w:val="nil"/>
              <w:right w:val="nil"/>
            </w:tcBorders>
            <w:shd w:val="clear" w:color="auto" w:fill="F4F3F8"/>
            <w:tcMar>
              <w:top w:w="0" w:type="dxa"/>
              <w:left w:w="0" w:type="dxa"/>
              <w:bottom w:w="0" w:type="dxa"/>
              <w:right w:w="0" w:type="dxa"/>
            </w:tcMar>
          </w:tcPr>
          <w:p w:rsidR="00286AA0" w:rsidRDefault="00286AA0">
            <w:pPr>
              <w:pStyle w:val="ConsPlusNormal"/>
            </w:pPr>
          </w:p>
        </w:tc>
      </w:tr>
    </w:tbl>
    <w:p w:rsidR="00286AA0" w:rsidRDefault="00286AA0">
      <w:pPr>
        <w:pStyle w:val="ConsPlusNormal"/>
        <w:jc w:val="center"/>
      </w:pPr>
    </w:p>
    <w:p w:rsidR="00286AA0" w:rsidRDefault="00286AA0">
      <w:pPr>
        <w:pStyle w:val="ConsPlusNonformat"/>
        <w:jc w:val="both"/>
      </w:pPr>
      <w:r>
        <w:t xml:space="preserve">                                          Руководителю казенного учреждения</w:t>
      </w:r>
    </w:p>
    <w:p w:rsidR="00286AA0" w:rsidRDefault="00286AA0">
      <w:pPr>
        <w:pStyle w:val="ConsPlusNonformat"/>
        <w:jc w:val="both"/>
      </w:pPr>
      <w:r>
        <w:t xml:space="preserve">                                              Ханты-Мансийского автономного</w:t>
      </w:r>
    </w:p>
    <w:p w:rsidR="00286AA0" w:rsidRDefault="00286AA0">
      <w:pPr>
        <w:pStyle w:val="ConsPlusNonformat"/>
        <w:jc w:val="both"/>
      </w:pPr>
      <w:r>
        <w:t xml:space="preserve">                                                              округа - Югры</w:t>
      </w:r>
    </w:p>
    <w:p w:rsidR="00286AA0" w:rsidRDefault="00286AA0">
      <w:pPr>
        <w:pStyle w:val="ConsPlusNonformat"/>
        <w:jc w:val="both"/>
      </w:pPr>
      <w:r>
        <w:t xml:space="preserve">                             "Агентство социального благополучия населения"</w:t>
      </w:r>
    </w:p>
    <w:p w:rsidR="00286AA0" w:rsidRDefault="00286AA0">
      <w:pPr>
        <w:pStyle w:val="ConsPlusNonformat"/>
        <w:jc w:val="both"/>
      </w:pPr>
      <w:r>
        <w:t xml:space="preserve">                                       (отдела) ___________________________</w:t>
      </w:r>
    </w:p>
    <w:p w:rsidR="00286AA0" w:rsidRDefault="00286AA0">
      <w:pPr>
        <w:pStyle w:val="ConsPlusNonformat"/>
        <w:jc w:val="both"/>
      </w:pPr>
    </w:p>
    <w:p w:rsidR="00286AA0" w:rsidRDefault="00286AA0">
      <w:pPr>
        <w:pStyle w:val="ConsPlusNonformat"/>
        <w:jc w:val="both"/>
      </w:pPr>
      <w:bookmarkStart w:id="27" w:name="P966"/>
      <w:bookmarkEnd w:id="27"/>
      <w:r>
        <w:t xml:space="preserve">                                 ЗАЯВЛЕНИЕ</w:t>
      </w:r>
    </w:p>
    <w:p w:rsidR="00286AA0" w:rsidRDefault="00286AA0">
      <w:pPr>
        <w:pStyle w:val="ConsPlusNonformat"/>
        <w:jc w:val="both"/>
      </w:pPr>
      <w:r>
        <w:t xml:space="preserve">          на предоставление компенсации расходов на оплату жилого</w:t>
      </w:r>
    </w:p>
    <w:p w:rsidR="00286AA0" w:rsidRDefault="00286AA0">
      <w:pPr>
        <w:pStyle w:val="ConsPlusNonformat"/>
        <w:jc w:val="both"/>
      </w:pPr>
      <w:r>
        <w:t xml:space="preserve">              помещения и отдельных видов коммунальных услуг</w:t>
      </w:r>
    </w:p>
    <w:p w:rsidR="00286AA0" w:rsidRDefault="00286AA0">
      <w:pPr>
        <w:pStyle w:val="ConsPlusNonformat"/>
        <w:jc w:val="both"/>
      </w:pPr>
      <w:r>
        <w:t xml:space="preserve">          педагогическим работникам образовательных организаций,</w:t>
      </w:r>
    </w:p>
    <w:p w:rsidR="00286AA0" w:rsidRDefault="00286AA0">
      <w:pPr>
        <w:pStyle w:val="ConsPlusNonformat"/>
        <w:jc w:val="both"/>
      </w:pPr>
      <w:r>
        <w:t xml:space="preserve">         а также иным категориям граждан, проживающих и работающих</w:t>
      </w:r>
    </w:p>
    <w:p w:rsidR="00286AA0" w:rsidRDefault="00286AA0">
      <w:pPr>
        <w:pStyle w:val="ConsPlusNonformat"/>
        <w:jc w:val="both"/>
      </w:pPr>
      <w:r>
        <w:t xml:space="preserve">         в сельских населенных пунктах и поселках городского типа</w:t>
      </w:r>
    </w:p>
    <w:p w:rsidR="00286AA0" w:rsidRDefault="00286AA0">
      <w:pPr>
        <w:pStyle w:val="ConsPlusNonformat"/>
        <w:jc w:val="both"/>
      </w:pPr>
      <w:r>
        <w:t xml:space="preserve">                Ханты-Мансийского автономного округа - Югры</w:t>
      </w:r>
    </w:p>
    <w:p w:rsidR="00286AA0" w:rsidRDefault="00286AA0">
      <w:pPr>
        <w:pStyle w:val="ConsPlusNonformat"/>
        <w:jc w:val="both"/>
      </w:pPr>
    </w:p>
    <w:p w:rsidR="00286AA0" w:rsidRDefault="00286AA0">
      <w:pPr>
        <w:pStyle w:val="ConsPlusNonformat"/>
        <w:jc w:val="both"/>
      </w:pPr>
      <w:r>
        <w:t>1. Индивидуальные сведения о заявителе:</w:t>
      </w:r>
    </w:p>
    <w:p w:rsidR="00286AA0" w:rsidRDefault="00286AA0">
      <w:pPr>
        <w:pStyle w:val="ConsPlusNonformat"/>
        <w:jc w:val="both"/>
      </w:pPr>
      <w:r>
        <w:t>Ф.И.О. заявителя __________________________________________________________</w:t>
      </w:r>
    </w:p>
    <w:p w:rsidR="00286AA0" w:rsidRDefault="00286AA0">
      <w:pPr>
        <w:pStyle w:val="ConsPlusNonformat"/>
        <w:jc w:val="both"/>
      </w:pPr>
      <w:r>
        <w:t>Адрес места жительства ____________________________________________________</w:t>
      </w:r>
    </w:p>
    <w:p w:rsidR="00286AA0" w:rsidRDefault="00286AA0">
      <w:pPr>
        <w:pStyle w:val="ConsPlusNonformat"/>
        <w:jc w:val="both"/>
      </w:pPr>
      <w:r>
        <w:t>телефон: __________________________________________________________________</w:t>
      </w:r>
    </w:p>
    <w:p w:rsidR="00286AA0" w:rsidRDefault="00286AA0">
      <w:pPr>
        <w:pStyle w:val="ConsPlusNonformat"/>
        <w:jc w:val="both"/>
      </w:pPr>
    </w:p>
    <w:p w:rsidR="00286AA0" w:rsidRDefault="00286AA0">
      <w:pPr>
        <w:pStyle w:val="ConsPlusNonformat"/>
        <w:jc w:val="both"/>
      </w:pPr>
      <w:r>
        <w:t>Документ, удостоверяющий личность, гражданство заявителя</w:t>
      </w:r>
    </w:p>
    <w:p w:rsidR="00286AA0" w:rsidRDefault="00286A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31"/>
        <w:gridCol w:w="2780"/>
      </w:tblGrid>
      <w:tr w:rsidR="00286AA0">
        <w:tc>
          <w:tcPr>
            <w:tcW w:w="1134" w:type="dxa"/>
          </w:tcPr>
          <w:p w:rsidR="00286AA0" w:rsidRDefault="00286AA0">
            <w:pPr>
              <w:pStyle w:val="ConsPlusNormal"/>
            </w:pPr>
            <w:r>
              <w:t>Серия</w:t>
            </w:r>
          </w:p>
        </w:tc>
        <w:tc>
          <w:tcPr>
            <w:tcW w:w="1134" w:type="dxa"/>
          </w:tcPr>
          <w:p w:rsidR="00286AA0" w:rsidRDefault="00286AA0">
            <w:pPr>
              <w:pStyle w:val="ConsPlusNormal"/>
            </w:pPr>
          </w:p>
        </w:tc>
        <w:tc>
          <w:tcPr>
            <w:tcW w:w="1134" w:type="dxa"/>
          </w:tcPr>
          <w:p w:rsidR="00286AA0" w:rsidRDefault="00286AA0">
            <w:pPr>
              <w:pStyle w:val="ConsPlusNormal"/>
            </w:pPr>
            <w:r>
              <w:t>Номер</w:t>
            </w:r>
          </w:p>
        </w:tc>
        <w:tc>
          <w:tcPr>
            <w:tcW w:w="1359" w:type="dxa"/>
          </w:tcPr>
          <w:p w:rsidR="00286AA0" w:rsidRDefault="00286AA0">
            <w:pPr>
              <w:pStyle w:val="ConsPlusNormal"/>
            </w:pPr>
          </w:p>
        </w:tc>
        <w:tc>
          <w:tcPr>
            <w:tcW w:w="1531" w:type="dxa"/>
          </w:tcPr>
          <w:p w:rsidR="00286AA0" w:rsidRDefault="00286AA0">
            <w:pPr>
              <w:pStyle w:val="ConsPlusNormal"/>
            </w:pPr>
            <w:r>
              <w:t>Дата выдачи</w:t>
            </w:r>
          </w:p>
        </w:tc>
        <w:tc>
          <w:tcPr>
            <w:tcW w:w="2780" w:type="dxa"/>
          </w:tcPr>
          <w:p w:rsidR="00286AA0" w:rsidRDefault="00286AA0">
            <w:pPr>
              <w:pStyle w:val="ConsPlusNormal"/>
            </w:pPr>
          </w:p>
        </w:tc>
      </w:tr>
      <w:tr w:rsidR="00286AA0">
        <w:tc>
          <w:tcPr>
            <w:tcW w:w="9072" w:type="dxa"/>
            <w:gridSpan w:val="6"/>
          </w:tcPr>
          <w:p w:rsidR="00286AA0" w:rsidRDefault="00286AA0">
            <w:pPr>
              <w:pStyle w:val="ConsPlusNormal"/>
            </w:pPr>
            <w:r>
              <w:t>Кем выдано:</w:t>
            </w:r>
          </w:p>
        </w:tc>
      </w:tr>
    </w:tbl>
    <w:p w:rsidR="00286AA0" w:rsidRDefault="00286AA0">
      <w:pPr>
        <w:pStyle w:val="ConsPlusNormal"/>
        <w:ind w:firstLine="540"/>
        <w:jc w:val="both"/>
      </w:pPr>
    </w:p>
    <w:p w:rsidR="00286AA0" w:rsidRDefault="00286AA0">
      <w:pPr>
        <w:pStyle w:val="ConsPlusNonformat"/>
        <w:jc w:val="both"/>
      </w:pPr>
      <w:r>
        <w:t>2. Законный представитель:</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 xml:space="preserve">             (фамилия, имя, отчество (последнее - при наличии))</w:t>
      </w:r>
    </w:p>
    <w:p w:rsidR="00286AA0" w:rsidRDefault="00286AA0">
      <w:pPr>
        <w:pStyle w:val="ConsPlusNonformat"/>
        <w:jc w:val="both"/>
      </w:pPr>
    </w:p>
    <w:p w:rsidR="00286AA0" w:rsidRDefault="00286AA0">
      <w:pPr>
        <w:pStyle w:val="ConsPlusNonformat"/>
        <w:jc w:val="both"/>
      </w:pPr>
      <w:r>
        <w:t>2.1. Документ, удостоверяющий личность законного представителя</w:t>
      </w:r>
    </w:p>
    <w:p w:rsidR="00286AA0" w:rsidRDefault="00286AA0">
      <w:pPr>
        <w:pStyle w:val="ConsPlusNonformat"/>
        <w:jc w:val="both"/>
      </w:pPr>
      <w:r>
        <w:t>___________________________________________________________________________</w:t>
      </w:r>
    </w:p>
    <w:p w:rsidR="00286AA0" w:rsidRDefault="00286A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286AA0">
        <w:tc>
          <w:tcPr>
            <w:tcW w:w="1077" w:type="dxa"/>
          </w:tcPr>
          <w:p w:rsidR="00286AA0" w:rsidRDefault="00286AA0">
            <w:pPr>
              <w:pStyle w:val="ConsPlusNormal"/>
            </w:pPr>
            <w:r>
              <w:t>Серия</w:t>
            </w:r>
          </w:p>
        </w:tc>
        <w:tc>
          <w:tcPr>
            <w:tcW w:w="1191" w:type="dxa"/>
          </w:tcPr>
          <w:p w:rsidR="00286AA0" w:rsidRDefault="00286AA0">
            <w:pPr>
              <w:pStyle w:val="ConsPlusNormal"/>
            </w:pPr>
          </w:p>
        </w:tc>
        <w:tc>
          <w:tcPr>
            <w:tcW w:w="1020" w:type="dxa"/>
          </w:tcPr>
          <w:p w:rsidR="00286AA0" w:rsidRDefault="00286AA0">
            <w:pPr>
              <w:pStyle w:val="ConsPlusNormal"/>
            </w:pPr>
            <w:r>
              <w:t>Номер</w:t>
            </w:r>
          </w:p>
        </w:tc>
        <w:tc>
          <w:tcPr>
            <w:tcW w:w="1587" w:type="dxa"/>
          </w:tcPr>
          <w:p w:rsidR="00286AA0" w:rsidRDefault="00286AA0">
            <w:pPr>
              <w:pStyle w:val="ConsPlusNormal"/>
            </w:pPr>
          </w:p>
        </w:tc>
        <w:tc>
          <w:tcPr>
            <w:tcW w:w="1644" w:type="dxa"/>
          </w:tcPr>
          <w:p w:rsidR="00286AA0" w:rsidRDefault="00286AA0">
            <w:pPr>
              <w:pStyle w:val="ConsPlusNormal"/>
            </w:pPr>
            <w:r>
              <w:t>Дата выдачи</w:t>
            </w:r>
          </w:p>
        </w:tc>
        <w:tc>
          <w:tcPr>
            <w:tcW w:w="2553" w:type="dxa"/>
          </w:tcPr>
          <w:p w:rsidR="00286AA0" w:rsidRDefault="00286AA0">
            <w:pPr>
              <w:pStyle w:val="ConsPlusNormal"/>
            </w:pPr>
          </w:p>
        </w:tc>
      </w:tr>
      <w:tr w:rsidR="00286AA0">
        <w:tc>
          <w:tcPr>
            <w:tcW w:w="9072" w:type="dxa"/>
            <w:gridSpan w:val="6"/>
          </w:tcPr>
          <w:p w:rsidR="00286AA0" w:rsidRDefault="00286AA0">
            <w:pPr>
              <w:pStyle w:val="ConsPlusNormal"/>
            </w:pPr>
            <w:r>
              <w:t>Кем выдан</w:t>
            </w:r>
          </w:p>
        </w:tc>
      </w:tr>
    </w:tbl>
    <w:p w:rsidR="00286AA0" w:rsidRDefault="00286AA0">
      <w:pPr>
        <w:pStyle w:val="ConsPlusNormal"/>
        <w:ind w:firstLine="540"/>
        <w:jc w:val="both"/>
      </w:pPr>
    </w:p>
    <w:p w:rsidR="00286AA0" w:rsidRDefault="00286AA0">
      <w:pPr>
        <w:pStyle w:val="ConsPlusNonformat"/>
        <w:jc w:val="both"/>
      </w:pPr>
      <w:r>
        <w:t>2.2. Документ, подтверждающий полномочия представителя</w:t>
      </w:r>
    </w:p>
    <w:p w:rsidR="00286AA0" w:rsidRDefault="00286AA0">
      <w:pPr>
        <w:pStyle w:val="ConsPlusNonformat"/>
        <w:jc w:val="both"/>
      </w:pPr>
      <w:r>
        <w:t>___________________________________________________________________________</w:t>
      </w:r>
    </w:p>
    <w:p w:rsidR="00286AA0" w:rsidRDefault="00286A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286AA0">
        <w:tc>
          <w:tcPr>
            <w:tcW w:w="1077" w:type="dxa"/>
          </w:tcPr>
          <w:p w:rsidR="00286AA0" w:rsidRDefault="00286AA0">
            <w:pPr>
              <w:pStyle w:val="ConsPlusNormal"/>
            </w:pPr>
            <w:r>
              <w:t>Серия</w:t>
            </w:r>
          </w:p>
        </w:tc>
        <w:tc>
          <w:tcPr>
            <w:tcW w:w="1191" w:type="dxa"/>
          </w:tcPr>
          <w:p w:rsidR="00286AA0" w:rsidRDefault="00286AA0">
            <w:pPr>
              <w:pStyle w:val="ConsPlusNormal"/>
            </w:pPr>
          </w:p>
        </w:tc>
        <w:tc>
          <w:tcPr>
            <w:tcW w:w="1020" w:type="dxa"/>
          </w:tcPr>
          <w:p w:rsidR="00286AA0" w:rsidRDefault="00286AA0">
            <w:pPr>
              <w:pStyle w:val="ConsPlusNormal"/>
            </w:pPr>
            <w:r>
              <w:t>Номер</w:t>
            </w:r>
          </w:p>
        </w:tc>
        <w:tc>
          <w:tcPr>
            <w:tcW w:w="1587" w:type="dxa"/>
          </w:tcPr>
          <w:p w:rsidR="00286AA0" w:rsidRDefault="00286AA0">
            <w:pPr>
              <w:pStyle w:val="ConsPlusNormal"/>
            </w:pPr>
          </w:p>
        </w:tc>
        <w:tc>
          <w:tcPr>
            <w:tcW w:w="1644" w:type="dxa"/>
          </w:tcPr>
          <w:p w:rsidR="00286AA0" w:rsidRDefault="00286AA0">
            <w:pPr>
              <w:pStyle w:val="ConsPlusNormal"/>
            </w:pPr>
            <w:r>
              <w:t>Дата выдачи</w:t>
            </w:r>
          </w:p>
        </w:tc>
        <w:tc>
          <w:tcPr>
            <w:tcW w:w="2553" w:type="dxa"/>
          </w:tcPr>
          <w:p w:rsidR="00286AA0" w:rsidRDefault="00286AA0">
            <w:pPr>
              <w:pStyle w:val="ConsPlusNormal"/>
            </w:pPr>
          </w:p>
        </w:tc>
      </w:tr>
      <w:tr w:rsidR="00286AA0">
        <w:tc>
          <w:tcPr>
            <w:tcW w:w="9072" w:type="dxa"/>
            <w:gridSpan w:val="6"/>
          </w:tcPr>
          <w:p w:rsidR="00286AA0" w:rsidRDefault="00286AA0">
            <w:pPr>
              <w:pStyle w:val="ConsPlusNormal"/>
            </w:pPr>
            <w:r>
              <w:t>Кем выдан</w:t>
            </w:r>
          </w:p>
        </w:tc>
      </w:tr>
    </w:tbl>
    <w:p w:rsidR="00286AA0" w:rsidRDefault="00286AA0">
      <w:pPr>
        <w:pStyle w:val="ConsPlusNormal"/>
        <w:ind w:firstLine="540"/>
        <w:jc w:val="both"/>
      </w:pPr>
    </w:p>
    <w:p w:rsidR="00286AA0" w:rsidRDefault="00286AA0">
      <w:pPr>
        <w:pStyle w:val="ConsPlusNormal"/>
        <w:ind w:firstLine="540"/>
        <w:jc w:val="both"/>
      </w:pPr>
      <w:r>
        <w:t>3. Перечень компенсации: (нужное отметить V):</w:t>
      </w:r>
    </w:p>
    <w:p w:rsidR="00286AA0" w:rsidRDefault="00286AA0">
      <w:pPr>
        <w:pStyle w:val="ConsPlusNormal"/>
        <w:ind w:firstLine="540"/>
        <w:jc w:val="both"/>
      </w:pPr>
    </w:p>
    <w:p w:rsidR="00286AA0" w:rsidRDefault="00286AA0">
      <w:pPr>
        <w:pStyle w:val="ConsPlusNormal"/>
        <w:ind w:firstLine="540"/>
        <w:jc w:val="both"/>
      </w:pP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компенсация расходов на оплату жилого помещения</w:t>
      </w:r>
    </w:p>
    <w:p w:rsidR="00286AA0" w:rsidRDefault="00286AA0">
      <w:pPr>
        <w:pStyle w:val="ConsPlusNormal"/>
        <w:ind w:firstLine="540"/>
        <w:jc w:val="both"/>
      </w:pPr>
    </w:p>
    <w:p w:rsidR="00286AA0" w:rsidRDefault="00286AA0">
      <w:pPr>
        <w:pStyle w:val="ConsPlusNormal"/>
        <w:ind w:firstLine="540"/>
        <w:jc w:val="both"/>
      </w:pPr>
      <w:r>
        <w:rPr>
          <w:noProof/>
          <w:position w:val="-9"/>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компенсация расходов на оплату освещения</w:t>
      </w:r>
    </w:p>
    <w:p w:rsidR="00286AA0" w:rsidRDefault="00286AA0">
      <w:pPr>
        <w:pStyle w:val="ConsPlusNormal"/>
        <w:ind w:firstLine="540"/>
        <w:jc w:val="both"/>
      </w:pPr>
    </w:p>
    <w:p w:rsidR="00286AA0" w:rsidRDefault="00286AA0">
      <w:pPr>
        <w:pStyle w:val="ConsPlusNormal"/>
        <w:ind w:firstLine="540"/>
        <w:jc w:val="both"/>
      </w:pP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компенсация расходов на оплату отопления (теплоснабжения), в том числе:</w:t>
      </w:r>
    </w:p>
    <w:p w:rsidR="00286AA0" w:rsidRDefault="00286AA0">
      <w:pPr>
        <w:pStyle w:val="ConsPlusNormal"/>
        <w:ind w:firstLine="540"/>
        <w:jc w:val="both"/>
      </w:pPr>
    </w:p>
    <w:p w:rsidR="00286AA0" w:rsidRDefault="00286AA0">
      <w:pPr>
        <w:pStyle w:val="ConsPlusNormal"/>
        <w:ind w:firstLine="540"/>
        <w:jc w:val="both"/>
      </w:pPr>
      <w:r>
        <w:rPr>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оплата твердого топлива</w:t>
      </w:r>
    </w:p>
    <w:p w:rsidR="00286AA0" w:rsidRDefault="00286AA0">
      <w:pPr>
        <w:pStyle w:val="ConsPlusNormal"/>
        <w:ind w:firstLine="540"/>
        <w:jc w:val="both"/>
      </w:pPr>
    </w:p>
    <w:p w:rsidR="00286AA0" w:rsidRDefault="00286AA0">
      <w:pPr>
        <w:pStyle w:val="ConsPlusNormal"/>
        <w:ind w:firstLine="540"/>
        <w:jc w:val="both"/>
      </w:pPr>
      <w:r>
        <w:rPr>
          <w:noProof/>
          <w:position w:val="-9"/>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оплата поставки твердого топлива</w:t>
      </w:r>
    </w:p>
    <w:p w:rsidR="00286AA0" w:rsidRDefault="00286AA0">
      <w:pPr>
        <w:pStyle w:val="ConsPlusNormal"/>
        <w:ind w:firstLine="540"/>
        <w:jc w:val="both"/>
      </w:pPr>
    </w:p>
    <w:p w:rsidR="00286AA0" w:rsidRDefault="00286AA0">
      <w:pPr>
        <w:pStyle w:val="ConsPlusNormal"/>
        <w:ind w:firstLine="540"/>
        <w:jc w:val="both"/>
      </w:pPr>
      <w:r>
        <w:t>за период с ________________________ по _________________________</w:t>
      </w:r>
    </w:p>
    <w:p w:rsidR="00286AA0" w:rsidRDefault="00286AA0">
      <w:pPr>
        <w:pStyle w:val="ConsPlusNormal"/>
        <w:ind w:firstLine="540"/>
        <w:jc w:val="both"/>
      </w:pPr>
    </w:p>
    <w:p w:rsidR="00286AA0" w:rsidRDefault="00286AA0">
      <w:pPr>
        <w:pStyle w:val="ConsPlusNormal"/>
        <w:ind w:firstLine="540"/>
        <w:jc w:val="both"/>
      </w:pPr>
      <w:r>
        <w:t>4. Сведения о лицах, проживающих совместно с заявителем, учет которых осуществляет Министерство внутренних дел Российской Федерации, с указанием степени родства:</w:t>
      </w:r>
    </w:p>
    <w:p w:rsidR="00286AA0" w:rsidRDefault="00286A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93"/>
        <w:gridCol w:w="1701"/>
        <w:gridCol w:w="1559"/>
        <w:gridCol w:w="1559"/>
      </w:tblGrid>
      <w:tr w:rsidR="00286AA0">
        <w:tc>
          <w:tcPr>
            <w:tcW w:w="454" w:type="dxa"/>
          </w:tcPr>
          <w:p w:rsidR="00286AA0" w:rsidRDefault="00286AA0">
            <w:pPr>
              <w:pStyle w:val="ConsPlusNormal"/>
              <w:jc w:val="center"/>
            </w:pPr>
            <w:r>
              <w:t>N п/п</w:t>
            </w:r>
          </w:p>
        </w:tc>
        <w:tc>
          <w:tcPr>
            <w:tcW w:w="3793" w:type="dxa"/>
          </w:tcPr>
          <w:p w:rsidR="00286AA0" w:rsidRDefault="00286AA0">
            <w:pPr>
              <w:pStyle w:val="ConsPlusNormal"/>
              <w:jc w:val="center"/>
            </w:pPr>
            <w:r>
              <w:t>Ф.И.О.</w:t>
            </w:r>
          </w:p>
        </w:tc>
        <w:tc>
          <w:tcPr>
            <w:tcW w:w="1701" w:type="dxa"/>
          </w:tcPr>
          <w:p w:rsidR="00286AA0" w:rsidRDefault="00286AA0">
            <w:pPr>
              <w:pStyle w:val="ConsPlusNormal"/>
              <w:jc w:val="center"/>
            </w:pPr>
            <w:r>
              <w:t>Наличие льготной категории</w:t>
            </w:r>
          </w:p>
        </w:tc>
        <w:tc>
          <w:tcPr>
            <w:tcW w:w="1559" w:type="dxa"/>
          </w:tcPr>
          <w:p w:rsidR="00286AA0" w:rsidRDefault="00286AA0">
            <w:pPr>
              <w:pStyle w:val="ConsPlusNormal"/>
              <w:jc w:val="center"/>
            </w:pPr>
            <w:r>
              <w:t>Дата рождения</w:t>
            </w:r>
          </w:p>
        </w:tc>
        <w:tc>
          <w:tcPr>
            <w:tcW w:w="1559" w:type="dxa"/>
          </w:tcPr>
          <w:p w:rsidR="00286AA0" w:rsidRDefault="00286AA0">
            <w:pPr>
              <w:pStyle w:val="ConsPlusNormal"/>
              <w:jc w:val="center"/>
            </w:pPr>
            <w:r>
              <w:t>Степень родства</w:t>
            </w:r>
          </w:p>
        </w:tc>
      </w:tr>
      <w:tr w:rsidR="00286AA0">
        <w:tc>
          <w:tcPr>
            <w:tcW w:w="454" w:type="dxa"/>
          </w:tcPr>
          <w:p w:rsidR="00286AA0" w:rsidRDefault="00286AA0">
            <w:pPr>
              <w:pStyle w:val="ConsPlusNormal"/>
            </w:pPr>
          </w:p>
        </w:tc>
        <w:tc>
          <w:tcPr>
            <w:tcW w:w="3793" w:type="dxa"/>
          </w:tcPr>
          <w:p w:rsidR="00286AA0" w:rsidRDefault="00286AA0">
            <w:pPr>
              <w:pStyle w:val="ConsPlusNormal"/>
            </w:pPr>
          </w:p>
        </w:tc>
        <w:tc>
          <w:tcPr>
            <w:tcW w:w="1701" w:type="dxa"/>
          </w:tcPr>
          <w:p w:rsidR="00286AA0" w:rsidRDefault="00286AA0">
            <w:pPr>
              <w:pStyle w:val="ConsPlusNormal"/>
            </w:pPr>
          </w:p>
        </w:tc>
        <w:tc>
          <w:tcPr>
            <w:tcW w:w="1559" w:type="dxa"/>
          </w:tcPr>
          <w:p w:rsidR="00286AA0" w:rsidRDefault="00286AA0">
            <w:pPr>
              <w:pStyle w:val="ConsPlusNormal"/>
            </w:pPr>
          </w:p>
        </w:tc>
        <w:tc>
          <w:tcPr>
            <w:tcW w:w="1559" w:type="dxa"/>
          </w:tcPr>
          <w:p w:rsidR="00286AA0" w:rsidRDefault="00286AA0">
            <w:pPr>
              <w:pStyle w:val="ConsPlusNormal"/>
            </w:pPr>
          </w:p>
        </w:tc>
      </w:tr>
      <w:tr w:rsidR="00286AA0">
        <w:tc>
          <w:tcPr>
            <w:tcW w:w="454" w:type="dxa"/>
          </w:tcPr>
          <w:p w:rsidR="00286AA0" w:rsidRDefault="00286AA0">
            <w:pPr>
              <w:pStyle w:val="ConsPlusNormal"/>
            </w:pPr>
          </w:p>
        </w:tc>
        <w:tc>
          <w:tcPr>
            <w:tcW w:w="3793" w:type="dxa"/>
          </w:tcPr>
          <w:p w:rsidR="00286AA0" w:rsidRDefault="00286AA0">
            <w:pPr>
              <w:pStyle w:val="ConsPlusNormal"/>
            </w:pPr>
          </w:p>
        </w:tc>
        <w:tc>
          <w:tcPr>
            <w:tcW w:w="1701" w:type="dxa"/>
          </w:tcPr>
          <w:p w:rsidR="00286AA0" w:rsidRDefault="00286AA0">
            <w:pPr>
              <w:pStyle w:val="ConsPlusNormal"/>
            </w:pPr>
          </w:p>
        </w:tc>
        <w:tc>
          <w:tcPr>
            <w:tcW w:w="1559" w:type="dxa"/>
          </w:tcPr>
          <w:p w:rsidR="00286AA0" w:rsidRDefault="00286AA0">
            <w:pPr>
              <w:pStyle w:val="ConsPlusNormal"/>
            </w:pPr>
          </w:p>
        </w:tc>
        <w:tc>
          <w:tcPr>
            <w:tcW w:w="1559" w:type="dxa"/>
          </w:tcPr>
          <w:p w:rsidR="00286AA0" w:rsidRDefault="00286AA0">
            <w:pPr>
              <w:pStyle w:val="ConsPlusNormal"/>
            </w:pPr>
          </w:p>
        </w:tc>
      </w:tr>
      <w:tr w:rsidR="00286AA0">
        <w:tc>
          <w:tcPr>
            <w:tcW w:w="454" w:type="dxa"/>
          </w:tcPr>
          <w:p w:rsidR="00286AA0" w:rsidRDefault="00286AA0">
            <w:pPr>
              <w:pStyle w:val="ConsPlusNormal"/>
            </w:pPr>
          </w:p>
        </w:tc>
        <w:tc>
          <w:tcPr>
            <w:tcW w:w="3793" w:type="dxa"/>
          </w:tcPr>
          <w:p w:rsidR="00286AA0" w:rsidRDefault="00286AA0">
            <w:pPr>
              <w:pStyle w:val="ConsPlusNormal"/>
            </w:pPr>
          </w:p>
        </w:tc>
        <w:tc>
          <w:tcPr>
            <w:tcW w:w="1701" w:type="dxa"/>
          </w:tcPr>
          <w:p w:rsidR="00286AA0" w:rsidRDefault="00286AA0">
            <w:pPr>
              <w:pStyle w:val="ConsPlusNormal"/>
            </w:pPr>
          </w:p>
        </w:tc>
        <w:tc>
          <w:tcPr>
            <w:tcW w:w="1559" w:type="dxa"/>
          </w:tcPr>
          <w:p w:rsidR="00286AA0" w:rsidRDefault="00286AA0">
            <w:pPr>
              <w:pStyle w:val="ConsPlusNormal"/>
            </w:pPr>
          </w:p>
        </w:tc>
        <w:tc>
          <w:tcPr>
            <w:tcW w:w="1559" w:type="dxa"/>
          </w:tcPr>
          <w:p w:rsidR="00286AA0" w:rsidRDefault="00286AA0">
            <w:pPr>
              <w:pStyle w:val="ConsPlusNormal"/>
            </w:pPr>
          </w:p>
        </w:tc>
      </w:tr>
      <w:tr w:rsidR="00286AA0">
        <w:tc>
          <w:tcPr>
            <w:tcW w:w="454" w:type="dxa"/>
          </w:tcPr>
          <w:p w:rsidR="00286AA0" w:rsidRDefault="00286AA0">
            <w:pPr>
              <w:pStyle w:val="ConsPlusNormal"/>
            </w:pPr>
          </w:p>
        </w:tc>
        <w:tc>
          <w:tcPr>
            <w:tcW w:w="3793" w:type="dxa"/>
          </w:tcPr>
          <w:p w:rsidR="00286AA0" w:rsidRDefault="00286AA0">
            <w:pPr>
              <w:pStyle w:val="ConsPlusNormal"/>
            </w:pPr>
          </w:p>
        </w:tc>
        <w:tc>
          <w:tcPr>
            <w:tcW w:w="1701" w:type="dxa"/>
          </w:tcPr>
          <w:p w:rsidR="00286AA0" w:rsidRDefault="00286AA0">
            <w:pPr>
              <w:pStyle w:val="ConsPlusNormal"/>
            </w:pPr>
          </w:p>
        </w:tc>
        <w:tc>
          <w:tcPr>
            <w:tcW w:w="1559" w:type="dxa"/>
          </w:tcPr>
          <w:p w:rsidR="00286AA0" w:rsidRDefault="00286AA0">
            <w:pPr>
              <w:pStyle w:val="ConsPlusNormal"/>
            </w:pPr>
          </w:p>
        </w:tc>
        <w:tc>
          <w:tcPr>
            <w:tcW w:w="1559" w:type="dxa"/>
          </w:tcPr>
          <w:p w:rsidR="00286AA0" w:rsidRDefault="00286AA0">
            <w:pPr>
              <w:pStyle w:val="ConsPlusNormal"/>
            </w:pPr>
          </w:p>
        </w:tc>
      </w:tr>
      <w:tr w:rsidR="00286AA0">
        <w:tc>
          <w:tcPr>
            <w:tcW w:w="454" w:type="dxa"/>
          </w:tcPr>
          <w:p w:rsidR="00286AA0" w:rsidRDefault="00286AA0">
            <w:pPr>
              <w:pStyle w:val="ConsPlusNormal"/>
            </w:pPr>
          </w:p>
        </w:tc>
        <w:tc>
          <w:tcPr>
            <w:tcW w:w="3793" w:type="dxa"/>
          </w:tcPr>
          <w:p w:rsidR="00286AA0" w:rsidRDefault="00286AA0">
            <w:pPr>
              <w:pStyle w:val="ConsPlusNormal"/>
            </w:pPr>
          </w:p>
        </w:tc>
        <w:tc>
          <w:tcPr>
            <w:tcW w:w="1701" w:type="dxa"/>
          </w:tcPr>
          <w:p w:rsidR="00286AA0" w:rsidRDefault="00286AA0">
            <w:pPr>
              <w:pStyle w:val="ConsPlusNormal"/>
            </w:pPr>
          </w:p>
        </w:tc>
        <w:tc>
          <w:tcPr>
            <w:tcW w:w="1559" w:type="dxa"/>
          </w:tcPr>
          <w:p w:rsidR="00286AA0" w:rsidRDefault="00286AA0">
            <w:pPr>
              <w:pStyle w:val="ConsPlusNormal"/>
            </w:pPr>
          </w:p>
        </w:tc>
        <w:tc>
          <w:tcPr>
            <w:tcW w:w="1559" w:type="dxa"/>
          </w:tcPr>
          <w:p w:rsidR="00286AA0" w:rsidRDefault="00286AA0">
            <w:pPr>
              <w:pStyle w:val="ConsPlusNormal"/>
            </w:pPr>
          </w:p>
        </w:tc>
      </w:tr>
      <w:tr w:rsidR="00286AA0">
        <w:tc>
          <w:tcPr>
            <w:tcW w:w="454" w:type="dxa"/>
          </w:tcPr>
          <w:p w:rsidR="00286AA0" w:rsidRDefault="00286AA0">
            <w:pPr>
              <w:pStyle w:val="ConsPlusNormal"/>
            </w:pPr>
          </w:p>
        </w:tc>
        <w:tc>
          <w:tcPr>
            <w:tcW w:w="3793" w:type="dxa"/>
          </w:tcPr>
          <w:p w:rsidR="00286AA0" w:rsidRDefault="00286AA0">
            <w:pPr>
              <w:pStyle w:val="ConsPlusNormal"/>
            </w:pPr>
          </w:p>
        </w:tc>
        <w:tc>
          <w:tcPr>
            <w:tcW w:w="1701" w:type="dxa"/>
          </w:tcPr>
          <w:p w:rsidR="00286AA0" w:rsidRDefault="00286AA0">
            <w:pPr>
              <w:pStyle w:val="ConsPlusNormal"/>
            </w:pPr>
          </w:p>
        </w:tc>
        <w:tc>
          <w:tcPr>
            <w:tcW w:w="1559" w:type="dxa"/>
          </w:tcPr>
          <w:p w:rsidR="00286AA0" w:rsidRDefault="00286AA0">
            <w:pPr>
              <w:pStyle w:val="ConsPlusNormal"/>
            </w:pPr>
          </w:p>
        </w:tc>
        <w:tc>
          <w:tcPr>
            <w:tcW w:w="1559" w:type="dxa"/>
          </w:tcPr>
          <w:p w:rsidR="00286AA0" w:rsidRDefault="00286AA0">
            <w:pPr>
              <w:pStyle w:val="ConsPlusNormal"/>
            </w:pPr>
          </w:p>
        </w:tc>
      </w:tr>
    </w:tbl>
    <w:p w:rsidR="00286AA0" w:rsidRDefault="00286AA0">
      <w:pPr>
        <w:pStyle w:val="ConsPlusNormal"/>
        <w:ind w:firstLine="540"/>
        <w:jc w:val="both"/>
      </w:pPr>
    </w:p>
    <w:p w:rsidR="00286AA0" w:rsidRDefault="00286AA0">
      <w:pPr>
        <w:pStyle w:val="ConsPlusNormal"/>
        <w:ind w:firstLine="540"/>
        <w:jc w:val="both"/>
      </w:pPr>
      <w:r>
        <w:t>К заявлению прилагаю (в случае первичного обращения):</w:t>
      </w:r>
    </w:p>
    <w:p w:rsidR="00286AA0" w:rsidRDefault="00286A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973"/>
        <w:gridCol w:w="1531"/>
      </w:tblGrid>
      <w:tr w:rsidR="00286AA0">
        <w:tc>
          <w:tcPr>
            <w:tcW w:w="454" w:type="dxa"/>
          </w:tcPr>
          <w:p w:rsidR="00286AA0" w:rsidRDefault="00286AA0">
            <w:pPr>
              <w:pStyle w:val="ConsPlusNormal"/>
              <w:jc w:val="center"/>
            </w:pPr>
            <w:r>
              <w:t>N п/п</w:t>
            </w:r>
          </w:p>
        </w:tc>
        <w:tc>
          <w:tcPr>
            <w:tcW w:w="6973" w:type="dxa"/>
          </w:tcPr>
          <w:p w:rsidR="00286AA0" w:rsidRDefault="00286AA0">
            <w:pPr>
              <w:pStyle w:val="ConsPlusNormal"/>
              <w:jc w:val="center"/>
            </w:pPr>
            <w:r>
              <w:t>Перечень документов</w:t>
            </w:r>
          </w:p>
        </w:tc>
        <w:tc>
          <w:tcPr>
            <w:tcW w:w="1531" w:type="dxa"/>
          </w:tcPr>
          <w:p w:rsidR="00286AA0" w:rsidRDefault="00286AA0">
            <w:pPr>
              <w:pStyle w:val="ConsPlusNormal"/>
              <w:jc w:val="center"/>
            </w:pPr>
            <w:r>
              <w:t>Количество листов</w:t>
            </w:r>
          </w:p>
        </w:tc>
      </w:tr>
      <w:tr w:rsidR="00286AA0">
        <w:tc>
          <w:tcPr>
            <w:tcW w:w="8958" w:type="dxa"/>
            <w:gridSpan w:val="3"/>
          </w:tcPr>
          <w:p w:rsidR="00286AA0" w:rsidRDefault="00286AA0">
            <w:pPr>
              <w:pStyle w:val="ConsPlusNormal"/>
              <w:jc w:val="center"/>
            </w:pPr>
            <w:r>
              <w:t>Документы, которые заявитель должен представить самостоятельно</w:t>
            </w:r>
          </w:p>
        </w:tc>
      </w:tr>
      <w:tr w:rsidR="00286AA0">
        <w:tc>
          <w:tcPr>
            <w:tcW w:w="454" w:type="dxa"/>
          </w:tcPr>
          <w:p w:rsidR="00286AA0" w:rsidRDefault="00286AA0">
            <w:pPr>
              <w:pStyle w:val="ConsPlusNormal"/>
              <w:jc w:val="center"/>
            </w:pPr>
            <w:r>
              <w:t>1.</w:t>
            </w:r>
          </w:p>
        </w:tc>
        <w:tc>
          <w:tcPr>
            <w:tcW w:w="6973" w:type="dxa"/>
          </w:tcPr>
          <w:p w:rsidR="00286AA0" w:rsidRDefault="00286AA0">
            <w:pPr>
              <w:pStyle w:val="ConsPlusNormal"/>
            </w:pPr>
            <w: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tc>
        <w:tc>
          <w:tcPr>
            <w:tcW w:w="1531" w:type="dxa"/>
          </w:tcPr>
          <w:p w:rsidR="00286AA0" w:rsidRDefault="00286AA0">
            <w:pPr>
              <w:pStyle w:val="ConsPlusNormal"/>
            </w:pPr>
          </w:p>
        </w:tc>
      </w:tr>
      <w:tr w:rsidR="00286AA0">
        <w:tc>
          <w:tcPr>
            <w:tcW w:w="454" w:type="dxa"/>
          </w:tcPr>
          <w:p w:rsidR="00286AA0" w:rsidRDefault="00286AA0">
            <w:pPr>
              <w:pStyle w:val="ConsPlusNormal"/>
              <w:jc w:val="center"/>
            </w:pPr>
            <w:r>
              <w:t>2.</w:t>
            </w:r>
          </w:p>
        </w:tc>
        <w:tc>
          <w:tcPr>
            <w:tcW w:w="6973" w:type="dxa"/>
          </w:tcPr>
          <w:p w:rsidR="00286AA0" w:rsidRDefault="00286AA0">
            <w:pPr>
              <w:pStyle w:val="ConsPlusNormal"/>
            </w:pPr>
            <w:r>
              <w:t>документы, содержащие сведения о начисленных платежах за жилое помещение и коммунальные услуги за месяц, предшествующий месяцу обращения</w:t>
            </w:r>
          </w:p>
        </w:tc>
        <w:tc>
          <w:tcPr>
            <w:tcW w:w="1531" w:type="dxa"/>
          </w:tcPr>
          <w:p w:rsidR="00286AA0" w:rsidRDefault="00286AA0">
            <w:pPr>
              <w:pStyle w:val="ConsPlusNormal"/>
            </w:pPr>
          </w:p>
        </w:tc>
      </w:tr>
      <w:tr w:rsidR="00286AA0">
        <w:tc>
          <w:tcPr>
            <w:tcW w:w="454" w:type="dxa"/>
          </w:tcPr>
          <w:p w:rsidR="00286AA0" w:rsidRDefault="00286AA0">
            <w:pPr>
              <w:pStyle w:val="ConsPlusNormal"/>
              <w:jc w:val="center"/>
            </w:pPr>
            <w:r>
              <w:t>3.</w:t>
            </w:r>
          </w:p>
        </w:tc>
        <w:tc>
          <w:tcPr>
            <w:tcW w:w="6973" w:type="dxa"/>
          </w:tcPr>
          <w:p w:rsidR="00286AA0" w:rsidRDefault="00286AA0">
            <w:pPr>
              <w:pStyle w:val="ConsPlusNormal"/>
            </w:pPr>
            <w:r>
              <w:t xml:space="preserve">копия трудовой книжки либо выписка из трудовой книжки, заверенная в установленном порядке, либо справка с места работы с указанием занимаемой должности (для лиц, указанных в </w:t>
            </w:r>
            <w:hyperlink w:anchor="P90">
              <w:r>
                <w:rPr>
                  <w:color w:val="0000FF"/>
                </w:rPr>
                <w:t>подпунктах 2.9</w:t>
              </w:r>
            </w:hyperlink>
            <w:r>
              <w:t xml:space="preserve">, </w:t>
            </w:r>
            <w:hyperlink w:anchor="P91">
              <w:r>
                <w:rPr>
                  <w:color w:val="0000FF"/>
                </w:rPr>
                <w:t>2.10 пункта 2</w:t>
              </w:r>
            </w:hyperlink>
            <w:r>
              <w:t xml:space="preserve"> административного регламента предоставления государственной услуги по предоставлению социальной поддержки отдельным категориям граждан, проживающих и работающих в сельских населенных пунктах и поселках городского типа) (в случае ведения трудовой книжки в бумажном виде после 1 января 2020 года)</w:t>
            </w:r>
          </w:p>
        </w:tc>
        <w:tc>
          <w:tcPr>
            <w:tcW w:w="1531" w:type="dxa"/>
          </w:tcPr>
          <w:p w:rsidR="00286AA0" w:rsidRDefault="00286AA0">
            <w:pPr>
              <w:pStyle w:val="ConsPlusNormal"/>
            </w:pPr>
          </w:p>
        </w:tc>
      </w:tr>
      <w:tr w:rsidR="00286AA0">
        <w:tc>
          <w:tcPr>
            <w:tcW w:w="454" w:type="dxa"/>
          </w:tcPr>
          <w:p w:rsidR="00286AA0" w:rsidRDefault="00286AA0">
            <w:pPr>
              <w:pStyle w:val="ConsPlusNormal"/>
              <w:jc w:val="center"/>
            </w:pPr>
            <w:r>
              <w:t>4.</w:t>
            </w:r>
          </w:p>
        </w:tc>
        <w:tc>
          <w:tcPr>
            <w:tcW w:w="6973" w:type="dxa"/>
          </w:tcPr>
          <w:p w:rsidR="00286AA0" w:rsidRDefault="00286AA0">
            <w:pPr>
              <w:pStyle w:val="ConsPlusNormal"/>
            </w:pPr>
            <w:r>
              <w:t xml:space="preserve">трудовая книжка либо ее копия, заверенная в установленном порядке (для лиц, указанных в </w:t>
            </w:r>
            <w:hyperlink w:anchor="P93">
              <w:r>
                <w:rPr>
                  <w:color w:val="0000FF"/>
                </w:rPr>
                <w:t>подпунктах 2.11</w:t>
              </w:r>
            </w:hyperlink>
            <w:r>
              <w:t xml:space="preserve">, </w:t>
            </w:r>
            <w:hyperlink w:anchor="P95">
              <w:r>
                <w:rPr>
                  <w:color w:val="0000FF"/>
                </w:rPr>
                <w:t>2.12 пункта 2</w:t>
              </w:r>
            </w:hyperlink>
            <w:r>
              <w:t xml:space="preserve"> административного регламента предоставления государственной услуги по предоставлению социальной поддержки отдельным категориям граждан, проживающих и работающих в сельских населенных пунктах и поселках городского типа) (в случае ведения трудовой книжки в бумажном виде на момент выхода на пенсию, а также для подтверждения стажа работы в образовательных организациях до 1 января 2020 года)</w:t>
            </w:r>
          </w:p>
        </w:tc>
        <w:tc>
          <w:tcPr>
            <w:tcW w:w="1531" w:type="dxa"/>
          </w:tcPr>
          <w:p w:rsidR="00286AA0" w:rsidRDefault="00286AA0">
            <w:pPr>
              <w:pStyle w:val="ConsPlusNormal"/>
            </w:pPr>
          </w:p>
        </w:tc>
      </w:tr>
      <w:tr w:rsidR="00286AA0">
        <w:tc>
          <w:tcPr>
            <w:tcW w:w="454" w:type="dxa"/>
          </w:tcPr>
          <w:p w:rsidR="00286AA0" w:rsidRDefault="00286AA0">
            <w:pPr>
              <w:pStyle w:val="ConsPlusNormal"/>
              <w:jc w:val="center"/>
            </w:pPr>
            <w:r>
              <w:t>5.</w:t>
            </w:r>
          </w:p>
        </w:tc>
        <w:tc>
          <w:tcPr>
            <w:tcW w:w="6973" w:type="dxa"/>
          </w:tcPr>
          <w:p w:rsidR="00286AA0" w:rsidRDefault="00286AA0">
            <w:pPr>
              <w:pStyle w:val="ConsPlusNormal"/>
            </w:pPr>
            <w:r>
              <w:t>документы, подтверждающие факт оплаты поставки твердого топлива организациями, индивидуальными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tc>
        <w:tc>
          <w:tcPr>
            <w:tcW w:w="1531" w:type="dxa"/>
          </w:tcPr>
          <w:p w:rsidR="00286AA0" w:rsidRDefault="00286AA0">
            <w:pPr>
              <w:pStyle w:val="ConsPlusNormal"/>
            </w:pPr>
          </w:p>
        </w:tc>
      </w:tr>
      <w:tr w:rsidR="00286AA0">
        <w:tc>
          <w:tcPr>
            <w:tcW w:w="454" w:type="dxa"/>
          </w:tcPr>
          <w:p w:rsidR="00286AA0" w:rsidRDefault="00286AA0">
            <w:pPr>
              <w:pStyle w:val="ConsPlusNormal"/>
              <w:jc w:val="center"/>
            </w:pPr>
            <w:r>
              <w:t>6.</w:t>
            </w:r>
          </w:p>
        </w:tc>
        <w:tc>
          <w:tcPr>
            <w:tcW w:w="6973" w:type="dxa"/>
          </w:tcPr>
          <w:p w:rsidR="00286AA0" w:rsidRDefault="00286AA0">
            <w:pPr>
              <w:pStyle w:val="ConsPlusNormal"/>
            </w:pPr>
            <w:r>
              <w:t>договоры с организациями, предоставляющими жилищно-коммунальные услуги (в случае отсутствия правоустанавливающего документа на жилое помещение)</w:t>
            </w:r>
          </w:p>
        </w:tc>
        <w:tc>
          <w:tcPr>
            <w:tcW w:w="1531" w:type="dxa"/>
          </w:tcPr>
          <w:p w:rsidR="00286AA0" w:rsidRDefault="00286AA0">
            <w:pPr>
              <w:pStyle w:val="ConsPlusNormal"/>
            </w:pPr>
          </w:p>
        </w:tc>
      </w:tr>
      <w:tr w:rsidR="00286AA0">
        <w:tc>
          <w:tcPr>
            <w:tcW w:w="454" w:type="dxa"/>
          </w:tcPr>
          <w:p w:rsidR="00286AA0" w:rsidRDefault="00286AA0">
            <w:pPr>
              <w:pStyle w:val="ConsPlusNormal"/>
              <w:jc w:val="center"/>
            </w:pPr>
            <w:r>
              <w:t>7.</w:t>
            </w:r>
          </w:p>
        </w:tc>
        <w:tc>
          <w:tcPr>
            <w:tcW w:w="6973" w:type="dxa"/>
          </w:tcPr>
          <w:p w:rsidR="00286AA0" w:rsidRDefault="00286AA0">
            <w:pPr>
              <w:pStyle w:val="ConsPlusNormal"/>
            </w:pPr>
            <w:r>
              <w:t>доверенность, подтверждающая полномочия лица, представляющего интересы заявителя, оформленная в соответствии с законодательством Российской Федерации</w:t>
            </w:r>
          </w:p>
        </w:tc>
        <w:tc>
          <w:tcPr>
            <w:tcW w:w="1531" w:type="dxa"/>
          </w:tcPr>
          <w:p w:rsidR="00286AA0" w:rsidRDefault="00286AA0">
            <w:pPr>
              <w:pStyle w:val="ConsPlusNormal"/>
            </w:pPr>
          </w:p>
        </w:tc>
      </w:tr>
      <w:tr w:rsidR="00286AA0">
        <w:tc>
          <w:tcPr>
            <w:tcW w:w="8958" w:type="dxa"/>
            <w:gridSpan w:val="3"/>
          </w:tcPr>
          <w:p w:rsidR="00286AA0" w:rsidRDefault="00286AA0">
            <w:pPr>
              <w:pStyle w:val="ConsPlusNormal"/>
              <w:jc w:val="center"/>
            </w:pPr>
            <w:r>
              <w:t>Сведения, которые подлежат получению на основании межведомственных запросов (заявитель имеет право представить указанные документы по собственной инициативе)</w:t>
            </w:r>
          </w:p>
        </w:tc>
      </w:tr>
      <w:tr w:rsidR="00286AA0">
        <w:tc>
          <w:tcPr>
            <w:tcW w:w="454" w:type="dxa"/>
          </w:tcPr>
          <w:p w:rsidR="00286AA0" w:rsidRDefault="00286AA0">
            <w:pPr>
              <w:pStyle w:val="ConsPlusNormal"/>
              <w:jc w:val="center"/>
            </w:pPr>
            <w:r>
              <w:t>8.</w:t>
            </w:r>
          </w:p>
        </w:tc>
        <w:tc>
          <w:tcPr>
            <w:tcW w:w="6973" w:type="dxa"/>
          </w:tcPr>
          <w:p w:rsidR="00286AA0" w:rsidRDefault="00286AA0">
            <w:pPr>
              <w:pStyle w:val="ConsPlusNormal"/>
            </w:pPr>
            <w:r>
              <w:t>сведения о действительности (недействительности) документов, удостоверяющих личность и содержащих указание на гражданство Российской Федерации, в соответствии с законодательством Российской Федерации</w:t>
            </w:r>
          </w:p>
        </w:tc>
        <w:tc>
          <w:tcPr>
            <w:tcW w:w="1531" w:type="dxa"/>
          </w:tcPr>
          <w:p w:rsidR="00286AA0" w:rsidRDefault="00286AA0">
            <w:pPr>
              <w:pStyle w:val="ConsPlusNormal"/>
            </w:pPr>
          </w:p>
        </w:tc>
      </w:tr>
      <w:tr w:rsidR="00286AA0">
        <w:tc>
          <w:tcPr>
            <w:tcW w:w="454" w:type="dxa"/>
          </w:tcPr>
          <w:p w:rsidR="00286AA0" w:rsidRDefault="00286AA0">
            <w:pPr>
              <w:pStyle w:val="ConsPlusNormal"/>
              <w:jc w:val="center"/>
            </w:pPr>
            <w:r>
              <w:t>9.</w:t>
            </w:r>
          </w:p>
        </w:tc>
        <w:tc>
          <w:tcPr>
            <w:tcW w:w="6973" w:type="dxa"/>
          </w:tcPr>
          <w:p w:rsidR="00286AA0" w:rsidRDefault="00286AA0">
            <w:pPr>
              <w:pStyle w:val="ConsPlusNormal"/>
            </w:pPr>
            <w:r>
              <w:t>сведения о виде топлива, используемом для отопления жилого помещения</w:t>
            </w:r>
          </w:p>
        </w:tc>
        <w:tc>
          <w:tcPr>
            <w:tcW w:w="1531" w:type="dxa"/>
          </w:tcPr>
          <w:p w:rsidR="00286AA0" w:rsidRDefault="00286AA0">
            <w:pPr>
              <w:pStyle w:val="ConsPlusNormal"/>
            </w:pPr>
          </w:p>
        </w:tc>
      </w:tr>
      <w:tr w:rsidR="00286AA0">
        <w:tc>
          <w:tcPr>
            <w:tcW w:w="454" w:type="dxa"/>
          </w:tcPr>
          <w:p w:rsidR="00286AA0" w:rsidRDefault="00286AA0">
            <w:pPr>
              <w:pStyle w:val="ConsPlusNormal"/>
              <w:jc w:val="center"/>
            </w:pPr>
            <w:r>
              <w:t>10.</w:t>
            </w:r>
          </w:p>
        </w:tc>
        <w:tc>
          <w:tcPr>
            <w:tcW w:w="6973" w:type="dxa"/>
          </w:tcPr>
          <w:p w:rsidR="00286AA0" w:rsidRDefault="00286AA0">
            <w:pPr>
              <w:pStyle w:val="ConsPlusNormal"/>
            </w:pPr>
            <w:r>
              <w:t>сведения о лицах, проживающих совместно с заявителем, учет которых осуществлен органом, уполномоченным на осуществление функций по контролю и надзору в сфере миграции</w:t>
            </w:r>
          </w:p>
        </w:tc>
        <w:tc>
          <w:tcPr>
            <w:tcW w:w="1531" w:type="dxa"/>
          </w:tcPr>
          <w:p w:rsidR="00286AA0" w:rsidRDefault="00286AA0">
            <w:pPr>
              <w:pStyle w:val="ConsPlusNormal"/>
            </w:pPr>
          </w:p>
        </w:tc>
      </w:tr>
      <w:tr w:rsidR="00286AA0">
        <w:tc>
          <w:tcPr>
            <w:tcW w:w="454" w:type="dxa"/>
          </w:tcPr>
          <w:p w:rsidR="00286AA0" w:rsidRDefault="00286AA0">
            <w:pPr>
              <w:pStyle w:val="ConsPlusNormal"/>
              <w:jc w:val="center"/>
            </w:pPr>
            <w:r>
              <w:t>11.</w:t>
            </w:r>
          </w:p>
        </w:tc>
        <w:tc>
          <w:tcPr>
            <w:tcW w:w="6973" w:type="dxa"/>
          </w:tcPr>
          <w:p w:rsidR="00286AA0" w:rsidRDefault="00286AA0">
            <w:pPr>
              <w:pStyle w:val="ConsPlusNormal"/>
            </w:pPr>
            <w:r>
              <w:t>сведения о наличии у гражданина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получаемые из Государственной информационной системы жилищно-коммунального хозяйства</w:t>
            </w:r>
          </w:p>
        </w:tc>
        <w:tc>
          <w:tcPr>
            <w:tcW w:w="1531" w:type="dxa"/>
          </w:tcPr>
          <w:p w:rsidR="00286AA0" w:rsidRDefault="00286AA0">
            <w:pPr>
              <w:pStyle w:val="ConsPlusNormal"/>
            </w:pPr>
          </w:p>
        </w:tc>
      </w:tr>
      <w:tr w:rsidR="00286AA0">
        <w:tc>
          <w:tcPr>
            <w:tcW w:w="454" w:type="dxa"/>
          </w:tcPr>
          <w:p w:rsidR="00286AA0" w:rsidRDefault="00286AA0">
            <w:pPr>
              <w:pStyle w:val="ConsPlusNormal"/>
              <w:jc w:val="center"/>
            </w:pPr>
            <w:r>
              <w:t>12.</w:t>
            </w:r>
          </w:p>
        </w:tc>
        <w:tc>
          <w:tcPr>
            <w:tcW w:w="6973" w:type="dxa"/>
          </w:tcPr>
          <w:p w:rsidR="00286AA0" w:rsidRDefault="00286AA0">
            <w:pPr>
              <w:pStyle w:val="ConsPlusNormal"/>
            </w:pPr>
            <w:r>
              <w:t>выписку из Единого государственного реестра недвижимости о правах</w:t>
            </w:r>
          </w:p>
        </w:tc>
        <w:tc>
          <w:tcPr>
            <w:tcW w:w="1531" w:type="dxa"/>
          </w:tcPr>
          <w:p w:rsidR="00286AA0" w:rsidRDefault="00286AA0">
            <w:pPr>
              <w:pStyle w:val="ConsPlusNormal"/>
            </w:pPr>
          </w:p>
        </w:tc>
      </w:tr>
      <w:tr w:rsidR="00286AA0">
        <w:tc>
          <w:tcPr>
            <w:tcW w:w="454" w:type="dxa"/>
          </w:tcPr>
          <w:p w:rsidR="00286AA0" w:rsidRDefault="00286AA0">
            <w:pPr>
              <w:pStyle w:val="ConsPlusNormal"/>
              <w:jc w:val="center"/>
            </w:pPr>
            <w:r>
              <w:t>13.</w:t>
            </w:r>
          </w:p>
        </w:tc>
        <w:tc>
          <w:tcPr>
            <w:tcW w:w="6973" w:type="dxa"/>
          </w:tcPr>
          <w:p w:rsidR="00286AA0" w:rsidRDefault="00286AA0">
            <w:pPr>
              <w:pStyle w:val="ConsPlusNormal"/>
            </w:pPr>
            <w:r>
              <w:t xml:space="preserve">сведения о трудовой деятельности, трудовом стаже после 1 января 2020 года - в случае ведения трудовой книжки в электронном виде, о назначении пенсии (для категорий граждан, предусмотренных </w:t>
            </w:r>
            <w:hyperlink w:anchor="P97">
              <w:r>
                <w:rPr>
                  <w:color w:val="0000FF"/>
                </w:rPr>
                <w:t>абзацами вторым</w:t>
              </w:r>
            </w:hyperlink>
            <w:r>
              <w:t xml:space="preserve"> - </w:t>
            </w:r>
            <w:hyperlink w:anchor="P99">
              <w:r>
                <w:rPr>
                  <w:color w:val="0000FF"/>
                </w:rPr>
                <w:t>четвертым подпункта 2.13 пункта 2</w:t>
              </w:r>
            </w:hyperlink>
            <w:r>
              <w:t>, административного регламента предоставления государственной услуги по предоставлению социальной поддержки отдельным категориям граждан, проживающих и работающих в сельских населенных пунктах и поселках городского типа</w:t>
            </w:r>
          </w:p>
        </w:tc>
        <w:tc>
          <w:tcPr>
            <w:tcW w:w="1531" w:type="dxa"/>
          </w:tcPr>
          <w:p w:rsidR="00286AA0" w:rsidRDefault="00286AA0">
            <w:pPr>
              <w:pStyle w:val="ConsPlusNormal"/>
            </w:pPr>
          </w:p>
        </w:tc>
      </w:tr>
    </w:tbl>
    <w:p w:rsidR="00286AA0" w:rsidRDefault="00286AA0">
      <w:pPr>
        <w:pStyle w:val="ConsPlusNormal"/>
        <w:ind w:firstLine="540"/>
        <w:jc w:val="both"/>
      </w:pPr>
    </w:p>
    <w:p w:rsidR="00286AA0" w:rsidRDefault="00286AA0">
      <w:pPr>
        <w:pStyle w:val="ConsPlusNormal"/>
        <w:ind w:firstLine="540"/>
        <w:jc w:val="both"/>
      </w:pPr>
      <w:r>
        <w:t>К заявлению прилагаю (в случае повторного обращения)</w:t>
      </w:r>
    </w:p>
    <w:p w:rsidR="00286AA0" w:rsidRDefault="00286A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90"/>
        <w:gridCol w:w="1928"/>
      </w:tblGrid>
      <w:tr w:rsidR="00286AA0">
        <w:tc>
          <w:tcPr>
            <w:tcW w:w="454" w:type="dxa"/>
          </w:tcPr>
          <w:p w:rsidR="00286AA0" w:rsidRDefault="00286AA0">
            <w:pPr>
              <w:pStyle w:val="ConsPlusNormal"/>
              <w:jc w:val="center"/>
            </w:pPr>
            <w:r>
              <w:t>N п/п</w:t>
            </w:r>
          </w:p>
        </w:tc>
        <w:tc>
          <w:tcPr>
            <w:tcW w:w="6690" w:type="dxa"/>
          </w:tcPr>
          <w:p w:rsidR="00286AA0" w:rsidRDefault="00286AA0">
            <w:pPr>
              <w:pStyle w:val="ConsPlusNormal"/>
              <w:jc w:val="center"/>
            </w:pPr>
            <w:r>
              <w:t>Перечень документов</w:t>
            </w:r>
          </w:p>
        </w:tc>
        <w:tc>
          <w:tcPr>
            <w:tcW w:w="1928" w:type="dxa"/>
          </w:tcPr>
          <w:p w:rsidR="00286AA0" w:rsidRDefault="00286AA0">
            <w:pPr>
              <w:pStyle w:val="ConsPlusNormal"/>
              <w:jc w:val="center"/>
            </w:pPr>
            <w:r>
              <w:t>Количество листов</w:t>
            </w:r>
          </w:p>
        </w:tc>
      </w:tr>
      <w:tr w:rsidR="00286AA0">
        <w:tc>
          <w:tcPr>
            <w:tcW w:w="454" w:type="dxa"/>
          </w:tcPr>
          <w:p w:rsidR="00286AA0" w:rsidRDefault="00286AA0">
            <w:pPr>
              <w:pStyle w:val="ConsPlusNormal"/>
              <w:jc w:val="center"/>
            </w:pPr>
            <w:r>
              <w:t>1.</w:t>
            </w:r>
          </w:p>
        </w:tc>
        <w:tc>
          <w:tcPr>
            <w:tcW w:w="6690" w:type="dxa"/>
          </w:tcPr>
          <w:p w:rsidR="00286AA0" w:rsidRDefault="00286AA0">
            <w:pPr>
              <w:pStyle w:val="ConsPlusNormal"/>
              <w:jc w:val="both"/>
            </w:pPr>
            <w:r>
              <w:t>документы, содержащие сведения о платежах за жилое помещение и коммунальные услуги за 6 прошедших месяцев</w:t>
            </w:r>
          </w:p>
        </w:tc>
        <w:tc>
          <w:tcPr>
            <w:tcW w:w="1928" w:type="dxa"/>
          </w:tcPr>
          <w:p w:rsidR="00286AA0" w:rsidRDefault="00286AA0">
            <w:pPr>
              <w:pStyle w:val="ConsPlusNormal"/>
            </w:pPr>
          </w:p>
        </w:tc>
      </w:tr>
    </w:tbl>
    <w:p w:rsidR="00286AA0" w:rsidRDefault="00286AA0">
      <w:pPr>
        <w:pStyle w:val="ConsPlusNormal"/>
        <w:ind w:firstLine="540"/>
        <w:jc w:val="both"/>
      </w:pPr>
    </w:p>
    <w:p w:rsidR="00286AA0" w:rsidRDefault="00286AA0">
      <w:pPr>
        <w:pStyle w:val="ConsPlusNonformat"/>
        <w:jc w:val="both"/>
      </w:pPr>
      <w:r>
        <w:t>5. Сведения о характеристиках жилого помещения (в том числе в виде топлива,</w:t>
      </w:r>
    </w:p>
    <w:p w:rsidR="00286AA0" w:rsidRDefault="00286AA0">
      <w:pPr>
        <w:pStyle w:val="ConsPlusNonformat"/>
        <w:jc w:val="both"/>
      </w:pPr>
      <w:r>
        <w:t>используемого для отопления жилого помещения): ____________________________</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p>
    <w:p w:rsidR="00286AA0" w:rsidRDefault="00286AA0">
      <w:pPr>
        <w:pStyle w:val="ConsPlusNonformat"/>
        <w:jc w:val="both"/>
      </w:pPr>
      <w:r>
        <w:t>6.  Организация,  осуществляющая  начисление  платежей  по оплате расходов,</w:t>
      </w:r>
    </w:p>
    <w:p w:rsidR="00286AA0" w:rsidRDefault="00286AA0">
      <w:pPr>
        <w:pStyle w:val="ConsPlusNonformat"/>
        <w:jc w:val="both"/>
      </w:pPr>
      <w:r>
        <w:t>связанных с жилищно-коммунальными услугами ________________________________</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Прошу перечислять причитающиеся мне суммы:</w:t>
      </w:r>
    </w:p>
    <w:p w:rsidR="00286AA0" w:rsidRDefault="00286AA0">
      <w:pPr>
        <w:pStyle w:val="ConsPlusNonformat"/>
        <w:jc w:val="both"/>
      </w:pPr>
      <w:r>
        <w:rPr>
          <w:noProof/>
          <w:position w:val="-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счет N:</w:t>
      </w:r>
    </w:p>
    <w:p w:rsidR="00286AA0" w:rsidRDefault="00286A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461"/>
        <w:gridCol w:w="461"/>
        <w:gridCol w:w="397"/>
        <w:gridCol w:w="461"/>
        <w:gridCol w:w="461"/>
        <w:gridCol w:w="461"/>
        <w:gridCol w:w="461"/>
        <w:gridCol w:w="461"/>
        <w:gridCol w:w="461"/>
        <w:gridCol w:w="461"/>
        <w:gridCol w:w="461"/>
        <w:gridCol w:w="461"/>
        <w:gridCol w:w="461"/>
        <w:gridCol w:w="397"/>
        <w:gridCol w:w="461"/>
        <w:gridCol w:w="397"/>
        <w:gridCol w:w="461"/>
        <w:gridCol w:w="461"/>
        <w:gridCol w:w="461"/>
      </w:tblGrid>
      <w:tr w:rsidR="00286AA0">
        <w:tc>
          <w:tcPr>
            <w:tcW w:w="461" w:type="dxa"/>
            <w:tcBorders>
              <w:top w:val="single" w:sz="4" w:space="0" w:color="auto"/>
              <w:bottom w:val="single" w:sz="4" w:space="0" w:color="auto"/>
            </w:tcBorders>
          </w:tcPr>
          <w:p w:rsidR="00286AA0" w:rsidRDefault="00286AA0">
            <w:pPr>
              <w:pStyle w:val="ConsPlusNormal"/>
            </w:pPr>
          </w:p>
        </w:tc>
        <w:tc>
          <w:tcPr>
            <w:tcW w:w="461" w:type="dxa"/>
            <w:tcBorders>
              <w:top w:val="single" w:sz="4" w:space="0" w:color="auto"/>
              <w:bottom w:val="single" w:sz="4" w:space="0" w:color="auto"/>
            </w:tcBorders>
          </w:tcPr>
          <w:p w:rsidR="00286AA0" w:rsidRDefault="00286AA0">
            <w:pPr>
              <w:pStyle w:val="ConsPlusNormal"/>
            </w:pPr>
          </w:p>
        </w:tc>
        <w:tc>
          <w:tcPr>
            <w:tcW w:w="461" w:type="dxa"/>
            <w:tcBorders>
              <w:top w:val="single" w:sz="4" w:space="0" w:color="auto"/>
              <w:bottom w:val="single" w:sz="4" w:space="0" w:color="auto"/>
            </w:tcBorders>
          </w:tcPr>
          <w:p w:rsidR="00286AA0" w:rsidRDefault="00286AA0">
            <w:pPr>
              <w:pStyle w:val="ConsPlusNormal"/>
            </w:pPr>
          </w:p>
        </w:tc>
        <w:tc>
          <w:tcPr>
            <w:tcW w:w="397" w:type="dxa"/>
            <w:tcBorders>
              <w:top w:val="single" w:sz="4" w:space="0" w:color="auto"/>
              <w:bottom w:val="single" w:sz="4" w:space="0" w:color="auto"/>
            </w:tcBorders>
          </w:tcPr>
          <w:p w:rsidR="00286AA0" w:rsidRDefault="00286AA0">
            <w:pPr>
              <w:pStyle w:val="ConsPlusNormal"/>
            </w:pPr>
          </w:p>
        </w:tc>
        <w:tc>
          <w:tcPr>
            <w:tcW w:w="461" w:type="dxa"/>
            <w:tcBorders>
              <w:top w:val="single" w:sz="4" w:space="0" w:color="auto"/>
              <w:bottom w:val="single" w:sz="4" w:space="0" w:color="auto"/>
            </w:tcBorders>
          </w:tcPr>
          <w:p w:rsidR="00286AA0" w:rsidRDefault="00286AA0">
            <w:pPr>
              <w:pStyle w:val="ConsPlusNormal"/>
            </w:pPr>
          </w:p>
        </w:tc>
        <w:tc>
          <w:tcPr>
            <w:tcW w:w="461" w:type="dxa"/>
            <w:tcBorders>
              <w:top w:val="single" w:sz="4" w:space="0" w:color="auto"/>
              <w:bottom w:val="single" w:sz="4" w:space="0" w:color="auto"/>
            </w:tcBorders>
          </w:tcPr>
          <w:p w:rsidR="00286AA0" w:rsidRDefault="00286AA0">
            <w:pPr>
              <w:pStyle w:val="ConsPlusNormal"/>
            </w:pPr>
          </w:p>
        </w:tc>
        <w:tc>
          <w:tcPr>
            <w:tcW w:w="461" w:type="dxa"/>
            <w:tcBorders>
              <w:top w:val="single" w:sz="4" w:space="0" w:color="auto"/>
              <w:bottom w:val="single" w:sz="4" w:space="0" w:color="auto"/>
            </w:tcBorders>
          </w:tcPr>
          <w:p w:rsidR="00286AA0" w:rsidRDefault="00286AA0">
            <w:pPr>
              <w:pStyle w:val="ConsPlusNormal"/>
            </w:pPr>
          </w:p>
        </w:tc>
        <w:tc>
          <w:tcPr>
            <w:tcW w:w="461" w:type="dxa"/>
            <w:tcBorders>
              <w:top w:val="single" w:sz="4" w:space="0" w:color="auto"/>
              <w:bottom w:val="single" w:sz="4" w:space="0" w:color="auto"/>
            </w:tcBorders>
          </w:tcPr>
          <w:p w:rsidR="00286AA0" w:rsidRDefault="00286AA0">
            <w:pPr>
              <w:pStyle w:val="ConsPlusNormal"/>
            </w:pPr>
          </w:p>
        </w:tc>
        <w:tc>
          <w:tcPr>
            <w:tcW w:w="461" w:type="dxa"/>
            <w:tcBorders>
              <w:top w:val="single" w:sz="4" w:space="0" w:color="auto"/>
              <w:bottom w:val="single" w:sz="4" w:space="0" w:color="auto"/>
            </w:tcBorders>
          </w:tcPr>
          <w:p w:rsidR="00286AA0" w:rsidRDefault="00286AA0">
            <w:pPr>
              <w:pStyle w:val="ConsPlusNormal"/>
            </w:pPr>
          </w:p>
        </w:tc>
        <w:tc>
          <w:tcPr>
            <w:tcW w:w="461" w:type="dxa"/>
            <w:tcBorders>
              <w:top w:val="single" w:sz="4" w:space="0" w:color="auto"/>
              <w:bottom w:val="single" w:sz="4" w:space="0" w:color="auto"/>
            </w:tcBorders>
          </w:tcPr>
          <w:p w:rsidR="00286AA0" w:rsidRDefault="00286AA0">
            <w:pPr>
              <w:pStyle w:val="ConsPlusNormal"/>
            </w:pPr>
          </w:p>
        </w:tc>
        <w:tc>
          <w:tcPr>
            <w:tcW w:w="461" w:type="dxa"/>
            <w:tcBorders>
              <w:top w:val="single" w:sz="4" w:space="0" w:color="auto"/>
              <w:bottom w:val="single" w:sz="4" w:space="0" w:color="auto"/>
            </w:tcBorders>
          </w:tcPr>
          <w:p w:rsidR="00286AA0" w:rsidRDefault="00286AA0">
            <w:pPr>
              <w:pStyle w:val="ConsPlusNormal"/>
            </w:pPr>
          </w:p>
        </w:tc>
        <w:tc>
          <w:tcPr>
            <w:tcW w:w="461" w:type="dxa"/>
            <w:tcBorders>
              <w:top w:val="single" w:sz="4" w:space="0" w:color="auto"/>
              <w:bottom w:val="single" w:sz="4" w:space="0" w:color="auto"/>
            </w:tcBorders>
          </w:tcPr>
          <w:p w:rsidR="00286AA0" w:rsidRDefault="00286AA0">
            <w:pPr>
              <w:pStyle w:val="ConsPlusNormal"/>
            </w:pPr>
          </w:p>
        </w:tc>
        <w:tc>
          <w:tcPr>
            <w:tcW w:w="461" w:type="dxa"/>
            <w:tcBorders>
              <w:top w:val="single" w:sz="4" w:space="0" w:color="auto"/>
              <w:bottom w:val="single" w:sz="4" w:space="0" w:color="auto"/>
            </w:tcBorders>
          </w:tcPr>
          <w:p w:rsidR="00286AA0" w:rsidRDefault="00286AA0">
            <w:pPr>
              <w:pStyle w:val="ConsPlusNormal"/>
            </w:pPr>
          </w:p>
        </w:tc>
        <w:tc>
          <w:tcPr>
            <w:tcW w:w="461" w:type="dxa"/>
            <w:tcBorders>
              <w:top w:val="single" w:sz="4" w:space="0" w:color="auto"/>
              <w:bottom w:val="single" w:sz="4" w:space="0" w:color="auto"/>
            </w:tcBorders>
          </w:tcPr>
          <w:p w:rsidR="00286AA0" w:rsidRDefault="00286AA0">
            <w:pPr>
              <w:pStyle w:val="ConsPlusNormal"/>
            </w:pPr>
          </w:p>
        </w:tc>
        <w:tc>
          <w:tcPr>
            <w:tcW w:w="397" w:type="dxa"/>
            <w:tcBorders>
              <w:top w:val="single" w:sz="4" w:space="0" w:color="auto"/>
              <w:bottom w:val="single" w:sz="4" w:space="0" w:color="auto"/>
            </w:tcBorders>
          </w:tcPr>
          <w:p w:rsidR="00286AA0" w:rsidRDefault="00286AA0">
            <w:pPr>
              <w:pStyle w:val="ConsPlusNormal"/>
            </w:pPr>
          </w:p>
        </w:tc>
        <w:tc>
          <w:tcPr>
            <w:tcW w:w="461" w:type="dxa"/>
            <w:tcBorders>
              <w:top w:val="single" w:sz="4" w:space="0" w:color="auto"/>
              <w:bottom w:val="single" w:sz="4" w:space="0" w:color="auto"/>
            </w:tcBorders>
          </w:tcPr>
          <w:p w:rsidR="00286AA0" w:rsidRDefault="00286AA0">
            <w:pPr>
              <w:pStyle w:val="ConsPlusNormal"/>
            </w:pPr>
          </w:p>
        </w:tc>
        <w:tc>
          <w:tcPr>
            <w:tcW w:w="397" w:type="dxa"/>
            <w:tcBorders>
              <w:top w:val="single" w:sz="4" w:space="0" w:color="auto"/>
              <w:bottom w:val="single" w:sz="4" w:space="0" w:color="auto"/>
            </w:tcBorders>
          </w:tcPr>
          <w:p w:rsidR="00286AA0" w:rsidRDefault="00286AA0">
            <w:pPr>
              <w:pStyle w:val="ConsPlusNormal"/>
            </w:pPr>
          </w:p>
        </w:tc>
        <w:tc>
          <w:tcPr>
            <w:tcW w:w="461" w:type="dxa"/>
            <w:tcBorders>
              <w:top w:val="single" w:sz="4" w:space="0" w:color="auto"/>
              <w:bottom w:val="single" w:sz="4" w:space="0" w:color="auto"/>
            </w:tcBorders>
          </w:tcPr>
          <w:p w:rsidR="00286AA0" w:rsidRDefault="00286AA0">
            <w:pPr>
              <w:pStyle w:val="ConsPlusNormal"/>
            </w:pPr>
          </w:p>
        </w:tc>
        <w:tc>
          <w:tcPr>
            <w:tcW w:w="461" w:type="dxa"/>
            <w:tcBorders>
              <w:top w:val="single" w:sz="4" w:space="0" w:color="auto"/>
              <w:bottom w:val="single" w:sz="4" w:space="0" w:color="auto"/>
            </w:tcBorders>
          </w:tcPr>
          <w:p w:rsidR="00286AA0" w:rsidRDefault="00286AA0">
            <w:pPr>
              <w:pStyle w:val="ConsPlusNormal"/>
            </w:pPr>
          </w:p>
        </w:tc>
        <w:tc>
          <w:tcPr>
            <w:tcW w:w="461" w:type="dxa"/>
            <w:tcBorders>
              <w:top w:val="single" w:sz="4" w:space="0" w:color="auto"/>
              <w:bottom w:val="single" w:sz="4" w:space="0" w:color="auto"/>
            </w:tcBorders>
          </w:tcPr>
          <w:p w:rsidR="00286AA0" w:rsidRDefault="00286AA0">
            <w:pPr>
              <w:pStyle w:val="ConsPlusNormal"/>
            </w:pPr>
          </w:p>
        </w:tc>
      </w:tr>
    </w:tbl>
    <w:p w:rsidR="00286AA0" w:rsidRDefault="00286AA0">
      <w:pPr>
        <w:pStyle w:val="ConsPlusNormal"/>
        <w:ind w:firstLine="540"/>
        <w:jc w:val="both"/>
      </w:pPr>
    </w:p>
    <w:p w:rsidR="00286AA0" w:rsidRDefault="00286AA0">
      <w:pPr>
        <w:pStyle w:val="ConsPlusNonformat"/>
        <w:jc w:val="both"/>
      </w:pPr>
      <w:r>
        <w:t xml:space="preserve">    номер счета, открытый в кредитном учреждении</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 xml:space="preserve">    (наименование кредитного учреждения, филиала кредитного учреждения)</w:t>
      </w:r>
    </w:p>
    <w:p w:rsidR="00286AA0" w:rsidRDefault="00286AA0">
      <w:pPr>
        <w:pStyle w:val="ConsPlusNonformat"/>
        <w:jc w:val="both"/>
      </w:pPr>
      <w:r>
        <w:t xml:space="preserve">    через отделение федеральной почтовой связи (номер филиала почтового</w:t>
      </w:r>
    </w:p>
    <w:p w:rsidR="00286AA0" w:rsidRDefault="00286AA0">
      <w:pPr>
        <w:pStyle w:val="ConsPlusNonformat"/>
        <w:jc w:val="both"/>
      </w:pPr>
      <w:r>
        <w:t xml:space="preserve">                                отделения))</w:t>
      </w:r>
    </w:p>
    <w:p w:rsidR="00286AA0" w:rsidRDefault="00286AA0">
      <w:pPr>
        <w:pStyle w:val="ConsPlusNonformat"/>
        <w:jc w:val="both"/>
      </w:pPr>
    </w:p>
    <w:p w:rsidR="00286AA0" w:rsidRDefault="00286AA0">
      <w:pPr>
        <w:pStyle w:val="ConsPlusNonformat"/>
        <w:jc w:val="both"/>
      </w:pPr>
      <w:r>
        <w:rPr>
          <w:noProof/>
          <w:position w:val="-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доставкой на дом по адресу: __________________________________________</w:t>
      </w:r>
    </w:p>
    <w:p w:rsidR="00286AA0" w:rsidRDefault="00286AA0">
      <w:pPr>
        <w:pStyle w:val="ConsPlusNonformat"/>
        <w:jc w:val="both"/>
      </w:pPr>
    </w:p>
    <w:p w:rsidR="00286AA0" w:rsidRDefault="00286AA0">
      <w:pPr>
        <w:pStyle w:val="ConsPlusNonformat"/>
        <w:jc w:val="both"/>
      </w:pPr>
      <w:r>
        <w:rPr>
          <w:noProof/>
          <w:position w:val="-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через кассу почтового отделения</w:t>
      </w:r>
    </w:p>
    <w:p w:rsidR="00286AA0" w:rsidRDefault="00286AA0">
      <w:pPr>
        <w:pStyle w:val="ConsPlusNonformat"/>
        <w:jc w:val="both"/>
      </w:pPr>
    </w:p>
    <w:p w:rsidR="00286AA0" w:rsidRDefault="00286AA0">
      <w:pPr>
        <w:pStyle w:val="ConsPlusNonformat"/>
        <w:jc w:val="both"/>
      </w:pPr>
      <w:r>
        <w:t>Я,   нижеподписавшийся  __________________________,  подтверждаю,  что  вся</w:t>
      </w:r>
    </w:p>
    <w:p w:rsidR="00286AA0" w:rsidRDefault="00286AA0">
      <w:pPr>
        <w:pStyle w:val="ConsPlusNonformat"/>
        <w:jc w:val="both"/>
      </w:pPr>
      <w:r>
        <w:t>представленная   информация   является   достоверной   и  точной.</w:t>
      </w:r>
    </w:p>
    <w:p w:rsidR="00286AA0" w:rsidRDefault="00286AA0">
      <w:pPr>
        <w:pStyle w:val="ConsPlusNonformat"/>
        <w:jc w:val="both"/>
      </w:pPr>
      <w:r>
        <w:t>Обязуюсь  своевременно  в  течение  15  календарных  дней сообщить обо всех</w:t>
      </w:r>
    </w:p>
    <w:p w:rsidR="00286AA0" w:rsidRDefault="00286AA0">
      <w:pPr>
        <w:pStyle w:val="ConsPlusNonformat"/>
        <w:jc w:val="both"/>
      </w:pPr>
      <w:r>
        <w:t>обстоятельствах,  влияющих  на  предоставление компенсации (изменение места</w:t>
      </w:r>
    </w:p>
    <w:p w:rsidR="00286AA0" w:rsidRDefault="00286AA0">
      <w:pPr>
        <w:pStyle w:val="ConsPlusNonformat"/>
        <w:jc w:val="both"/>
      </w:pPr>
      <w:r>
        <w:t>жительства,   выезд   за   пределы   автономного   округа,   увольнение  из</w:t>
      </w:r>
    </w:p>
    <w:p w:rsidR="00286AA0" w:rsidRDefault="00286AA0">
      <w:pPr>
        <w:pStyle w:val="ConsPlusNonformat"/>
        <w:jc w:val="both"/>
      </w:pPr>
      <w:r>
        <w:t>образовательной организации и т.д.).</w:t>
      </w:r>
    </w:p>
    <w:p w:rsidR="00286AA0" w:rsidRDefault="00286AA0">
      <w:pPr>
        <w:pStyle w:val="ConsPlusNonformat"/>
        <w:jc w:val="both"/>
      </w:pPr>
      <w:r>
        <w:t>Я  несу  ответственность  в  соответствии  с  действующим законодательством</w:t>
      </w:r>
    </w:p>
    <w:p w:rsidR="00286AA0" w:rsidRDefault="00286AA0">
      <w:pPr>
        <w:pStyle w:val="ConsPlusNonformat"/>
        <w:jc w:val="both"/>
      </w:pPr>
      <w:r>
        <w:t>Российской   Федерации  за  предоставление  заведомо  ложных  или  неполных</w:t>
      </w:r>
    </w:p>
    <w:p w:rsidR="00286AA0" w:rsidRDefault="00286AA0">
      <w:pPr>
        <w:pStyle w:val="ConsPlusNonformat"/>
        <w:jc w:val="both"/>
      </w:pPr>
      <w:r>
        <w:t>сведений,  которые  могут  послужить  поводом  для  прекращения назначенной</w:t>
      </w:r>
    </w:p>
    <w:p w:rsidR="00286AA0" w:rsidRDefault="00286AA0">
      <w:pPr>
        <w:pStyle w:val="ConsPlusNonformat"/>
        <w:jc w:val="both"/>
      </w:pPr>
      <w:r>
        <w:t>компенсации.</w:t>
      </w:r>
    </w:p>
    <w:p w:rsidR="00286AA0" w:rsidRDefault="00286AA0">
      <w:pPr>
        <w:pStyle w:val="ConsPlusNonformat"/>
        <w:jc w:val="both"/>
      </w:pPr>
      <w:r>
        <w:t>Выражаю  согласие  на  необходимое использование моих персональных данных в</w:t>
      </w:r>
    </w:p>
    <w:p w:rsidR="00286AA0" w:rsidRDefault="00286AA0">
      <w:pPr>
        <w:pStyle w:val="ConsPlusNonformat"/>
        <w:jc w:val="both"/>
      </w:pPr>
      <w:r>
        <w:t xml:space="preserve">соответствии  с  Федеральным  </w:t>
      </w:r>
      <w:hyperlink r:id="rId127">
        <w:r>
          <w:rPr>
            <w:color w:val="0000FF"/>
          </w:rPr>
          <w:t>законом</w:t>
        </w:r>
      </w:hyperlink>
      <w:r>
        <w:t xml:space="preserve">  от  27  июля  2006  года N 152-ФЗ "О</w:t>
      </w:r>
    </w:p>
    <w:p w:rsidR="00286AA0" w:rsidRDefault="00286AA0">
      <w:pPr>
        <w:pStyle w:val="ConsPlusNonformat"/>
        <w:jc w:val="both"/>
      </w:pPr>
      <w:r>
        <w:t>персональных данных", в том числе в информационных системах.</w:t>
      </w:r>
    </w:p>
    <w:p w:rsidR="00286AA0" w:rsidRDefault="00286AA0">
      <w:pPr>
        <w:pStyle w:val="ConsPlusNonformat"/>
        <w:jc w:val="both"/>
      </w:pPr>
    </w:p>
    <w:p w:rsidR="00286AA0" w:rsidRDefault="00286AA0">
      <w:pPr>
        <w:pStyle w:val="ConsPlusNonformat"/>
        <w:jc w:val="both"/>
      </w:pPr>
      <w:r>
        <w:t>"____" ____________ 20___ г.                    ___________________________</w:t>
      </w:r>
    </w:p>
    <w:p w:rsidR="00286AA0" w:rsidRDefault="00286AA0">
      <w:pPr>
        <w:pStyle w:val="ConsPlusNonformat"/>
        <w:jc w:val="both"/>
      </w:pPr>
      <w:r>
        <w:t xml:space="preserve">                                                     (подпись заявителя)</w:t>
      </w:r>
    </w:p>
    <w:p w:rsidR="00286AA0" w:rsidRDefault="00286A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154"/>
        <w:gridCol w:w="1816"/>
        <w:gridCol w:w="2948"/>
      </w:tblGrid>
      <w:tr w:rsidR="00286AA0">
        <w:tc>
          <w:tcPr>
            <w:tcW w:w="2154" w:type="dxa"/>
          </w:tcPr>
          <w:p w:rsidR="00286AA0" w:rsidRDefault="00286AA0">
            <w:pPr>
              <w:pStyle w:val="ConsPlusNormal"/>
            </w:pPr>
          </w:p>
        </w:tc>
        <w:tc>
          <w:tcPr>
            <w:tcW w:w="2154" w:type="dxa"/>
          </w:tcPr>
          <w:p w:rsidR="00286AA0" w:rsidRDefault="00286AA0">
            <w:pPr>
              <w:pStyle w:val="ConsPlusNormal"/>
            </w:pPr>
          </w:p>
        </w:tc>
        <w:tc>
          <w:tcPr>
            <w:tcW w:w="1816" w:type="dxa"/>
          </w:tcPr>
          <w:p w:rsidR="00286AA0" w:rsidRDefault="00286AA0">
            <w:pPr>
              <w:pStyle w:val="ConsPlusNormal"/>
            </w:pPr>
          </w:p>
        </w:tc>
        <w:tc>
          <w:tcPr>
            <w:tcW w:w="2948" w:type="dxa"/>
          </w:tcPr>
          <w:p w:rsidR="00286AA0" w:rsidRDefault="00286AA0">
            <w:pPr>
              <w:pStyle w:val="ConsPlusNormal"/>
            </w:pPr>
          </w:p>
        </w:tc>
      </w:tr>
      <w:tr w:rsidR="00286AA0">
        <w:tc>
          <w:tcPr>
            <w:tcW w:w="2154" w:type="dxa"/>
          </w:tcPr>
          <w:p w:rsidR="00286AA0" w:rsidRDefault="00286AA0">
            <w:pPr>
              <w:pStyle w:val="ConsPlusNormal"/>
              <w:jc w:val="center"/>
            </w:pPr>
            <w:r>
              <w:t>Регистрационный номер</w:t>
            </w:r>
          </w:p>
        </w:tc>
        <w:tc>
          <w:tcPr>
            <w:tcW w:w="2154" w:type="dxa"/>
          </w:tcPr>
          <w:p w:rsidR="00286AA0" w:rsidRDefault="00286AA0">
            <w:pPr>
              <w:pStyle w:val="ConsPlusNormal"/>
              <w:jc w:val="center"/>
            </w:pPr>
            <w:r>
              <w:t>Дата приема заявителя</w:t>
            </w:r>
          </w:p>
        </w:tc>
        <w:tc>
          <w:tcPr>
            <w:tcW w:w="1816" w:type="dxa"/>
          </w:tcPr>
          <w:p w:rsidR="00286AA0" w:rsidRDefault="00286AA0">
            <w:pPr>
              <w:pStyle w:val="ConsPlusNormal"/>
              <w:jc w:val="center"/>
            </w:pPr>
            <w:r>
              <w:t>Подпись специалиста</w:t>
            </w:r>
          </w:p>
        </w:tc>
        <w:tc>
          <w:tcPr>
            <w:tcW w:w="2948" w:type="dxa"/>
          </w:tcPr>
          <w:p w:rsidR="00286AA0" w:rsidRDefault="00286AA0">
            <w:pPr>
              <w:pStyle w:val="ConsPlusNormal"/>
              <w:jc w:val="center"/>
            </w:pPr>
            <w:r>
              <w:t>Расшифровка подписи</w:t>
            </w:r>
          </w:p>
        </w:tc>
      </w:tr>
    </w:tbl>
    <w:p w:rsidR="00286AA0" w:rsidRDefault="00286AA0">
      <w:pPr>
        <w:pStyle w:val="ConsPlusNormal"/>
        <w:ind w:firstLine="540"/>
        <w:jc w:val="both"/>
      </w:pPr>
    </w:p>
    <w:p w:rsidR="00286AA0" w:rsidRDefault="00286AA0">
      <w:pPr>
        <w:pStyle w:val="ConsPlusNonformat"/>
        <w:jc w:val="both"/>
      </w:pPr>
      <w:r>
        <w:t>---------------------------------------------------------------------------</w:t>
      </w:r>
    </w:p>
    <w:p w:rsidR="00286AA0" w:rsidRDefault="00286AA0">
      <w:pPr>
        <w:pStyle w:val="ConsPlusNonformat"/>
        <w:jc w:val="both"/>
      </w:pPr>
    </w:p>
    <w:p w:rsidR="00286AA0" w:rsidRDefault="00286AA0">
      <w:pPr>
        <w:pStyle w:val="ConsPlusNonformat"/>
        <w:jc w:val="both"/>
      </w:pPr>
      <w:r>
        <w:t xml:space="preserve">                      Расписка о принятии документов</w:t>
      </w:r>
    </w:p>
    <w:p w:rsidR="00286AA0" w:rsidRDefault="00286AA0">
      <w:pPr>
        <w:pStyle w:val="ConsPlusNonformat"/>
        <w:jc w:val="both"/>
      </w:pPr>
      <w:r>
        <w:t xml:space="preserve">                       (выдается на руки заявителю)</w:t>
      </w:r>
    </w:p>
    <w:p w:rsidR="00286AA0" w:rsidRDefault="00286AA0">
      <w:pPr>
        <w:pStyle w:val="ConsPlusNonformat"/>
        <w:jc w:val="both"/>
      </w:pPr>
      <w:r>
        <w:t xml:space="preserve">              Документы на предоставление компенсации приняты</w:t>
      </w:r>
    </w:p>
    <w:p w:rsidR="00286AA0" w:rsidRDefault="00286AA0">
      <w:pPr>
        <w:pStyle w:val="ConsPlusNonformat"/>
        <w:jc w:val="both"/>
      </w:pPr>
    </w:p>
    <w:p w:rsidR="00286AA0" w:rsidRDefault="00286AA0">
      <w:pPr>
        <w:pStyle w:val="ConsPlusNonformat"/>
        <w:jc w:val="both"/>
      </w:pPr>
      <w:r>
        <w:t>"____" ______________ 20___ г.           Подпись специалиста ____________</w:t>
      </w:r>
    </w:p>
    <w:p w:rsidR="00286AA0" w:rsidRDefault="00286AA0">
      <w:pPr>
        <w:pStyle w:val="ConsPlusNormal"/>
        <w:jc w:val="both"/>
      </w:pPr>
    </w:p>
    <w:p w:rsidR="00286AA0" w:rsidRDefault="00286AA0">
      <w:pPr>
        <w:pStyle w:val="ConsPlusNormal"/>
        <w:jc w:val="both"/>
      </w:pPr>
    </w:p>
    <w:p w:rsidR="00286AA0" w:rsidRDefault="00286AA0">
      <w:pPr>
        <w:pStyle w:val="ConsPlusNormal"/>
        <w:jc w:val="both"/>
      </w:pPr>
    </w:p>
    <w:p w:rsidR="00286AA0" w:rsidRDefault="00286AA0">
      <w:pPr>
        <w:pStyle w:val="ConsPlusNormal"/>
        <w:jc w:val="both"/>
      </w:pPr>
    </w:p>
    <w:p w:rsidR="00286AA0" w:rsidRDefault="00286AA0">
      <w:pPr>
        <w:pStyle w:val="ConsPlusNormal"/>
        <w:jc w:val="both"/>
      </w:pPr>
    </w:p>
    <w:p w:rsidR="00286AA0" w:rsidRDefault="00286AA0">
      <w:pPr>
        <w:pStyle w:val="ConsPlusNormal"/>
        <w:jc w:val="right"/>
        <w:outlineLvl w:val="1"/>
      </w:pPr>
      <w:r>
        <w:t>Приложение 3</w:t>
      </w:r>
    </w:p>
    <w:p w:rsidR="00286AA0" w:rsidRDefault="00286AA0">
      <w:pPr>
        <w:pStyle w:val="ConsPlusNormal"/>
        <w:jc w:val="right"/>
      </w:pPr>
      <w:r>
        <w:t>к административному регламенту</w:t>
      </w:r>
    </w:p>
    <w:p w:rsidR="00286AA0" w:rsidRDefault="00286AA0">
      <w:pPr>
        <w:pStyle w:val="ConsPlusNormal"/>
        <w:jc w:val="right"/>
      </w:pPr>
      <w:r>
        <w:t>предоставления государственной</w:t>
      </w:r>
    </w:p>
    <w:p w:rsidR="00286AA0" w:rsidRDefault="00286AA0">
      <w:pPr>
        <w:pStyle w:val="ConsPlusNormal"/>
        <w:jc w:val="right"/>
      </w:pPr>
      <w:r>
        <w:t>услуги по предоставлению</w:t>
      </w:r>
    </w:p>
    <w:p w:rsidR="00286AA0" w:rsidRDefault="00286AA0">
      <w:pPr>
        <w:pStyle w:val="ConsPlusNormal"/>
        <w:jc w:val="right"/>
      </w:pPr>
      <w:r>
        <w:t>социальной поддержки отдельным</w:t>
      </w:r>
    </w:p>
    <w:p w:rsidR="00286AA0" w:rsidRDefault="00286AA0">
      <w:pPr>
        <w:pStyle w:val="ConsPlusNormal"/>
        <w:jc w:val="right"/>
      </w:pPr>
      <w:r>
        <w:t>категориям граждан, проживающих</w:t>
      </w:r>
    </w:p>
    <w:p w:rsidR="00286AA0" w:rsidRDefault="00286AA0">
      <w:pPr>
        <w:pStyle w:val="ConsPlusNormal"/>
        <w:jc w:val="right"/>
      </w:pPr>
      <w:r>
        <w:t>и работающих в сельских населенных</w:t>
      </w:r>
    </w:p>
    <w:p w:rsidR="00286AA0" w:rsidRDefault="00286AA0">
      <w:pPr>
        <w:pStyle w:val="ConsPlusNormal"/>
        <w:jc w:val="right"/>
      </w:pPr>
      <w:r>
        <w:t>пунктах и поселках городского типа</w:t>
      </w:r>
    </w:p>
    <w:p w:rsidR="00286AA0" w:rsidRDefault="00286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6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AA0" w:rsidRDefault="00286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6AA0" w:rsidRDefault="00286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6AA0" w:rsidRDefault="00286AA0">
            <w:pPr>
              <w:pStyle w:val="ConsPlusNormal"/>
              <w:jc w:val="center"/>
            </w:pPr>
            <w:r>
              <w:rPr>
                <w:color w:val="392C69"/>
              </w:rPr>
              <w:t>Список изменяющих документов</w:t>
            </w:r>
          </w:p>
          <w:p w:rsidR="00286AA0" w:rsidRDefault="00286AA0">
            <w:pPr>
              <w:pStyle w:val="ConsPlusNormal"/>
              <w:jc w:val="center"/>
            </w:pPr>
            <w:r>
              <w:rPr>
                <w:color w:val="392C69"/>
              </w:rPr>
              <w:t>(в ред. приказов Департамента социального развития ХМАО - Югры</w:t>
            </w:r>
          </w:p>
          <w:p w:rsidR="00286AA0" w:rsidRDefault="00286AA0">
            <w:pPr>
              <w:pStyle w:val="ConsPlusNormal"/>
              <w:jc w:val="center"/>
            </w:pPr>
            <w:r>
              <w:rPr>
                <w:color w:val="392C69"/>
              </w:rPr>
              <w:t xml:space="preserve">от 02.12.2020 </w:t>
            </w:r>
            <w:hyperlink r:id="rId128">
              <w:r>
                <w:rPr>
                  <w:color w:val="0000FF"/>
                </w:rPr>
                <w:t>N 26-нп</w:t>
              </w:r>
            </w:hyperlink>
            <w:r>
              <w:rPr>
                <w:color w:val="392C69"/>
              </w:rPr>
              <w:t xml:space="preserve">, от 07.12.2022 </w:t>
            </w:r>
            <w:hyperlink r:id="rId129">
              <w:r>
                <w:rPr>
                  <w:color w:val="0000FF"/>
                </w:rPr>
                <w:t>N 45-нп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6AA0" w:rsidRDefault="00286AA0">
            <w:pPr>
              <w:pStyle w:val="ConsPlusNormal"/>
            </w:pPr>
          </w:p>
        </w:tc>
      </w:tr>
    </w:tbl>
    <w:p w:rsidR="00286AA0" w:rsidRDefault="00286AA0">
      <w:pPr>
        <w:pStyle w:val="ConsPlusNormal"/>
        <w:jc w:val="both"/>
      </w:pPr>
    </w:p>
    <w:p w:rsidR="00286AA0" w:rsidRDefault="00286AA0">
      <w:pPr>
        <w:pStyle w:val="ConsPlusNonformat"/>
        <w:jc w:val="both"/>
      </w:pPr>
      <w:r>
        <w:t xml:space="preserve">                                          Руководителю казенного учреждения</w:t>
      </w:r>
    </w:p>
    <w:p w:rsidR="00286AA0" w:rsidRDefault="00286AA0">
      <w:pPr>
        <w:pStyle w:val="ConsPlusNonformat"/>
        <w:jc w:val="both"/>
      </w:pPr>
      <w:r>
        <w:t xml:space="preserve">                                Ханты-Мансийского автономного округа - Югры</w:t>
      </w:r>
    </w:p>
    <w:p w:rsidR="00286AA0" w:rsidRDefault="00286AA0">
      <w:pPr>
        <w:pStyle w:val="ConsPlusNonformat"/>
        <w:jc w:val="both"/>
      </w:pPr>
      <w:r>
        <w:t xml:space="preserve">                             "Агентство социального благополучия населения"</w:t>
      </w:r>
    </w:p>
    <w:p w:rsidR="00286AA0" w:rsidRDefault="00286AA0">
      <w:pPr>
        <w:pStyle w:val="ConsPlusNonformat"/>
        <w:jc w:val="both"/>
      </w:pPr>
      <w:r>
        <w:t xml:space="preserve">                                (отдела) __________________________________</w:t>
      </w:r>
    </w:p>
    <w:p w:rsidR="00286AA0" w:rsidRDefault="00286AA0">
      <w:pPr>
        <w:pStyle w:val="ConsPlusNonformat"/>
        <w:jc w:val="both"/>
      </w:pPr>
    </w:p>
    <w:p w:rsidR="00286AA0" w:rsidRDefault="00286AA0">
      <w:pPr>
        <w:pStyle w:val="ConsPlusNonformat"/>
        <w:jc w:val="both"/>
      </w:pPr>
      <w:bookmarkStart w:id="28" w:name="P1221"/>
      <w:bookmarkEnd w:id="28"/>
      <w:r>
        <w:t xml:space="preserve">                                 ЗАЯВЛЕНИЕ</w:t>
      </w:r>
    </w:p>
    <w:p w:rsidR="00286AA0" w:rsidRDefault="00286AA0">
      <w:pPr>
        <w:pStyle w:val="ConsPlusNonformat"/>
        <w:jc w:val="both"/>
      </w:pPr>
      <w:r>
        <w:t xml:space="preserve">            о прекращении, возобновлении ранее приостановленной</w:t>
      </w:r>
    </w:p>
    <w:p w:rsidR="00286AA0" w:rsidRDefault="00286AA0">
      <w:pPr>
        <w:pStyle w:val="ConsPlusNonformat"/>
        <w:jc w:val="both"/>
      </w:pPr>
      <w:r>
        <w:t xml:space="preserve">        государственной услуги, перерасчете, удержании (возмещении)</w:t>
      </w:r>
    </w:p>
    <w:p w:rsidR="00286AA0" w:rsidRDefault="00286AA0">
      <w:pPr>
        <w:pStyle w:val="ConsPlusNonformat"/>
        <w:jc w:val="both"/>
      </w:pPr>
      <w:r>
        <w:t xml:space="preserve">       излишне выплаченных сумм, смене способа получения, изменении</w:t>
      </w:r>
    </w:p>
    <w:p w:rsidR="00286AA0" w:rsidRDefault="00286AA0">
      <w:pPr>
        <w:pStyle w:val="ConsPlusNonformat"/>
        <w:jc w:val="both"/>
      </w:pPr>
      <w:r>
        <w:t xml:space="preserve">         лицевого счета для перечисления сумм (нужное подчеркнуть)</w:t>
      </w:r>
    </w:p>
    <w:p w:rsidR="00286AA0" w:rsidRDefault="00286AA0">
      <w:pPr>
        <w:pStyle w:val="ConsPlusNonformat"/>
        <w:jc w:val="both"/>
      </w:pPr>
    </w:p>
    <w:p w:rsidR="00286AA0" w:rsidRDefault="00286AA0">
      <w:pPr>
        <w:pStyle w:val="ConsPlusNonformat"/>
        <w:jc w:val="both"/>
      </w:pPr>
      <w:r>
        <w:t xml:space="preserve">    1. Ф.И.О. получателя __________________________________________________</w:t>
      </w:r>
    </w:p>
    <w:p w:rsidR="00286AA0" w:rsidRDefault="00286AA0">
      <w:pPr>
        <w:pStyle w:val="ConsPlusNonformat"/>
        <w:jc w:val="both"/>
      </w:pPr>
      <w:r>
        <w:t>Адрес _____________________________________________________________________</w:t>
      </w:r>
    </w:p>
    <w:p w:rsidR="00286AA0" w:rsidRDefault="00286AA0">
      <w:pPr>
        <w:pStyle w:val="ConsPlusNonformat"/>
        <w:jc w:val="both"/>
      </w:pPr>
      <w:r>
        <w:t>телефон ___________________________________________________________________</w:t>
      </w:r>
    </w:p>
    <w:p w:rsidR="00286AA0" w:rsidRDefault="00286AA0">
      <w:pPr>
        <w:pStyle w:val="ConsPlusNonformat"/>
        <w:jc w:val="both"/>
      </w:pPr>
      <w:r>
        <w:t>документ, удостоверяющий личность и содержащий указание на гражданство</w:t>
      </w:r>
    </w:p>
    <w:p w:rsidR="00286AA0" w:rsidRDefault="00286AA0">
      <w:pPr>
        <w:pStyle w:val="ConsPlusNonformat"/>
        <w:jc w:val="both"/>
      </w:pPr>
      <w:r>
        <w:t>Российской   Федерации,   в  соответствии  с  законодательством  Российской</w:t>
      </w:r>
    </w:p>
    <w:p w:rsidR="00286AA0" w:rsidRDefault="00286AA0">
      <w:pPr>
        <w:pStyle w:val="ConsPlusNonformat"/>
        <w:jc w:val="both"/>
      </w:pPr>
      <w:r>
        <w:t>Федерации</w:t>
      </w:r>
    </w:p>
    <w:p w:rsidR="00286AA0" w:rsidRDefault="00286A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1"/>
        <w:gridCol w:w="1193"/>
        <w:gridCol w:w="1080"/>
        <w:gridCol w:w="1440"/>
        <w:gridCol w:w="1531"/>
        <w:gridCol w:w="2967"/>
      </w:tblGrid>
      <w:tr w:rsidR="00286AA0">
        <w:tc>
          <w:tcPr>
            <w:tcW w:w="861" w:type="dxa"/>
          </w:tcPr>
          <w:p w:rsidR="00286AA0" w:rsidRDefault="00286AA0">
            <w:pPr>
              <w:pStyle w:val="ConsPlusNormal"/>
            </w:pPr>
            <w:r>
              <w:t>Серия</w:t>
            </w:r>
          </w:p>
        </w:tc>
        <w:tc>
          <w:tcPr>
            <w:tcW w:w="1193" w:type="dxa"/>
          </w:tcPr>
          <w:p w:rsidR="00286AA0" w:rsidRDefault="00286AA0">
            <w:pPr>
              <w:pStyle w:val="ConsPlusNormal"/>
            </w:pPr>
          </w:p>
        </w:tc>
        <w:tc>
          <w:tcPr>
            <w:tcW w:w="1080" w:type="dxa"/>
          </w:tcPr>
          <w:p w:rsidR="00286AA0" w:rsidRDefault="00286AA0">
            <w:pPr>
              <w:pStyle w:val="ConsPlusNormal"/>
            </w:pPr>
            <w:r>
              <w:t>Номер</w:t>
            </w:r>
          </w:p>
        </w:tc>
        <w:tc>
          <w:tcPr>
            <w:tcW w:w="1440" w:type="dxa"/>
          </w:tcPr>
          <w:p w:rsidR="00286AA0" w:rsidRDefault="00286AA0">
            <w:pPr>
              <w:pStyle w:val="ConsPlusNormal"/>
            </w:pPr>
          </w:p>
        </w:tc>
        <w:tc>
          <w:tcPr>
            <w:tcW w:w="1531" w:type="dxa"/>
          </w:tcPr>
          <w:p w:rsidR="00286AA0" w:rsidRDefault="00286AA0">
            <w:pPr>
              <w:pStyle w:val="ConsPlusNormal"/>
            </w:pPr>
            <w:r>
              <w:t>Дата выдачи</w:t>
            </w:r>
          </w:p>
        </w:tc>
        <w:tc>
          <w:tcPr>
            <w:tcW w:w="2967" w:type="dxa"/>
          </w:tcPr>
          <w:p w:rsidR="00286AA0" w:rsidRDefault="00286AA0">
            <w:pPr>
              <w:pStyle w:val="ConsPlusNormal"/>
            </w:pPr>
          </w:p>
        </w:tc>
      </w:tr>
      <w:tr w:rsidR="00286AA0">
        <w:tc>
          <w:tcPr>
            <w:tcW w:w="9072" w:type="dxa"/>
            <w:gridSpan w:val="6"/>
          </w:tcPr>
          <w:p w:rsidR="00286AA0" w:rsidRDefault="00286AA0">
            <w:pPr>
              <w:pStyle w:val="ConsPlusNormal"/>
            </w:pPr>
            <w:r>
              <w:t>Кем выдан:</w:t>
            </w:r>
          </w:p>
        </w:tc>
      </w:tr>
    </w:tbl>
    <w:p w:rsidR="00286AA0" w:rsidRDefault="00286AA0">
      <w:pPr>
        <w:pStyle w:val="ConsPlusNormal"/>
        <w:jc w:val="both"/>
      </w:pPr>
    </w:p>
    <w:p w:rsidR="00286AA0" w:rsidRDefault="00286AA0">
      <w:pPr>
        <w:pStyle w:val="ConsPlusNonformat"/>
        <w:jc w:val="both"/>
      </w:pPr>
      <w:r>
        <w:t xml:space="preserve">    2. Законный представитель:</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 xml:space="preserve">             (фамилия, имя, отчество (последнее - при наличии)</w:t>
      </w:r>
    </w:p>
    <w:p w:rsidR="00286AA0" w:rsidRDefault="00286AA0">
      <w:pPr>
        <w:pStyle w:val="ConsPlusNonformat"/>
        <w:jc w:val="both"/>
      </w:pPr>
      <w:r>
        <w:t xml:space="preserve">    2.1. Документ, удостоверяющий личность, законного представителя</w:t>
      </w:r>
    </w:p>
    <w:p w:rsidR="00286AA0" w:rsidRDefault="00286AA0">
      <w:pPr>
        <w:pStyle w:val="ConsPlusNonformat"/>
        <w:jc w:val="both"/>
      </w:pPr>
      <w:r>
        <w:t>___________________________________________________________________________</w:t>
      </w:r>
    </w:p>
    <w:p w:rsidR="00286AA0" w:rsidRDefault="00286A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286AA0">
        <w:tc>
          <w:tcPr>
            <w:tcW w:w="1077" w:type="dxa"/>
          </w:tcPr>
          <w:p w:rsidR="00286AA0" w:rsidRDefault="00286AA0">
            <w:pPr>
              <w:pStyle w:val="ConsPlusNormal"/>
            </w:pPr>
            <w:r>
              <w:t>Серия</w:t>
            </w:r>
          </w:p>
        </w:tc>
        <w:tc>
          <w:tcPr>
            <w:tcW w:w="1191" w:type="dxa"/>
          </w:tcPr>
          <w:p w:rsidR="00286AA0" w:rsidRDefault="00286AA0">
            <w:pPr>
              <w:pStyle w:val="ConsPlusNormal"/>
            </w:pPr>
          </w:p>
        </w:tc>
        <w:tc>
          <w:tcPr>
            <w:tcW w:w="1020" w:type="dxa"/>
          </w:tcPr>
          <w:p w:rsidR="00286AA0" w:rsidRDefault="00286AA0">
            <w:pPr>
              <w:pStyle w:val="ConsPlusNormal"/>
            </w:pPr>
            <w:r>
              <w:t>Номер</w:t>
            </w:r>
          </w:p>
        </w:tc>
        <w:tc>
          <w:tcPr>
            <w:tcW w:w="1587" w:type="dxa"/>
          </w:tcPr>
          <w:p w:rsidR="00286AA0" w:rsidRDefault="00286AA0">
            <w:pPr>
              <w:pStyle w:val="ConsPlusNormal"/>
            </w:pPr>
          </w:p>
        </w:tc>
        <w:tc>
          <w:tcPr>
            <w:tcW w:w="1644" w:type="dxa"/>
          </w:tcPr>
          <w:p w:rsidR="00286AA0" w:rsidRDefault="00286AA0">
            <w:pPr>
              <w:pStyle w:val="ConsPlusNormal"/>
            </w:pPr>
            <w:r>
              <w:t>Дата выдачи</w:t>
            </w:r>
          </w:p>
        </w:tc>
        <w:tc>
          <w:tcPr>
            <w:tcW w:w="2553" w:type="dxa"/>
          </w:tcPr>
          <w:p w:rsidR="00286AA0" w:rsidRDefault="00286AA0">
            <w:pPr>
              <w:pStyle w:val="ConsPlusNormal"/>
            </w:pPr>
          </w:p>
        </w:tc>
      </w:tr>
      <w:tr w:rsidR="00286AA0">
        <w:tc>
          <w:tcPr>
            <w:tcW w:w="9072" w:type="dxa"/>
            <w:gridSpan w:val="6"/>
          </w:tcPr>
          <w:p w:rsidR="00286AA0" w:rsidRDefault="00286AA0">
            <w:pPr>
              <w:pStyle w:val="ConsPlusNormal"/>
            </w:pPr>
            <w:r>
              <w:t>Кем выдан</w:t>
            </w:r>
          </w:p>
        </w:tc>
      </w:tr>
    </w:tbl>
    <w:p w:rsidR="00286AA0" w:rsidRDefault="00286AA0">
      <w:pPr>
        <w:pStyle w:val="ConsPlusNormal"/>
        <w:jc w:val="both"/>
      </w:pPr>
    </w:p>
    <w:p w:rsidR="00286AA0" w:rsidRDefault="00286AA0">
      <w:pPr>
        <w:pStyle w:val="ConsPlusNonformat"/>
        <w:jc w:val="both"/>
      </w:pPr>
      <w:r>
        <w:t xml:space="preserve">    2.2. Документ, подтверждающий полномочия представителя</w:t>
      </w:r>
    </w:p>
    <w:p w:rsidR="00286AA0" w:rsidRDefault="00286AA0">
      <w:pPr>
        <w:pStyle w:val="ConsPlusNonformat"/>
        <w:jc w:val="both"/>
      </w:pPr>
      <w:r>
        <w:t>___________________________________________________________________________</w:t>
      </w:r>
    </w:p>
    <w:p w:rsidR="00286AA0" w:rsidRDefault="00286A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286AA0">
        <w:tc>
          <w:tcPr>
            <w:tcW w:w="1077" w:type="dxa"/>
          </w:tcPr>
          <w:p w:rsidR="00286AA0" w:rsidRDefault="00286AA0">
            <w:pPr>
              <w:pStyle w:val="ConsPlusNormal"/>
            </w:pPr>
            <w:r>
              <w:t>Серия</w:t>
            </w:r>
          </w:p>
        </w:tc>
        <w:tc>
          <w:tcPr>
            <w:tcW w:w="1191" w:type="dxa"/>
          </w:tcPr>
          <w:p w:rsidR="00286AA0" w:rsidRDefault="00286AA0">
            <w:pPr>
              <w:pStyle w:val="ConsPlusNormal"/>
            </w:pPr>
          </w:p>
        </w:tc>
        <w:tc>
          <w:tcPr>
            <w:tcW w:w="1020" w:type="dxa"/>
          </w:tcPr>
          <w:p w:rsidR="00286AA0" w:rsidRDefault="00286AA0">
            <w:pPr>
              <w:pStyle w:val="ConsPlusNormal"/>
            </w:pPr>
            <w:r>
              <w:t>Номер</w:t>
            </w:r>
          </w:p>
        </w:tc>
        <w:tc>
          <w:tcPr>
            <w:tcW w:w="1587" w:type="dxa"/>
          </w:tcPr>
          <w:p w:rsidR="00286AA0" w:rsidRDefault="00286AA0">
            <w:pPr>
              <w:pStyle w:val="ConsPlusNormal"/>
            </w:pPr>
          </w:p>
        </w:tc>
        <w:tc>
          <w:tcPr>
            <w:tcW w:w="1644" w:type="dxa"/>
          </w:tcPr>
          <w:p w:rsidR="00286AA0" w:rsidRDefault="00286AA0">
            <w:pPr>
              <w:pStyle w:val="ConsPlusNormal"/>
            </w:pPr>
            <w:r>
              <w:t>Дата выдачи</w:t>
            </w:r>
          </w:p>
        </w:tc>
        <w:tc>
          <w:tcPr>
            <w:tcW w:w="2553" w:type="dxa"/>
          </w:tcPr>
          <w:p w:rsidR="00286AA0" w:rsidRDefault="00286AA0">
            <w:pPr>
              <w:pStyle w:val="ConsPlusNormal"/>
            </w:pPr>
          </w:p>
        </w:tc>
      </w:tr>
      <w:tr w:rsidR="00286AA0">
        <w:tc>
          <w:tcPr>
            <w:tcW w:w="9072" w:type="dxa"/>
            <w:gridSpan w:val="6"/>
          </w:tcPr>
          <w:p w:rsidR="00286AA0" w:rsidRDefault="00286AA0">
            <w:pPr>
              <w:pStyle w:val="ConsPlusNormal"/>
            </w:pPr>
            <w:r>
              <w:t>Кем выдан</w:t>
            </w:r>
          </w:p>
        </w:tc>
      </w:tr>
    </w:tbl>
    <w:p w:rsidR="00286AA0" w:rsidRDefault="00286AA0">
      <w:pPr>
        <w:pStyle w:val="ConsPlusNormal"/>
        <w:jc w:val="both"/>
      </w:pPr>
    </w:p>
    <w:p w:rsidR="00286AA0" w:rsidRDefault="00286AA0">
      <w:pPr>
        <w:pStyle w:val="ConsPlusNormal"/>
        <w:ind w:firstLine="540"/>
        <w:jc w:val="both"/>
      </w:pPr>
      <w:r>
        <w:t>3. Перечень представленных документов:</w:t>
      </w:r>
    </w:p>
    <w:p w:rsidR="00286AA0" w:rsidRDefault="00286A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60"/>
        <w:gridCol w:w="1645"/>
      </w:tblGrid>
      <w:tr w:rsidR="00286AA0">
        <w:tc>
          <w:tcPr>
            <w:tcW w:w="567" w:type="dxa"/>
          </w:tcPr>
          <w:p w:rsidR="00286AA0" w:rsidRDefault="00286AA0">
            <w:pPr>
              <w:pStyle w:val="ConsPlusNormal"/>
              <w:jc w:val="center"/>
            </w:pPr>
            <w:r>
              <w:t>п/п</w:t>
            </w:r>
          </w:p>
        </w:tc>
        <w:tc>
          <w:tcPr>
            <w:tcW w:w="6860" w:type="dxa"/>
          </w:tcPr>
          <w:p w:rsidR="00286AA0" w:rsidRDefault="00286AA0">
            <w:pPr>
              <w:pStyle w:val="ConsPlusNormal"/>
              <w:jc w:val="center"/>
            </w:pPr>
            <w:r>
              <w:t>Перечень документов</w:t>
            </w:r>
          </w:p>
        </w:tc>
        <w:tc>
          <w:tcPr>
            <w:tcW w:w="1645" w:type="dxa"/>
          </w:tcPr>
          <w:p w:rsidR="00286AA0" w:rsidRDefault="00286AA0">
            <w:pPr>
              <w:pStyle w:val="ConsPlusNormal"/>
              <w:jc w:val="center"/>
            </w:pPr>
            <w:r>
              <w:t>Количество листов</w:t>
            </w:r>
          </w:p>
        </w:tc>
      </w:tr>
      <w:tr w:rsidR="00286AA0">
        <w:tc>
          <w:tcPr>
            <w:tcW w:w="567" w:type="dxa"/>
          </w:tcPr>
          <w:p w:rsidR="00286AA0" w:rsidRDefault="00286AA0">
            <w:pPr>
              <w:pStyle w:val="ConsPlusNormal"/>
              <w:jc w:val="center"/>
            </w:pPr>
            <w:r>
              <w:t>1</w:t>
            </w:r>
          </w:p>
        </w:tc>
        <w:tc>
          <w:tcPr>
            <w:tcW w:w="6860" w:type="dxa"/>
          </w:tcPr>
          <w:p w:rsidR="00286AA0" w:rsidRDefault="00286AA0">
            <w:pPr>
              <w:pStyle w:val="ConsPlusNormal"/>
            </w:pPr>
          </w:p>
        </w:tc>
        <w:tc>
          <w:tcPr>
            <w:tcW w:w="1645" w:type="dxa"/>
          </w:tcPr>
          <w:p w:rsidR="00286AA0" w:rsidRDefault="00286AA0">
            <w:pPr>
              <w:pStyle w:val="ConsPlusNormal"/>
            </w:pPr>
          </w:p>
        </w:tc>
      </w:tr>
      <w:tr w:rsidR="00286AA0">
        <w:tc>
          <w:tcPr>
            <w:tcW w:w="567" w:type="dxa"/>
          </w:tcPr>
          <w:p w:rsidR="00286AA0" w:rsidRDefault="00286AA0">
            <w:pPr>
              <w:pStyle w:val="ConsPlusNormal"/>
              <w:jc w:val="center"/>
            </w:pPr>
            <w:r>
              <w:t>2</w:t>
            </w:r>
          </w:p>
        </w:tc>
        <w:tc>
          <w:tcPr>
            <w:tcW w:w="6860" w:type="dxa"/>
          </w:tcPr>
          <w:p w:rsidR="00286AA0" w:rsidRDefault="00286AA0">
            <w:pPr>
              <w:pStyle w:val="ConsPlusNormal"/>
            </w:pPr>
          </w:p>
        </w:tc>
        <w:tc>
          <w:tcPr>
            <w:tcW w:w="1645" w:type="dxa"/>
          </w:tcPr>
          <w:p w:rsidR="00286AA0" w:rsidRDefault="00286AA0">
            <w:pPr>
              <w:pStyle w:val="ConsPlusNormal"/>
            </w:pPr>
          </w:p>
        </w:tc>
      </w:tr>
      <w:tr w:rsidR="00286AA0">
        <w:tc>
          <w:tcPr>
            <w:tcW w:w="567" w:type="dxa"/>
          </w:tcPr>
          <w:p w:rsidR="00286AA0" w:rsidRDefault="00286AA0">
            <w:pPr>
              <w:pStyle w:val="ConsPlusNormal"/>
              <w:jc w:val="center"/>
            </w:pPr>
            <w:r>
              <w:t>3</w:t>
            </w:r>
          </w:p>
        </w:tc>
        <w:tc>
          <w:tcPr>
            <w:tcW w:w="6860" w:type="dxa"/>
          </w:tcPr>
          <w:p w:rsidR="00286AA0" w:rsidRDefault="00286AA0">
            <w:pPr>
              <w:pStyle w:val="ConsPlusNormal"/>
            </w:pPr>
          </w:p>
        </w:tc>
        <w:tc>
          <w:tcPr>
            <w:tcW w:w="1645" w:type="dxa"/>
          </w:tcPr>
          <w:p w:rsidR="00286AA0" w:rsidRDefault="00286AA0">
            <w:pPr>
              <w:pStyle w:val="ConsPlusNormal"/>
            </w:pPr>
          </w:p>
        </w:tc>
      </w:tr>
      <w:tr w:rsidR="00286AA0">
        <w:tc>
          <w:tcPr>
            <w:tcW w:w="567" w:type="dxa"/>
          </w:tcPr>
          <w:p w:rsidR="00286AA0" w:rsidRDefault="00286AA0">
            <w:pPr>
              <w:pStyle w:val="ConsPlusNormal"/>
              <w:jc w:val="center"/>
            </w:pPr>
            <w:r>
              <w:t>4</w:t>
            </w:r>
          </w:p>
        </w:tc>
        <w:tc>
          <w:tcPr>
            <w:tcW w:w="6860" w:type="dxa"/>
          </w:tcPr>
          <w:p w:rsidR="00286AA0" w:rsidRDefault="00286AA0">
            <w:pPr>
              <w:pStyle w:val="ConsPlusNormal"/>
            </w:pPr>
          </w:p>
        </w:tc>
        <w:tc>
          <w:tcPr>
            <w:tcW w:w="1645" w:type="dxa"/>
          </w:tcPr>
          <w:p w:rsidR="00286AA0" w:rsidRDefault="00286AA0">
            <w:pPr>
              <w:pStyle w:val="ConsPlusNormal"/>
            </w:pPr>
          </w:p>
        </w:tc>
      </w:tr>
    </w:tbl>
    <w:p w:rsidR="00286AA0" w:rsidRDefault="00286AA0">
      <w:pPr>
        <w:pStyle w:val="ConsPlusNormal"/>
        <w:jc w:val="both"/>
      </w:pPr>
    </w:p>
    <w:p w:rsidR="00286AA0" w:rsidRDefault="00286AA0">
      <w:pPr>
        <w:pStyle w:val="ConsPlusNonformat"/>
        <w:jc w:val="both"/>
      </w:pPr>
      <w:r>
        <w:t xml:space="preserve">    Я, нижеподписавшийся (аяся) ____________________________________, прошу</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(также указывается название государственной услуги (государственных услуг),</w:t>
      </w:r>
    </w:p>
    <w:p w:rsidR="00286AA0" w:rsidRDefault="00286AA0">
      <w:pPr>
        <w:pStyle w:val="ConsPlusNonformat"/>
        <w:jc w:val="both"/>
      </w:pPr>
      <w:r>
        <w:t xml:space="preserve">              в отношении которой (ых) обратился получатель)</w:t>
      </w:r>
    </w:p>
    <w:p w:rsidR="00286AA0" w:rsidRDefault="00286AA0">
      <w:pPr>
        <w:pStyle w:val="ConsPlusNonformat"/>
        <w:jc w:val="both"/>
      </w:pPr>
      <w:r>
        <w:t>в связи ___________________________________________________________________</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 xml:space="preserve">    Прошу перечислять причитающиеся мне суммы на счет (заполняется в случае</w:t>
      </w:r>
    </w:p>
    <w:p w:rsidR="00286AA0" w:rsidRDefault="00286AA0">
      <w:pPr>
        <w:pStyle w:val="ConsPlusNonformat"/>
        <w:jc w:val="both"/>
      </w:pPr>
      <w:r>
        <w:t>возобновления,  перерасчета,  смены  способа  получения, изменения лицевого</w:t>
      </w:r>
    </w:p>
    <w:p w:rsidR="00286AA0" w:rsidRDefault="00286AA0">
      <w:pPr>
        <w:pStyle w:val="ConsPlusNonformat"/>
        <w:jc w:val="both"/>
      </w:pPr>
      <w:r>
        <w:t>счета для перечисления сумм): _____________________________________________</w:t>
      </w:r>
    </w:p>
    <w:p w:rsidR="00286AA0" w:rsidRDefault="00286AA0">
      <w:pPr>
        <w:pStyle w:val="ConsPlusNonformat"/>
        <w:jc w:val="both"/>
      </w:pPr>
      <w:r>
        <w:t>___________________________________________________________________________</w:t>
      </w:r>
    </w:p>
    <w:p w:rsidR="00286AA0" w:rsidRDefault="00286AA0">
      <w:pPr>
        <w:pStyle w:val="ConsPlusNonformat"/>
        <w:jc w:val="both"/>
      </w:pPr>
      <w:r>
        <w:t xml:space="preserve">  (номер счета в кредитной организации, номер счета почтового отделения)</w:t>
      </w:r>
    </w:p>
    <w:p w:rsidR="00286AA0" w:rsidRDefault="00286AA0">
      <w:pPr>
        <w:pStyle w:val="ConsPlusNonformat"/>
        <w:jc w:val="both"/>
      </w:pPr>
    </w:p>
    <w:p w:rsidR="00286AA0" w:rsidRDefault="00286AA0">
      <w:pPr>
        <w:pStyle w:val="ConsPlusNonformat"/>
        <w:jc w:val="both"/>
      </w:pPr>
      <w:r>
        <w:t>"____" ____________ 20___ г.                    ___________________________</w:t>
      </w:r>
    </w:p>
    <w:p w:rsidR="00286AA0" w:rsidRDefault="00286AA0">
      <w:pPr>
        <w:pStyle w:val="ConsPlusNonformat"/>
        <w:jc w:val="both"/>
      </w:pPr>
      <w:r>
        <w:t xml:space="preserve">                                                     (подпись заявителя)</w:t>
      </w:r>
    </w:p>
    <w:p w:rsidR="00286AA0" w:rsidRDefault="00286A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560"/>
        <w:gridCol w:w="2409"/>
        <w:gridCol w:w="2835"/>
      </w:tblGrid>
      <w:tr w:rsidR="00286AA0">
        <w:tc>
          <w:tcPr>
            <w:tcW w:w="2268" w:type="dxa"/>
          </w:tcPr>
          <w:p w:rsidR="00286AA0" w:rsidRDefault="00286AA0">
            <w:pPr>
              <w:pStyle w:val="ConsPlusNormal"/>
            </w:pPr>
          </w:p>
        </w:tc>
        <w:tc>
          <w:tcPr>
            <w:tcW w:w="1560" w:type="dxa"/>
          </w:tcPr>
          <w:p w:rsidR="00286AA0" w:rsidRDefault="00286AA0">
            <w:pPr>
              <w:pStyle w:val="ConsPlusNormal"/>
            </w:pPr>
          </w:p>
        </w:tc>
        <w:tc>
          <w:tcPr>
            <w:tcW w:w="2409" w:type="dxa"/>
          </w:tcPr>
          <w:p w:rsidR="00286AA0" w:rsidRDefault="00286AA0">
            <w:pPr>
              <w:pStyle w:val="ConsPlusNormal"/>
            </w:pPr>
          </w:p>
        </w:tc>
        <w:tc>
          <w:tcPr>
            <w:tcW w:w="2835" w:type="dxa"/>
          </w:tcPr>
          <w:p w:rsidR="00286AA0" w:rsidRDefault="00286AA0">
            <w:pPr>
              <w:pStyle w:val="ConsPlusNormal"/>
            </w:pPr>
          </w:p>
        </w:tc>
      </w:tr>
      <w:tr w:rsidR="00286AA0">
        <w:tc>
          <w:tcPr>
            <w:tcW w:w="2268" w:type="dxa"/>
          </w:tcPr>
          <w:p w:rsidR="00286AA0" w:rsidRDefault="00286AA0">
            <w:pPr>
              <w:pStyle w:val="ConsPlusNormal"/>
            </w:pPr>
            <w:r>
              <w:t>Регистрационный номер</w:t>
            </w:r>
          </w:p>
        </w:tc>
        <w:tc>
          <w:tcPr>
            <w:tcW w:w="1560" w:type="dxa"/>
          </w:tcPr>
          <w:p w:rsidR="00286AA0" w:rsidRDefault="00286AA0">
            <w:pPr>
              <w:pStyle w:val="ConsPlusNormal"/>
            </w:pPr>
            <w:r>
              <w:t>Дата приема</w:t>
            </w:r>
          </w:p>
        </w:tc>
        <w:tc>
          <w:tcPr>
            <w:tcW w:w="2409" w:type="dxa"/>
          </w:tcPr>
          <w:p w:rsidR="00286AA0" w:rsidRDefault="00286AA0">
            <w:pPr>
              <w:pStyle w:val="ConsPlusNormal"/>
            </w:pPr>
            <w:r>
              <w:t>Подпись специалиста</w:t>
            </w:r>
          </w:p>
        </w:tc>
        <w:tc>
          <w:tcPr>
            <w:tcW w:w="2835" w:type="dxa"/>
          </w:tcPr>
          <w:p w:rsidR="00286AA0" w:rsidRDefault="00286AA0">
            <w:pPr>
              <w:pStyle w:val="ConsPlusNormal"/>
            </w:pPr>
            <w:r>
              <w:t>Расшифровка подписи</w:t>
            </w:r>
          </w:p>
        </w:tc>
      </w:tr>
    </w:tbl>
    <w:p w:rsidR="00286AA0" w:rsidRDefault="00286AA0">
      <w:pPr>
        <w:pStyle w:val="ConsPlusNormal"/>
        <w:jc w:val="both"/>
      </w:pPr>
    </w:p>
    <w:p w:rsidR="00286AA0" w:rsidRDefault="00286AA0">
      <w:pPr>
        <w:pStyle w:val="ConsPlusNonformat"/>
        <w:jc w:val="both"/>
      </w:pPr>
      <w:r>
        <w:t xml:space="preserve">    --------------------------------</w:t>
      </w:r>
    </w:p>
    <w:p w:rsidR="00286AA0" w:rsidRDefault="00286AA0">
      <w:pPr>
        <w:pStyle w:val="ConsPlusNonformat"/>
        <w:jc w:val="both"/>
      </w:pPr>
    </w:p>
    <w:p w:rsidR="00286AA0" w:rsidRDefault="00286AA0">
      <w:pPr>
        <w:pStyle w:val="ConsPlusNonformat"/>
        <w:jc w:val="both"/>
      </w:pPr>
      <w:r>
        <w:t xml:space="preserve">        Расписка о принятии заявления (выдается на руки заявителю)</w:t>
      </w:r>
    </w:p>
    <w:p w:rsidR="00286AA0" w:rsidRDefault="00286AA0">
      <w:pPr>
        <w:pStyle w:val="ConsPlusNonformat"/>
        <w:jc w:val="both"/>
      </w:pPr>
      <w:r>
        <w:t xml:space="preserve">               Заявление на прекращение, возобновление ранее</w:t>
      </w:r>
    </w:p>
    <w:p w:rsidR="00286AA0" w:rsidRDefault="00286AA0">
      <w:pPr>
        <w:pStyle w:val="ConsPlusNonformat"/>
        <w:jc w:val="both"/>
      </w:pPr>
      <w:r>
        <w:t xml:space="preserve">           приостановленной государственной услуги, перерасчет,</w:t>
      </w:r>
    </w:p>
    <w:p w:rsidR="00286AA0" w:rsidRDefault="00286AA0">
      <w:pPr>
        <w:pStyle w:val="ConsPlusNonformat"/>
        <w:jc w:val="both"/>
      </w:pPr>
      <w:r>
        <w:t xml:space="preserve">          удержание (возмещение) излишне выплаченных сумм, смену</w:t>
      </w:r>
    </w:p>
    <w:p w:rsidR="00286AA0" w:rsidRDefault="00286AA0">
      <w:pPr>
        <w:pStyle w:val="ConsPlusNonformat"/>
        <w:jc w:val="both"/>
      </w:pPr>
      <w:r>
        <w:t xml:space="preserve">       способа получения, изменение лицевого счета для перечисления</w:t>
      </w:r>
    </w:p>
    <w:p w:rsidR="00286AA0" w:rsidRDefault="00286AA0">
      <w:pPr>
        <w:pStyle w:val="ConsPlusNonformat"/>
        <w:jc w:val="both"/>
      </w:pPr>
      <w:r>
        <w:t xml:space="preserve">                    сумм (нужное подчеркнуть) приняты:</w:t>
      </w:r>
    </w:p>
    <w:p w:rsidR="00286AA0" w:rsidRDefault="00286AA0">
      <w:pPr>
        <w:pStyle w:val="ConsPlusNonformat"/>
        <w:jc w:val="both"/>
      </w:pPr>
    </w:p>
    <w:p w:rsidR="00286AA0" w:rsidRDefault="00286AA0">
      <w:pPr>
        <w:pStyle w:val="ConsPlusNonformat"/>
        <w:jc w:val="both"/>
      </w:pPr>
      <w:r>
        <w:t>"_____" ______________ 20__ г.          Подпись специалиста _____________</w:t>
      </w:r>
    </w:p>
    <w:p w:rsidR="00286AA0" w:rsidRDefault="00286AA0">
      <w:pPr>
        <w:pStyle w:val="ConsPlusNormal"/>
        <w:jc w:val="both"/>
      </w:pPr>
    </w:p>
    <w:p w:rsidR="00286AA0" w:rsidRDefault="00286AA0">
      <w:pPr>
        <w:pStyle w:val="ConsPlusNormal"/>
        <w:jc w:val="both"/>
      </w:pPr>
    </w:p>
    <w:p w:rsidR="00286AA0" w:rsidRDefault="00286AA0">
      <w:pPr>
        <w:pStyle w:val="ConsPlusNormal"/>
        <w:pBdr>
          <w:bottom w:val="single" w:sz="6" w:space="0" w:color="auto"/>
        </w:pBdr>
        <w:spacing w:before="100" w:after="100"/>
        <w:jc w:val="both"/>
        <w:rPr>
          <w:sz w:val="2"/>
          <w:szCs w:val="2"/>
        </w:rPr>
      </w:pPr>
    </w:p>
    <w:bookmarkEnd w:id="0"/>
    <w:p w:rsidR="00E73184" w:rsidRDefault="00E73184"/>
    <w:sectPr w:rsidR="00E73184" w:rsidSect="001B3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A0"/>
    <w:rsid w:val="00286AA0"/>
    <w:rsid w:val="00E7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A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6A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6A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86A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6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6A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6A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6AA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A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6A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6A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86A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6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6A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6A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6A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49295&amp;dst=100009" TargetMode="External"/><Relationship Id="rId117" Type="http://schemas.openxmlformats.org/officeDocument/2006/relationships/hyperlink" Target="https://login.consultant.ru/link/?req=doc&amp;base=RLAW926&amp;n=249295&amp;dst=100085" TargetMode="External"/><Relationship Id="rId21" Type="http://schemas.openxmlformats.org/officeDocument/2006/relationships/hyperlink" Target="https://login.consultant.ru/link/?req=doc&amp;base=RLAW926&amp;n=194095&amp;dst=100007" TargetMode="External"/><Relationship Id="rId42" Type="http://schemas.openxmlformats.org/officeDocument/2006/relationships/hyperlink" Target="https://login.consultant.ru/link/?req=doc&amp;base=RLAW926&amp;n=222943&amp;dst=100013" TargetMode="External"/><Relationship Id="rId47" Type="http://schemas.openxmlformats.org/officeDocument/2006/relationships/hyperlink" Target="https://login.consultant.ru/link/?req=doc&amp;base=RLAW926&amp;n=249295&amp;dst=100028" TargetMode="External"/><Relationship Id="rId63" Type="http://schemas.openxmlformats.org/officeDocument/2006/relationships/hyperlink" Target="https://login.consultant.ru/link/?req=doc&amp;base=RLAW926&amp;n=249295&amp;dst=100039" TargetMode="External"/><Relationship Id="rId68" Type="http://schemas.openxmlformats.org/officeDocument/2006/relationships/hyperlink" Target="https://login.consultant.ru/link/?req=doc&amp;base=RLAW926&amp;n=249295&amp;dst=100045" TargetMode="External"/><Relationship Id="rId84" Type="http://schemas.openxmlformats.org/officeDocument/2006/relationships/hyperlink" Target="https://login.consultant.ru/link/?req=doc&amp;base=LAW&amp;n=453313&amp;dst=317" TargetMode="External"/><Relationship Id="rId89" Type="http://schemas.openxmlformats.org/officeDocument/2006/relationships/hyperlink" Target="https://login.consultant.ru/link/?req=doc&amp;base=LAW&amp;n=453313&amp;dst=359" TargetMode="External"/><Relationship Id="rId112" Type="http://schemas.openxmlformats.org/officeDocument/2006/relationships/hyperlink" Target="https://login.consultant.ru/link/?req=doc&amp;base=RLAW926&amp;n=222943&amp;dst=100066" TargetMode="External"/><Relationship Id="rId16" Type="http://schemas.openxmlformats.org/officeDocument/2006/relationships/hyperlink" Target="https://login.consultant.ru/link/?req=doc&amp;base=RLAW926&amp;n=235729&amp;dst=100523" TargetMode="External"/><Relationship Id="rId107" Type="http://schemas.openxmlformats.org/officeDocument/2006/relationships/hyperlink" Target="https://login.consultant.ru/link/?req=doc&amp;base=RLAW926&amp;n=293539" TargetMode="External"/><Relationship Id="rId11" Type="http://schemas.openxmlformats.org/officeDocument/2006/relationships/hyperlink" Target="https://login.consultant.ru/link/?req=doc&amp;base=RLAW926&amp;n=194095&amp;dst=100005" TargetMode="External"/><Relationship Id="rId32" Type="http://schemas.openxmlformats.org/officeDocument/2006/relationships/hyperlink" Target="https://login.consultant.ru/link/?req=doc&amp;base=LAW&amp;n=448202&amp;dst=110" TargetMode="External"/><Relationship Id="rId37" Type="http://schemas.openxmlformats.org/officeDocument/2006/relationships/hyperlink" Target="https://login.consultant.ru/link/?req=doc&amp;base=LAW&amp;n=448202&amp;dst=110" TargetMode="External"/><Relationship Id="rId53" Type="http://schemas.openxmlformats.org/officeDocument/2006/relationships/hyperlink" Target="https://login.consultant.ru/link/?req=doc&amp;base=RLAW926&amp;n=283360&amp;dst=100017" TargetMode="External"/><Relationship Id="rId58" Type="http://schemas.openxmlformats.org/officeDocument/2006/relationships/hyperlink" Target="https://login.consultant.ru/link/?req=doc&amp;base=RLAW926&amp;n=222943&amp;dst=100024" TargetMode="External"/><Relationship Id="rId74" Type="http://schemas.openxmlformats.org/officeDocument/2006/relationships/hyperlink" Target="https://login.consultant.ru/link/?req=doc&amp;base=RLAW926&amp;n=269186&amp;dst=100012" TargetMode="External"/><Relationship Id="rId79" Type="http://schemas.openxmlformats.org/officeDocument/2006/relationships/hyperlink" Target="https://login.consultant.ru/link/?req=doc&amp;base=LAW&amp;n=454305" TargetMode="External"/><Relationship Id="rId102" Type="http://schemas.openxmlformats.org/officeDocument/2006/relationships/hyperlink" Target="https://login.consultant.ru/link/?req=doc&amp;base=RLAW926&amp;n=269186&amp;dst=100028" TargetMode="External"/><Relationship Id="rId123" Type="http://schemas.openxmlformats.org/officeDocument/2006/relationships/hyperlink" Target="https://login.consultant.ru/link/?req=doc&amp;base=RLAW926&amp;n=269186&amp;dst=100031" TargetMode="External"/><Relationship Id="rId128" Type="http://schemas.openxmlformats.org/officeDocument/2006/relationships/hyperlink" Target="https://login.consultant.ru/link/?req=doc&amp;base=RLAW926&amp;n=222943&amp;dst=100207"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926&amp;n=249295&amp;dst=100071" TargetMode="External"/><Relationship Id="rId95" Type="http://schemas.openxmlformats.org/officeDocument/2006/relationships/hyperlink" Target="https://login.consultant.ru/link/?req=doc&amp;base=RLAW926&amp;n=249295&amp;dst=100078" TargetMode="External"/><Relationship Id="rId19" Type="http://schemas.openxmlformats.org/officeDocument/2006/relationships/hyperlink" Target="https://login.consultant.ru/link/?req=doc&amp;base=RLAW926&amp;n=194095&amp;dst=100006" TargetMode="External"/><Relationship Id="rId14" Type="http://schemas.openxmlformats.org/officeDocument/2006/relationships/hyperlink" Target="https://login.consultant.ru/link/?req=doc&amp;base=RLAW926&amp;n=269186&amp;dst=100005" TargetMode="External"/><Relationship Id="rId22" Type="http://schemas.openxmlformats.org/officeDocument/2006/relationships/hyperlink" Target="https://login.consultant.ru/link/?req=doc&amp;base=RLAW926&amp;n=222943&amp;dst=100005" TargetMode="External"/><Relationship Id="rId27" Type="http://schemas.openxmlformats.org/officeDocument/2006/relationships/hyperlink" Target="https://login.consultant.ru/link/?req=doc&amp;base=RLAW926&amp;n=269186&amp;dst=100006" TargetMode="External"/><Relationship Id="rId30" Type="http://schemas.openxmlformats.org/officeDocument/2006/relationships/hyperlink" Target="https://login.consultant.ru/link/?req=doc&amp;base=LAW&amp;n=448202" TargetMode="External"/><Relationship Id="rId35" Type="http://schemas.openxmlformats.org/officeDocument/2006/relationships/hyperlink" Target="https://login.consultant.ru/link/?req=doc&amp;base=RLAW926&amp;n=222943&amp;dst=100007" TargetMode="External"/><Relationship Id="rId43" Type="http://schemas.openxmlformats.org/officeDocument/2006/relationships/hyperlink" Target="https://login.consultant.ru/link/?req=doc&amp;base=RLAW926&amp;n=222943&amp;dst=100013" TargetMode="External"/><Relationship Id="rId48" Type="http://schemas.openxmlformats.org/officeDocument/2006/relationships/hyperlink" Target="https://login.consultant.ru/link/?req=doc&amp;base=RLAW926&amp;n=222943&amp;dst=100018" TargetMode="External"/><Relationship Id="rId56" Type="http://schemas.openxmlformats.org/officeDocument/2006/relationships/hyperlink" Target="https://login.consultant.ru/link/?req=doc&amp;base=RLAW926&amp;n=222943&amp;dst=100020" TargetMode="External"/><Relationship Id="rId64" Type="http://schemas.openxmlformats.org/officeDocument/2006/relationships/hyperlink" Target="https://login.consultant.ru/link/?req=doc&amp;base=RLAW926&amp;n=249295&amp;dst=100040" TargetMode="External"/><Relationship Id="rId69" Type="http://schemas.openxmlformats.org/officeDocument/2006/relationships/hyperlink" Target="https://login.consultant.ru/link/?req=doc&amp;base=RLAW926&amp;n=249295&amp;dst=100046" TargetMode="External"/><Relationship Id="rId77" Type="http://schemas.openxmlformats.org/officeDocument/2006/relationships/hyperlink" Target="https://login.consultant.ru/link/?req=doc&amp;base=RLAW926&amp;n=249295&amp;dst=100061" TargetMode="External"/><Relationship Id="rId100" Type="http://schemas.openxmlformats.org/officeDocument/2006/relationships/hyperlink" Target="https://login.consultant.ru/link/?req=doc&amp;base=RLAW926&amp;n=269186&amp;dst=100024" TargetMode="External"/><Relationship Id="rId105" Type="http://schemas.openxmlformats.org/officeDocument/2006/relationships/hyperlink" Target="https://login.consultant.ru/link/?req=doc&amp;base=RLAW926&amp;n=222943&amp;dst=100063" TargetMode="External"/><Relationship Id="rId113" Type="http://schemas.openxmlformats.org/officeDocument/2006/relationships/hyperlink" Target="https://login.consultant.ru/link/?req=doc&amp;base=RLAW926&amp;n=249295&amp;dst=100083" TargetMode="External"/><Relationship Id="rId118" Type="http://schemas.openxmlformats.org/officeDocument/2006/relationships/hyperlink" Target="https://login.consultant.ru/link/?req=doc&amp;base=RLAW926&amp;n=292162&amp;dst=100393" TargetMode="External"/><Relationship Id="rId126" Type="http://schemas.openxmlformats.org/officeDocument/2006/relationships/hyperlink" Target="https://login.consultant.ru/link/?req=doc&amp;base=RLAW926&amp;n=269186&amp;dst=100110" TargetMode="External"/><Relationship Id="rId8" Type="http://schemas.openxmlformats.org/officeDocument/2006/relationships/hyperlink" Target="https://login.consultant.ru/link/?req=doc&amp;base=RLAW926&amp;n=126772&amp;dst=100005" TargetMode="External"/><Relationship Id="rId51" Type="http://schemas.openxmlformats.org/officeDocument/2006/relationships/hyperlink" Target="https://login.consultant.ru/link/?req=doc&amp;base=RLAW926&amp;n=249295&amp;dst=100032" TargetMode="External"/><Relationship Id="rId72" Type="http://schemas.openxmlformats.org/officeDocument/2006/relationships/hyperlink" Target="https://login.consultant.ru/link/?req=doc&amp;base=RLAW926&amp;n=249295&amp;dst=100059" TargetMode="External"/><Relationship Id="rId80" Type="http://schemas.openxmlformats.org/officeDocument/2006/relationships/hyperlink" Target="https://login.consultant.ru/link/?req=doc&amp;base=RLAW926&amp;n=222943&amp;dst=100038" TargetMode="External"/><Relationship Id="rId85" Type="http://schemas.openxmlformats.org/officeDocument/2006/relationships/hyperlink" Target="https://login.consultant.ru/link/?req=doc&amp;base=LAW&amp;n=453313&amp;dst=100010" TargetMode="External"/><Relationship Id="rId93" Type="http://schemas.openxmlformats.org/officeDocument/2006/relationships/hyperlink" Target="https://login.consultant.ru/link/?req=doc&amp;base=RLAW926&amp;n=269186&amp;dst=100013" TargetMode="External"/><Relationship Id="rId98" Type="http://schemas.openxmlformats.org/officeDocument/2006/relationships/hyperlink" Target="https://login.consultant.ru/link/?req=doc&amp;base=RLAW926&amp;n=269186&amp;dst=100019" TargetMode="External"/><Relationship Id="rId121" Type="http://schemas.openxmlformats.org/officeDocument/2006/relationships/hyperlink" Target="https://login.consultant.ru/link/?req=doc&amp;base=RLAW926&amp;n=262555" TargetMode="External"/><Relationship Id="rId3" Type="http://schemas.openxmlformats.org/officeDocument/2006/relationships/settings" Target="settings.xml"/><Relationship Id="rId12" Type="http://schemas.openxmlformats.org/officeDocument/2006/relationships/hyperlink" Target="https://login.consultant.ru/link/?req=doc&amp;base=RLAW926&amp;n=222943&amp;dst=100005" TargetMode="External"/><Relationship Id="rId17" Type="http://schemas.openxmlformats.org/officeDocument/2006/relationships/hyperlink" Target="https://login.consultant.ru/link/?req=doc&amp;base=RLAW926&amp;n=287803&amp;dst=100027" TargetMode="External"/><Relationship Id="rId25" Type="http://schemas.openxmlformats.org/officeDocument/2006/relationships/hyperlink" Target="https://login.consultant.ru/link/?req=doc&amp;base=LAW&amp;n=453313" TargetMode="External"/><Relationship Id="rId33" Type="http://schemas.openxmlformats.org/officeDocument/2006/relationships/hyperlink" Target="https://login.consultant.ru/link/?req=doc&amp;base=LAW&amp;n=448202&amp;dst=103" TargetMode="External"/><Relationship Id="rId38" Type="http://schemas.openxmlformats.org/officeDocument/2006/relationships/hyperlink" Target="https://login.consultant.ru/link/?req=doc&amp;base=LAW&amp;n=448202&amp;dst=103" TargetMode="External"/><Relationship Id="rId46" Type="http://schemas.openxmlformats.org/officeDocument/2006/relationships/hyperlink" Target="https://login.consultant.ru/link/?req=doc&amp;base=RLAW926&amp;n=222943&amp;dst=100017" TargetMode="External"/><Relationship Id="rId59" Type="http://schemas.openxmlformats.org/officeDocument/2006/relationships/hyperlink" Target="https://login.consultant.ru/link/?req=doc&amp;base=RLAW926&amp;n=222943&amp;dst=100013" TargetMode="External"/><Relationship Id="rId67" Type="http://schemas.openxmlformats.org/officeDocument/2006/relationships/hyperlink" Target="https://login.consultant.ru/link/?req=doc&amp;base=RLAW926&amp;n=249295&amp;dst=100043" TargetMode="External"/><Relationship Id="rId103" Type="http://schemas.openxmlformats.org/officeDocument/2006/relationships/hyperlink" Target="https://login.consultant.ru/link/?req=doc&amp;base=RLAW926&amp;n=222943&amp;dst=100042" TargetMode="External"/><Relationship Id="rId108" Type="http://schemas.openxmlformats.org/officeDocument/2006/relationships/hyperlink" Target="https://login.consultant.ru/link/?req=doc&amp;base=RLAW926&amp;n=222943&amp;dst=100013" TargetMode="External"/><Relationship Id="rId116" Type="http://schemas.openxmlformats.org/officeDocument/2006/relationships/hyperlink" Target="https://login.consultant.ru/link/?req=doc&amp;base=RLAW926&amp;n=249295&amp;dst=100084" TargetMode="External"/><Relationship Id="rId124" Type="http://schemas.openxmlformats.org/officeDocument/2006/relationships/image" Target="media/image1.wmf"/><Relationship Id="rId129" Type="http://schemas.openxmlformats.org/officeDocument/2006/relationships/hyperlink" Target="https://login.consultant.ru/link/?req=doc&amp;base=RLAW926&amp;n=269186&amp;dst=100187" TargetMode="External"/><Relationship Id="rId20" Type="http://schemas.openxmlformats.org/officeDocument/2006/relationships/hyperlink" Target="https://login.consultant.ru/link/?req=doc&amp;base=RLAW926&amp;n=249295&amp;dst=100006" TargetMode="External"/><Relationship Id="rId41" Type="http://schemas.openxmlformats.org/officeDocument/2006/relationships/hyperlink" Target="https://login.consultant.ru/link/?req=doc&amp;base=RLAW926&amp;n=222943&amp;dst=100012" TargetMode="External"/><Relationship Id="rId54" Type="http://schemas.openxmlformats.org/officeDocument/2006/relationships/hyperlink" Target="https://login.consultant.ru/link/?req=doc&amp;base=RLAW926&amp;n=249295&amp;dst=100034" TargetMode="External"/><Relationship Id="rId62" Type="http://schemas.openxmlformats.org/officeDocument/2006/relationships/hyperlink" Target="https://login.consultant.ru/link/?req=doc&amp;base=RLAW926&amp;n=269186&amp;dst=100009" TargetMode="External"/><Relationship Id="rId70" Type="http://schemas.openxmlformats.org/officeDocument/2006/relationships/hyperlink" Target="https://login.consultant.ru/link/?req=doc&amp;base=RLAW926&amp;n=249295&amp;dst=100057" TargetMode="External"/><Relationship Id="rId75" Type="http://schemas.openxmlformats.org/officeDocument/2006/relationships/hyperlink" Target="https://login.consultant.ru/link/?req=doc&amp;base=RLAW926&amp;n=222943&amp;dst=100030" TargetMode="External"/><Relationship Id="rId83" Type="http://schemas.openxmlformats.org/officeDocument/2006/relationships/hyperlink" Target="https://login.consultant.ru/link/?req=doc&amp;base=LAW&amp;n=453313&amp;dst=290" TargetMode="External"/><Relationship Id="rId88" Type="http://schemas.openxmlformats.org/officeDocument/2006/relationships/hyperlink" Target="https://login.consultant.ru/link/?req=doc&amp;base=LAW&amp;n=453313&amp;dst=294" TargetMode="External"/><Relationship Id="rId91" Type="http://schemas.openxmlformats.org/officeDocument/2006/relationships/hyperlink" Target="https://login.consultant.ru/link/?req=doc&amp;base=RLAW926&amp;n=249295&amp;dst=100077" TargetMode="External"/><Relationship Id="rId96" Type="http://schemas.openxmlformats.org/officeDocument/2006/relationships/hyperlink" Target="https://login.consultant.ru/link/?req=doc&amp;base=RLAW926&amp;n=222943&amp;dst=100041" TargetMode="External"/><Relationship Id="rId111" Type="http://schemas.openxmlformats.org/officeDocument/2006/relationships/hyperlink" Target="https://login.consultant.ru/link/?req=doc&amp;base=RLAW926&amp;n=249295&amp;dst=100080" TargetMode="External"/><Relationship Id="rId1" Type="http://schemas.openxmlformats.org/officeDocument/2006/relationships/styles" Target="styles.xml"/><Relationship Id="rId6" Type="http://schemas.openxmlformats.org/officeDocument/2006/relationships/hyperlink" Target="https://login.consultant.ru/link/?req=doc&amp;base=RLAW926&amp;n=110754&amp;dst=100005" TargetMode="External"/><Relationship Id="rId15" Type="http://schemas.openxmlformats.org/officeDocument/2006/relationships/hyperlink" Target="https://login.consultant.ru/link/?req=doc&amp;base=LAW&amp;n=453313&amp;dst=100094" TargetMode="External"/><Relationship Id="rId23" Type="http://schemas.openxmlformats.org/officeDocument/2006/relationships/hyperlink" Target="https://login.consultant.ru/link/?req=doc&amp;base=RLAW926&amp;n=249295&amp;dst=100007" TargetMode="External"/><Relationship Id="rId28" Type="http://schemas.openxmlformats.org/officeDocument/2006/relationships/hyperlink" Target="https://login.consultant.ru/link/?req=doc&amp;base=RLAW926&amp;n=249295&amp;dst=100011" TargetMode="External"/><Relationship Id="rId36" Type="http://schemas.openxmlformats.org/officeDocument/2006/relationships/hyperlink" Target="https://login.consultant.ru/link/?req=doc&amp;base=RLAW926&amp;n=249295&amp;dst=100013" TargetMode="External"/><Relationship Id="rId49" Type="http://schemas.openxmlformats.org/officeDocument/2006/relationships/hyperlink" Target="https://login.consultant.ru/link/?req=doc&amp;base=RLAW926&amp;n=269186&amp;dst=100007" TargetMode="External"/><Relationship Id="rId57" Type="http://schemas.openxmlformats.org/officeDocument/2006/relationships/hyperlink" Target="https://login.consultant.ru/link/?req=doc&amp;base=RLAW926&amp;n=222943&amp;dst=100022" TargetMode="External"/><Relationship Id="rId106" Type="http://schemas.openxmlformats.org/officeDocument/2006/relationships/hyperlink" Target="https://login.consultant.ru/link/?req=doc&amp;base=RLAW926&amp;n=222943&amp;dst=100065" TargetMode="External"/><Relationship Id="rId114" Type="http://schemas.openxmlformats.org/officeDocument/2006/relationships/hyperlink" Target="https://login.consultant.ru/link/?req=doc&amp;base=LAW&amp;n=453313" TargetMode="External"/><Relationship Id="rId119" Type="http://schemas.openxmlformats.org/officeDocument/2006/relationships/hyperlink" Target="https://login.consultant.ru/link/?req=doc&amp;base=RLAW926&amp;n=249295&amp;dst=100086" TargetMode="External"/><Relationship Id="rId127" Type="http://schemas.openxmlformats.org/officeDocument/2006/relationships/hyperlink" Target="https://login.consultant.ru/link/?req=doc&amp;base=LAW&amp;n=439201" TargetMode="External"/><Relationship Id="rId10" Type="http://schemas.openxmlformats.org/officeDocument/2006/relationships/hyperlink" Target="https://login.consultant.ru/link/?req=doc&amp;base=RLAW926&amp;n=283065&amp;dst=100425" TargetMode="External"/><Relationship Id="rId31" Type="http://schemas.openxmlformats.org/officeDocument/2006/relationships/hyperlink" Target="https://login.consultant.ru/link/?req=doc&amp;base=LAW&amp;n=448192" TargetMode="External"/><Relationship Id="rId44" Type="http://schemas.openxmlformats.org/officeDocument/2006/relationships/hyperlink" Target="https://login.consultant.ru/link/?req=doc&amp;base=RLAW926&amp;n=249295&amp;dst=100017" TargetMode="External"/><Relationship Id="rId52" Type="http://schemas.openxmlformats.org/officeDocument/2006/relationships/hyperlink" Target="https://login.consultant.ru/link/?req=doc&amp;base=LAW&amp;n=453313&amp;dst=38" TargetMode="External"/><Relationship Id="rId60" Type="http://schemas.openxmlformats.org/officeDocument/2006/relationships/hyperlink" Target="https://login.consultant.ru/link/?req=doc&amp;base=RLAW926&amp;n=249295&amp;dst=100036" TargetMode="External"/><Relationship Id="rId65" Type="http://schemas.openxmlformats.org/officeDocument/2006/relationships/hyperlink" Target="https://login.consultant.ru/link/?req=doc&amp;base=RLAW926&amp;n=249295&amp;dst=100042" TargetMode="External"/><Relationship Id="rId73" Type="http://schemas.openxmlformats.org/officeDocument/2006/relationships/hyperlink" Target="https://login.consultant.ru/link/?req=doc&amp;base=RLAW926&amp;n=269186&amp;dst=100011" TargetMode="External"/><Relationship Id="rId78" Type="http://schemas.openxmlformats.org/officeDocument/2006/relationships/hyperlink" Target="https://login.consultant.ru/link/?req=doc&amp;base=RLAW926&amp;n=249295&amp;dst=100062" TargetMode="External"/><Relationship Id="rId81" Type="http://schemas.openxmlformats.org/officeDocument/2006/relationships/hyperlink" Target="https://login.consultant.ru/link/?req=doc&amp;base=LAW&amp;n=453313&amp;dst=36" TargetMode="External"/><Relationship Id="rId86" Type="http://schemas.openxmlformats.org/officeDocument/2006/relationships/hyperlink" Target="https://login.consultant.ru/link/?req=doc&amp;base=LAW&amp;n=453313&amp;dst=43" TargetMode="External"/><Relationship Id="rId94" Type="http://schemas.openxmlformats.org/officeDocument/2006/relationships/hyperlink" Target="https://login.consultant.ru/link/?req=doc&amp;base=RLAW926&amp;n=269186&amp;dst=100015" TargetMode="External"/><Relationship Id="rId99" Type="http://schemas.openxmlformats.org/officeDocument/2006/relationships/hyperlink" Target="https://login.consultant.ru/link/?req=doc&amp;base=RLAW926&amp;n=269186&amp;dst=100022" TargetMode="External"/><Relationship Id="rId101" Type="http://schemas.openxmlformats.org/officeDocument/2006/relationships/hyperlink" Target="https://login.consultant.ru/link/?req=doc&amp;base=RLAW926&amp;n=269186&amp;dst=100026" TargetMode="External"/><Relationship Id="rId122" Type="http://schemas.openxmlformats.org/officeDocument/2006/relationships/hyperlink" Target="https://login.consultant.ru/link/?req=doc&amp;base=RLAW926&amp;n=269186&amp;dst=100030"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926&amp;n=283067&amp;dst=100668" TargetMode="External"/><Relationship Id="rId13" Type="http://schemas.openxmlformats.org/officeDocument/2006/relationships/hyperlink" Target="https://login.consultant.ru/link/?req=doc&amp;base=RLAW926&amp;n=249295&amp;dst=100005" TargetMode="External"/><Relationship Id="rId18" Type="http://schemas.openxmlformats.org/officeDocument/2006/relationships/hyperlink" Target="https://login.consultant.ru/link/?req=doc&amp;base=RLAW926&amp;n=117442&amp;dst=100006" TargetMode="External"/><Relationship Id="rId39" Type="http://schemas.openxmlformats.org/officeDocument/2006/relationships/hyperlink" Target="https://login.consultant.ru/link/?req=doc&amp;base=RLAW926&amp;n=249295&amp;dst=100015" TargetMode="External"/><Relationship Id="rId109" Type="http://schemas.openxmlformats.org/officeDocument/2006/relationships/hyperlink" Target="https://login.consultant.ru/link/?req=doc&amp;base=RLAW926&amp;n=222943&amp;dst=100013" TargetMode="External"/><Relationship Id="rId34" Type="http://schemas.openxmlformats.org/officeDocument/2006/relationships/hyperlink" Target="https://login.consultant.ru/link/?req=doc&amp;base=LAW&amp;n=448202&amp;dst=105" TargetMode="External"/><Relationship Id="rId50" Type="http://schemas.openxmlformats.org/officeDocument/2006/relationships/hyperlink" Target="https://login.consultant.ru/link/?req=doc&amp;base=RLAW926&amp;n=249295&amp;dst=100030" TargetMode="External"/><Relationship Id="rId55" Type="http://schemas.openxmlformats.org/officeDocument/2006/relationships/hyperlink" Target="https://login.consultant.ru/link/?req=doc&amp;base=RLAW926&amp;n=269186&amp;dst=100008" TargetMode="External"/><Relationship Id="rId76" Type="http://schemas.openxmlformats.org/officeDocument/2006/relationships/hyperlink" Target="https://login.consultant.ru/link/?req=doc&amp;base=RLAW926&amp;n=222943&amp;dst=100032" TargetMode="External"/><Relationship Id="rId97" Type="http://schemas.openxmlformats.org/officeDocument/2006/relationships/hyperlink" Target="https://login.consultant.ru/link/?req=doc&amp;base=RLAW926&amp;n=269186&amp;dst=100018" TargetMode="External"/><Relationship Id="rId104" Type="http://schemas.openxmlformats.org/officeDocument/2006/relationships/hyperlink" Target="https://login.consultant.ru/link/?req=doc&amp;base=RLAW926&amp;n=222943&amp;dst=100013" TargetMode="External"/><Relationship Id="rId120" Type="http://schemas.openxmlformats.org/officeDocument/2006/relationships/hyperlink" Target="https://login.consultant.ru/link/?req=doc&amp;base=LAW&amp;n=453313" TargetMode="External"/><Relationship Id="rId125" Type="http://schemas.openxmlformats.org/officeDocument/2006/relationships/hyperlink" Target="https://login.consultant.ru/link/?req=doc&amp;base=LAW&amp;n=439201" TargetMode="External"/><Relationship Id="rId7" Type="http://schemas.openxmlformats.org/officeDocument/2006/relationships/hyperlink" Target="https://login.consultant.ru/link/?req=doc&amp;base=RLAW926&amp;n=117442&amp;dst=100005" TargetMode="External"/><Relationship Id="rId71" Type="http://schemas.openxmlformats.org/officeDocument/2006/relationships/hyperlink" Target="https://login.consultant.ru/link/?req=doc&amp;base=RLAW926&amp;n=222943&amp;dst=100029" TargetMode="External"/><Relationship Id="rId92" Type="http://schemas.openxmlformats.org/officeDocument/2006/relationships/hyperlink" Target="https://login.consultant.ru/link/?req=doc&amp;base=RLAW926&amp;n=222943&amp;dst=100039"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22943&amp;dst=100006" TargetMode="External"/><Relationship Id="rId24" Type="http://schemas.openxmlformats.org/officeDocument/2006/relationships/hyperlink" Target="https://login.consultant.ru/link/?req=doc&amp;base=RLAW926&amp;n=269186&amp;dst=100005" TargetMode="External"/><Relationship Id="rId40" Type="http://schemas.openxmlformats.org/officeDocument/2006/relationships/hyperlink" Target="https://login.consultant.ru/link/?req=doc&amp;base=RLAW926&amp;n=222943&amp;dst=100011" TargetMode="External"/><Relationship Id="rId45" Type="http://schemas.openxmlformats.org/officeDocument/2006/relationships/hyperlink" Target="https://login.consultant.ru/link/?req=doc&amp;base=RLAW926&amp;n=222943&amp;dst=100013" TargetMode="External"/><Relationship Id="rId66" Type="http://schemas.openxmlformats.org/officeDocument/2006/relationships/hyperlink" Target="https://login.consultant.ru/link/?req=doc&amp;base=RLAW926&amp;n=222943&amp;dst=100026" TargetMode="External"/><Relationship Id="rId87" Type="http://schemas.openxmlformats.org/officeDocument/2006/relationships/hyperlink" Target="https://login.consultant.ru/link/?req=doc&amp;base=LAW&amp;n=453313&amp;dst=291" TargetMode="External"/><Relationship Id="rId110" Type="http://schemas.openxmlformats.org/officeDocument/2006/relationships/hyperlink" Target="https://login.consultant.ru/link/?req=doc&amp;base=RLAW926&amp;n=222943&amp;dst=100013" TargetMode="External"/><Relationship Id="rId115" Type="http://schemas.openxmlformats.org/officeDocument/2006/relationships/hyperlink" Target="https://login.consultant.ru/link/?req=doc&amp;base=RLAW926&amp;n=222943&amp;dst=100067" TargetMode="External"/><Relationship Id="rId131" Type="http://schemas.openxmlformats.org/officeDocument/2006/relationships/theme" Target="theme/theme1.xml"/><Relationship Id="rId61" Type="http://schemas.openxmlformats.org/officeDocument/2006/relationships/hyperlink" Target="https://login.consultant.ru/link/?req=doc&amp;base=RLAW926&amp;n=249295&amp;dst=100038" TargetMode="External"/><Relationship Id="rId82" Type="http://schemas.openxmlformats.org/officeDocument/2006/relationships/hyperlink" Target="https://login.consultant.ru/link/?req=doc&amp;base=LAW&amp;n=453313&amp;dst=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18982</Words>
  <Characters>108204</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2024-01-12T08:22:00Z</dcterms:created>
  <dcterms:modified xsi:type="dcterms:W3CDTF">2024-01-12T08:23:00Z</dcterms:modified>
</cp:coreProperties>
</file>