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3A" w:rsidRDefault="00F03D3A">
      <w:pPr>
        <w:pStyle w:val="ConsPlusTitlePage"/>
      </w:pPr>
      <w:bookmarkStart w:id="0" w:name="_GoBack"/>
      <w:r>
        <w:t xml:space="preserve">Документ предоставлен </w:t>
      </w:r>
      <w:hyperlink r:id="rId5">
        <w:r>
          <w:rPr>
            <w:color w:val="0000FF"/>
          </w:rPr>
          <w:t>КонсультантПлюс</w:t>
        </w:r>
      </w:hyperlink>
      <w:r>
        <w:br/>
      </w:r>
    </w:p>
    <w:p w:rsidR="00F03D3A" w:rsidRDefault="00F03D3A">
      <w:pPr>
        <w:pStyle w:val="ConsPlusNormal"/>
        <w:ind w:firstLine="540"/>
        <w:jc w:val="both"/>
        <w:outlineLvl w:val="0"/>
      </w:pPr>
    </w:p>
    <w:p w:rsidR="00F03D3A" w:rsidRDefault="00F03D3A">
      <w:pPr>
        <w:pStyle w:val="ConsPlusTitle"/>
        <w:jc w:val="center"/>
        <w:outlineLvl w:val="0"/>
      </w:pPr>
      <w:r>
        <w:t>ДЕПАРТАМЕНТ СОЦИАЛЬНОГО РАЗВИТИЯ</w:t>
      </w:r>
    </w:p>
    <w:p w:rsidR="00F03D3A" w:rsidRDefault="00F03D3A">
      <w:pPr>
        <w:pStyle w:val="ConsPlusTitle"/>
        <w:jc w:val="center"/>
      </w:pPr>
      <w:r>
        <w:t>ХАНТЫ-МАНСИЙСКОГО АВТОНОМНОГО ОКРУГА - ЮГРЫ</w:t>
      </w:r>
    </w:p>
    <w:p w:rsidR="00F03D3A" w:rsidRDefault="00F03D3A">
      <w:pPr>
        <w:pStyle w:val="ConsPlusTitle"/>
        <w:jc w:val="center"/>
      </w:pPr>
    </w:p>
    <w:p w:rsidR="00F03D3A" w:rsidRDefault="00F03D3A">
      <w:pPr>
        <w:pStyle w:val="ConsPlusTitle"/>
        <w:jc w:val="center"/>
      </w:pPr>
      <w:r>
        <w:t>ПРИКАЗ</w:t>
      </w:r>
    </w:p>
    <w:p w:rsidR="00F03D3A" w:rsidRDefault="00F03D3A">
      <w:pPr>
        <w:pStyle w:val="ConsPlusTitle"/>
        <w:jc w:val="center"/>
      </w:pPr>
      <w:r>
        <w:t>от 18 июля 2012 г. N 31-нп</w:t>
      </w:r>
    </w:p>
    <w:p w:rsidR="00F03D3A" w:rsidRDefault="00F03D3A">
      <w:pPr>
        <w:pStyle w:val="ConsPlusTitle"/>
        <w:jc w:val="center"/>
      </w:pPr>
    </w:p>
    <w:p w:rsidR="00F03D3A" w:rsidRDefault="00F03D3A">
      <w:pPr>
        <w:pStyle w:val="ConsPlusTitle"/>
        <w:jc w:val="center"/>
      </w:pPr>
      <w:r>
        <w:t>ОБ УТВЕРЖДЕНИИ АДМИНИСТРАТИВНОГО РЕГЛАМЕНТА</w:t>
      </w:r>
    </w:p>
    <w:p w:rsidR="00F03D3A" w:rsidRDefault="00F03D3A">
      <w:pPr>
        <w:pStyle w:val="ConsPlusTitle"/>
        <w:jc w:val="center"/>
      </w:pPr>
      <w:r>
        <w:t>ПРЕДОСТАВЛЕНИЯ ГОСУДАРСТВЕННОЙ УСЛУГИ ПО ВЫДАЧЕ</w:t>
      </w:r>
    </w:p>
    <w:p w:rsidR="00F03D3A" w:rsidRDefault="00F03D3A">
      <w:pPr>
        <w:pStyle w:val="ConsPlusTitle"/>
        <w:jc w:val="center"/>
      </w:pPr>
      <w:r>
        <w:t>УДОСТОВЕРЕНИЙ ОТДЕЛЬНЫМ КАТЕГОРИЯМ ГРАЖДАН</w:t>
      </w:r>
    </w:p>
    <w:p w:rsidR="00F03D3A" w:rsidRDefault="00F03D3A">
      <w:pPr>
        <w:pStyle w:val="ConsPlusTitle"/>
        <w:jc w:val="center"/>
      </w:pPr>
      <w:r>
        <w:t>В СООТВЕТСТВИИ С НОРМАТИВНЫМИ ПРАВОВЫМИ АКТАМИ</w:t>
      </w:r>
    </w:p>
    <w:p w:rsidR="00F03D3A" w:rsidRDefault="00F03D3A">
      <w:pPr>
        <w:pStyle w:val="ConsPlusTitle"/>
        <w:jc w:val="center"/>
      </w:pPr>
      <w:r>
        <w:t>РОССИЙСКОЙ ФЕДЕРАЦИИ</w:t>
      </w:r>
    </w:p>
    <w:p w:rsidR="00F03D3A" w:rsidRDefault="00F0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D3A" w:rsidRDefault="00F0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D3A" w:rsidRDefault="00F03D3A">
            <w:pPr>
              <w:pStyle w:val="ConsPlusNormal"/>
              <w:jc w:val="center"/>
            </w:pPr>
            <w:r>
              <w:rPr>
                <w:color w:val="392C69"/>
              </w:rPr>
              <w:t>Список изменяющих документов</w:t>
            </w:r>
          </w:p>
          <w:p w:rsidR="00F03D3A" w:rsidRDefault="00F03D3A">
            <w:pPr>
              <w:pStyle w:val="ConsPlusNormal"/>
              <w:jc w:val="center"/>
            </w:pPr>
            <w:r>
              <w:rPr>
                <w:color w:val="392C69"/>
              </w:rPr>
              <w:t>(в ред. приказов Департамента социального развития ХМАО - Югры</w:t>
            </w:r>
          </w:p>
          <w:p w:rsidR="00F03D3A" w:rsidRDefault="00F03D3A">
            <w:pPr>
              <w:pStyle w:val="ConsPlusNormal"/>
              <w:jc w:val="center"/>
            </w:pPr>
            <w:r>
              <w:rPr>
                <w:color w:val="392C69"/>
              </w:rPr>
              <w:t xml:space="preserve">от 19.04.2013 </w:t>
            </w:r>
            <w:hyperlink r:id="rId6">
              <w:r>
                <w:rPr>
                  <w:color w:val="0000FF"/>
                </w:rPr>
                <w:t>N 9-нп</w:t>
              </w:r>
            </w:hyperlink>
            <w:r>
              <w:rPr>
                <w:color w:val="392C69"/>
              </w:rPr>
              <w:t xml:space="preserve">, от 04.03.2014 </w:t>
            </w:r>
            <w:hyperlink r:id="rId7">
              <w:r>
                <w:rPr>
                  <w:color w:val="0000FF"/>
                </w:rPr>
                <w:t>N 2-нп</w:t>
              </w:r>
            </w:hyperlink>
            <w:r>
              <w:rPr>
                <w:color w:val="392C69"/>
              </w:rPr>
              <w:t xml:space="preserve">, от 19.12.2014 </w:t>
            </w:r>
            <w:hyperlink r:id="rId8">
              <w:r>
                <w:rPr>
                  <w:color w:val="0000FF"/>
                </w:rPr>
                <w:t>N 30-нп</w:t>
              </w:r>
            </w:hyperlink>
            <w:r>
              <w:rPr>
                <w:color w:val="392C69"/>
              </w:rPr>
              <w:t>,</w:t>
            </w:r>
          </w:p>
          <w:p w:rsidR="00F03D3A" w:rsidRDefault="00F03D3A">
            <w:pPr>
              <w:pStyle w:val="ConsPlusNormal"/>
              <w:jc w:val="center"/>
            </w:pPr>
            <w:r>
              <w:rPr>
                <w:color w:val="392C69"/>
              </w:rPr>
              <w:t xml:space="preserve">от 21.12.2015 </w:t>
            </w:r>
            <w:hyperlink r:id="rId9">
              <w:r>
                <w:rPr>
                  <w:color w:val="0000FF"/>
                </w:rPr>
                <w:t>N 39-нп</w:t>
              </w:r>
            </w:hyperlink>
            <w:r>
              <w:rPr>
                <w:color w:val="392C69"/>
              </w:rPr>
              <w:t xml:space="preserve">, от 06.04.2016 </w:t>
            </w:r>
            <w:hyperlink r:id="rId10">
              <w:r>
                <w:rPr>
                  <w:color w:val="0000FF"/>
                </w:rPr>
                <w:t>N 7-нп</w:t>
              </w:r>
            </w:hyperlink>
            <w:r>
              <w:rPr>
                <w:color w:val="392C69"/>
              </w:rPr>
              <w:t xml:space="preserve">, от 16.08.2017 </w:t>
            </w:r>
            <w:hyperlink r:id="rId11">
              <w:r>
                <w:rPr>
                  <w:color w:val="0000FF"/>
                </w:rPr>
                <w:t>N 12-нп</w:t>
              </w:r>
            </w:hyperlink>
            <w:r>
              <w:rPr>
                <w:color w:val="392C69"/>
              </w:rPr>
              <w:t>,</w:t>
            </w:r>
          </w:p>
          <w:p w:rsidR="00F03D3A" w:rsidRDefault="00F03D3A">
            <w:pPr>
              <w:pStyle w:val="ConsPlusNormal"/>
              <w:jc w:val="center"/>
            </w:pPr>
            <w:r>
              <w:rPr>
                <w:color w:val="392C69"/>
              </w:rPr>
              <w:t xml:space="preserve">от 11.06.2019 </w:t>
            </w:r>
            <w:hyperlink r:id="rId12">
              <w:r>
                <w:rPr>
                  <w:color w:val="0000FF"/>
                </w:rPr>
                <w:t>N 19-нп</w:t>
              </w:r>
            </w:hyperlink>
            <w:r>
              <w:rPr>
                <w:color w:val="392C69"/>
              </w:rPr>
              <w:t xml:space="preserve">, от 10.06.2022 </w:t>
            </w:r>
            <w:hyperlink r:id="rId13">
              <w:r>
                <w:rPr>
                  <w:color w:val="0000FF"/>
                </w:rPr>
                <w:t>N 20-нп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r>
    </w:tbl>
    <w:p w:rsidR="00F03D3A" w:rsidRDefault="00F03D3A">
      <w:pPr>
        <w:pStyle w:val="ConsPlusNormal"/>
        <w:jc w:val="center"/>
      </w:pPr>
    </w:p>
    <w:p w:rsidR="00F03D3A" w:rsidRDefault="00F03D3A">
      <w:pPr>
        <w:pStyle w:val="ConsPlusNormal"/>
        <w:ind w:firstLine="540"/>
        <w:jc w:val="both"/>
      </w:pPr>
      <w:r>
        <w:t xml:space="preserve">В соответствии с Федеральным </w:t>
      </w:r>
      <w:hyperlink r:id="rId14">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5">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6">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F03D3A" w:rsidRDefault="00F03D3A">
      <w:pPr>
        <w:pStyle w:val="ConsPlusNormal"/>
        <w:jc w:val="both"/>
      </w:pPr>
      <w:r>
        <w:t xml:space="preserve">(в ред. приказов Департамента социального развития ХМАО - Югры от 21.12.2015 </w:t>
      </w:r>
      <w:hyperlink r:id="rId17">
        <w:r>
          <w:rPr>
            <w:color w:val="0000FF"/>
          </w:rPr>
          <w:t>N 39-нп</w:t>
        </w:r>
      </w:hyperlink>
      <w:r>
        <w:t xml:space="preserve">, от 11.06.2019 </w:t>
      </w:r>
      <w:hyperlink r:id="rId18">
        <w:r>
          <w:rPr>
            <w:color w:val="0000FF"/>
          </w:rPr>
          <w:t>N 19-нп</w:t>
        </w:r>
      </w:hyperlink>
      <w:r>
        <w:t>)</w:t>
      </w:r>
    </w:p>
    <w:p w:rsidR="00F03D3A" w:rsidRDefault="00F03D3A">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государственной услуги по выдаче удостоверений отдельным категориям граждан в соответствии с нормативными правовыми актами Российской Федерации (прилагается).</w:t>
      </w:r>
    </w:p>
    <w:p w:rsidR="00F03D3A" w:rsidRDefault="00F03D3A">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F03D3A" w:rsidRDefault="00F03D3A">
      <w:pPr>
        <w:pStyle w:val="ConsPlusNormal"/>
        <w:jc w:val="both"/>
      </w:pPr>
      <w:r>
        <w:t xml:space="preserve">(в ред. </w:t>
      </w:r>
      <w:hyperlink r:id="rId19">
        <w:r>
          <w:rPr>
            <w:color w:val="0000FF"/>
          </w:rPr>
          <w:t>приказа</w:t>
        </w:r>
      </w:hyperlink>
      <w:r>
        <w:t xml:space="preserve"> Департамента социального развития ХМАО - Югры от 10.06.2022 N 20-нп)</w:t>
      </w:r>
    </w:p>
    <w:p w:rsidR="00F03D3A" w:rsidRDefault="00F03D3A">
      <w:pPr>
        <w:pStyle w:val="ConsPlusNormal"/>
        <w:ind w:firstLine="540"/>
        <w:jc w:val="both"/>
      </w:pPr>
    </w:p>
    <w:p w:rsidR="00F03D3A" w:rsidRDefault="00F03D3A">
      <w:pPr>
        <w:pStyle w:val="ConsPlusNormal"/>
        <w:jc w:val="right"/>
      </w:pPr>
      <w:r>
        <w:t>Директор</w:t>
      </w:r>
    </w:p>
    <w:p w:rsidR="00F03D3A" w:rsidRDefault="00F03D3A">
      <w:pPr>
        <w:pStyle w:val="ConsPlusNormal"/>
        <w:jc w:val="right"/>
      </w:pPr>
      <w:r>
        <w:t>М.КРАСКО</w:t>
      </w:r>
    </w:p>
    <w:p w:rsidR="00F03D3A" w:rsidRDefault="00F03D3A">
      <w:pPr>
        <w:pStyle w:val="ConsPlusNormal"/>
        <w:jc w:val="right"/>
      </w:pPr>
    </w:p>
    <w:p w:rsidR="00F03D3A" w:rsidRDefault="00F03D3A">
      <w:pPr>
        <w:pStyle w:val="ConsPlusNormal"/>
        <w:jc w:val="right"/>
      </w:pPr>
    </w:p>
    <w:p w:rsidR="00F03D3A" w:rsidRDefault="00F03D3A">
      <w:pPr>
        <w:pStyle w:val="ConsPlusNormal"/>
        <w:jc w:val="right"/>
      </w:pPr>
    </w:p>
    <w:p w:rsidR="00F03D3A" w:rsidRDefault="00F03D3A">
      <w:pPr>
        <w:pStyle w:val="ConsPlusNormal"/>
        <w:jc w:val="right"/>
      </w:pPr>
    </w:p>
    <w:p w:rsidR="00F03D3A" w:rsidRDefault="00F03D3A">
      <w:pPr>
        <w:pStyle w:val="ConsPlusNormal"/>
        <w:jc w:val="right"/>
      </w:pPr>
    </w:p>
    <w:p w:rsidR="00F03D3A" w:rsidRDefault="00F03D3A">
      <w:pPr>
        <w:pStyle w:val="ConsPlusNormal"/>
        <w:jc w:val="right"/>
        <w:outlineLvl w:val="0"/>
      </w:pPr>
      <w:r>
        <w:t>Приложение</w:t>
      </w:r>
    </w:p>
    <w:p w:rsidR="00F03D3A" w:rsidRDefault="00F03D3A">
      <w:pPr>
        <w:pStyle w:val="ConsPlusNormal"/>
        <w:jc w:val="right"/>
      </w:pPr>
      <w:r>
        <w:t>к приказу Департамента социального развития</w:t>
      </w:r>
    </w:p>
    <w:p w:rsidR="00F03D3A" w:rsidRDefault="00F03D3A">
      <w:pPr>
        <w:pStyle w:val="ConsPlusNormal"/>
        <w:jc w:val="right"/>
      </w:pPr>
      <w:r>
        <w:t>Ханты-Мансийского автономного округа - Югры</w:t>
      </w:r>
    </w:p>
    <w:p w:rsidR="00F03D3A" w:rsidRDefault="00F03D3A">
      <w:pPr>
        <w:pStyle w:val="ConsPlusNormal"/>
        <w:jc w:val="right"/>
      </w:pPr>
      <w:r>
        <w:t>от 18 июля 2012 года N 31-нп</w:t>
      </w:r>
    </w:p>
    <w:p w:rsidR="00F03D3A" w:rsidRDefault="00F03D3A">
      <w:pPr>
        <w:pStyle w:val="ConsPlusNormal"/>
        <w:ind w:firstLine="540"/>
        <w:jc w:val="both"/>
      </w:pPr>
    </w:p>
    <w:p w:rsidR="00F03D3A" w:rsidRDefault="00F03D3A">
      <w:pPr>
        <w:pStyle w:val="ConsPlusTitle"/>
        <w:jc w:val="center"/>
      </w:pPr>
      <w:bookmarkStart w:id="1" w:name="P36"/>
      <w:bookmarkEnd w:id="1"/>
      <w:r>
        <w:t>АДМИНИСТРАТИВНЫЙ РЕГЛАМЕНТ</w:t>
      </w:r>
    </w:p>
    <w:p w:rsidR="00F03D3A" w:rsidRDefault="00F03D3A">
      <w:pPr>
        <w:pStyle w:val="ConsPlusTitle"/>
        <w:jc w:val="center"/>
      </w:pPr>
      <w:r>
        <w:lastRenderedPageBreak/>
        <w:t>ПРЕДОСТАВЛЕНИЯ ГОСУДАРСТВЕННОЙ УСЛУГИ ПО ВЫДАЧЕ</w:t>
      </w:r>
    </w:p>
    <w:p w:rsidR="00F03D3A" w:rsidRDefault="00F03D3A">
      <w:pPr>
        <w:pStyle w:val="ConsPlusTitle"/>
        <w:jc w:val="center"/>
      </w:pPr>
      <w:r>
        <w:t>УДОСТОВЕРЕНИЙ ОТДЕЛЬНЫМ КАТЕГОРИЯМ ГРАЖДАН В СООТВЕТСТВИИ</w:t>
      </w:r>
    </w:p>
    <w:p w:rsidR="00F03D3A" w:rsidRDefault="00F03D3A">
      <w:pPr>
        <w:pStyle w:val="ConsPlusTitle"/>
        <w:jc w:val="center"/>
      </w:pPr>
      <w:r>
        <w:t>С НОРМАТИВНЫМИ ПРАВОВЫМИ АКТАМИ РОССИЙСКОЙ ФЕДЕРАЦИИ</w:t>
      </w:r>
    </w:p>
    <w:p w:rsidR="00F03D3A" w:rsidRDefault="00F0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D3A" w:rsidRDefault="00F0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D3A" w:rsidRDefault="00F03D3A">
            <w:pPr>
              <w:pStyle w:val="ConsPlusNormal"/>
              <w:jc w:val="center"/>
            </w:pPr>
            <w:r>
              <w:rPr>
                <w:color w:val="392C69"/>
              </w:rPr>
              <w:t>Список изменяющих документов</w:t>
            </w:r>
          </w:p>
          <w:p w:rsidR="00F03D3A" w:rsidRDefault="00F03D3A">
            <w:pPr>
              <w:pStyle w:val="ConsPlusNormal"/>
              <w:jc w:val="center"/>
            </w:pPr>
            <w:r>
              <w:rPr>
                <w:color w:val="392C69"/>
              </w:rPr>
              <w:t>(в ред. приказов Департамента социального развития ХМАО - Югры</w:t>
            </w:r>
          </w:p>
          <w:p w:rsidR="00F03D3A" w:rsidRDefault="00F03D3A">
            <w:pPr>
              <w:pStyle w:val="ConsPlusNormal"/>
              <w:jc w:val="center"/>
            </w:pPr>
            <w:r>
              <w:rPr>
                <w:color w:val="392C69"/>
              </w:rPr>
              <w:t xml:space="preserve">от 11.06.2019 </w:t>
            </w:r>
            <w:hyperlink r:id="rId20">
              <w:r>
                <w:rPr>
                  <w:color w:val="0000FF"/>
                </w:rPr>
                <w:t>N 19-нп</w:t>
              </w:r>
            </w:hyperlink>
            <w:r>
              <w:rPr>
                <w:color w:val="392C69"/>
              </w:rPr>
              <w:t xml:space="preserve">, от 10.06.2022 </w:t>
            </w:r>
            <w:hyperlink r:id="rId21">
              <w:r>
                <w:rPr>
                  <w:color w:val="0000FF"/>
                </w:rPr>
                <w:t>N 20-нп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r>
    </w:tbl>
    <w:p w:rsidR="00F03D3A" w:rsidRDefault="00F03D3A">
      <w:pPr>
        <w:pStyle w:val="ConsPlusNormal"/>
        <w:jc w:val="center"/>
      </w:pPr>
    </w:p>
    <w:p w:rsidR="00F03D3A" w:rsidRDefault="00F03D3A">
      <w:pPr>
        <w:pStyle w:val="ConsPlusTitle"/>
        <w:jc w:val="center"/>
        <w:outlineLvl w:val="1"/>
      </w:pPr>
      <w:r>
        <w:t>I. Общие положения</w:t>
      </w:r>
    </w:p>
    <w:p w:rsidR="00F03D3A" w:rsidRDefault="00F03D3A">
      <w:pPr>
        <w:pStyle w:val="ConsPlusNormal"/>
        <w:jc w:val="both"/>
      </w:pPr>
    </w:p>
    <w:p w:rsidR="00F03D3A" w:rsidRDefault="00F03D3A">
      <w:pPr>
        <w:pStyle w:val="ConsPlusTitle"/>
        <w:jc w:val="center"/>
        <w:outlineLvl w:val="2"/>
      </w:pPr>
      <w:r>
        <w:t>Предмет регулирования административного регламента</w:t>
      </w:r>
    </w:p>
    <w:p w:rsidR="00F03D3A" w:rsidRDefault="00F03D3A">
      <w:pPr>
        <w:pStyle w:val="ConsPlusNormal"/>
        <w:jc w:val="both"/>
      </w:pPr>
    </w:p>
    <w:p w:rsidR="00F03D3A" w:rsidRDefault="00F03D3A">
      <w:pPr>
        <w:pStyle w:val="ConsPlusNormal"/>
        <w:ind w:firstLine="540"/>
        <w:jc w:val="both"/>
      </w:pPr>
      <w:bookmarkStart w:id="2" w:name="P48"/>
      <w:bookmarkEnd w:id="2"/>
      <w:r>
        <w:t>1. Настоящий Административный регламент разработан в целях повышения качества предоставления и доступности государственной услуги по выдаче удостоверений отдельным категориям граждан в соответствии с нормативными правовыми актами Российской Федерации (далее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 а также порядок взаимодействия с заявителями, органами власти и организациями в процессе предоставления государственной услуги.</w:t>
      </w:r>
    </w:p>
    <w:p w:rsidR="00F03D3A" w:rsidRDefault="00F03D3A">
      <w:pPr>
        <w:pStyle w:val="ConsPlusNormal"/>
        <w:spacing w:before="220"/>
        <w:ind w:firstLine="540"/>
        <w:jc w:val="both"/>
      </w:pPr>
      <w:r>
        <w:t>При предоставлении государственной услуги осуществляется выдача:</w:t>
      </w:r>
    </w:p>
    <w:p w:rsidR="00F03D3A" w:rsidRDefault="00F03D3A">
      <w:pPr>
        <w:pStyle w:val="ConsPlusNormal"/>
        <w:spacing w:before="220"/>
        <w:ind w:firstLine="540"/>
        <w:jc w:val="both"/>
      </w:pPr>
      <w:r>
        <w:t xml:space="preserve">удостоверения ветерана Великой Отечественной войны лицам, указанным в </w:t>
      </w:r>
      <w:hyperlink w:anchor="P60">
        <w:r>
          <w:rPr>
            <w:color w:val="0000FF"/>
          </w:rPr>
          <w:t>подпункте 1 пункта 2</w:t>
        </w:r>
      </w:hyperlink>
      <w:r>
        <w:t xml:space="preserve"> настоящего Административного регламента (далее - подуслуга 1);</w:t>
      </w:r>
    </w:p>
    <w:p w:rsidR="00F03D3A" w:rsidRDefault="00F03D3A">
      <w:pPr>
        <w:pStyle w:val="ConsPlusNormal"/>
        <w:spacing w:before="220"/>
        <w:ind w:firstLine="540"/>
        <w:jc w:val="both"/>
      </w:pPr>
      <w:r>
        <w:t xml:space="preserve">удостоверения инвалида Отечественной войны лицам, указанным в </w:t>
      </w:r>
      <w:hyperlink w:anchor="P61">
        <w:r>
          <w:rPr>
            <w:color w:val="0000FF"/>
          </w:rPr>
          <w:t>подпункте 2 пункта 2</w:t>
        </w:r>
      </w:hyperlink>
      <w:r>
        <w:t xml:space="preserve"> настоящего Административного регламента (далее - подуслуга 2);</w:t>
      </w:r>
    </w:p>
    <w:p w:rsidR="00F03D3A" w:rsidRDefault="00F03D3A">
      <w:pPr>
        <w:pStyle w:val="ConsPlusNormal"/>
        <w:spacing w:before="220"/>
        <w:ind w:firstLine="540"/>
        <w:jc w:val="both"/>
      </w:pPr>
      <w:r>
        <w:t xml:space="preserve">удостоверения инвалида о праве на льготы лицам, указанным в </w:t>
      </w:r>
      <w:hyperlink w:anchor="P62">
        <w:r>
          <w:rPr>
            <w:color w:val="0000FF"/>
          </w:rPr>
          <w:t>подпункте 3 пункта 2</w:t>
        </w:r>
      </w:hyperlink>
      <w:r>
        <w:t xml:space="preserve"> настоящего Административного регламента (далее - подуслуга 3);</w:t>
      </w:r>
    </w:p>
    <w:p w:rsidR="00F03D3A" w:rsidRDefault="00F03D3A">
      <w:pPr>
        <w:pStyle w:val="ConsPlusNormal"/>
        <w:spacing w:before="220"/>
        <w:ind w:firstLine="540"/>
        <w:jc w:val="both"/>
      </w:pPr>
      <w:r>
        <w:t xml:space="preserve">удостоверения члена семьи погибшего (умершего) инвалида войны, участника Великой Отечественной войны и ветерана боевых действий лицам, указанным в </w:t>
      </w:r>
      <w:hyperlink w:anchor="P63">
        <w:r>
          <w:rPr>
            <w:color w:val="0000FF"/>
          </w:rPr>
          <w:t>подпункте 4 пункта 2</w:t>
        </w:r>
      </w:hyperlink>
      <w:r>
        <w:t xml:space="preserve"> настоящего Административного регламента (далее - подуслуга 4);</w:t>
      </w:r>
    </w:p>
    <w:p w:rsidR="00F03D3A" w:rsidRDefault="00F03D3A">
      <w:pPr>
        <w:pStyle w:val="ConsPlusNormal"/>
        <w:spacing w:before="220"/>
        <w:ind w:firstLine="540"/>
        <w:jc w:val="both"/>
      </w:pPr>
      <w:r>
        <w:t xml:space="preserve">удостоверения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указанным в </w:t>
      </w:r>
      <w:hyperlink w:anchor="P64">
        <w:r>
          <w:rPr>
            <w:color w:val="0000FF"/>
          </w:rPr>
          <w:t>подпункте 5 пункта 2</w:t>
        </w:r>
      </w:hyperlink>
      <w:r>
        <w:t xml:space="preserve"> настоящего Административного регламента (далее - подуслуга 5);</w:t>
      </w:r>
    </w:p>
    <w:p w:rsidR="00F03D3A" w:rsidRDefault="00F03D3A">
      <w:pPr>
        <w:pStyle w:val="ConsPlusNormal"/>
        <w:spacing w:before="220"/>
        <w:ind w:firstLine="540"/>
        <w:jc w:val="both"/>
      </w:pPr>
      <w:r>
        <w:t xml:space="preserve">удостоверения ветерана боевых действий лицам, указанным в </w:t>
      </w:r>
      <w:hyperlink w:anchor="P65">
        <w:r>
          <w:rPr>
            <w:color w:val="0000FF"/>
          </w:rPr>
          <w:t>подпункте 6 пункта 2</w:t>
        </w:r>
      </w:hyperlink>
      <w:r>
        <w:t xml:space="preserve"> настоящего Административного регламента (далее - подуслуга 6).</w:t>
      </w:r>
    </w:p>
    <w:p w:rsidR="00F03D3A" w:rsidRDefault="00F03D3A">
      <w:pPr>
        <w:pStyle w:val="ConsPlusNormal"/>
        <w:jc w:val="both"/>
      </w:pPr>
    </w:p>
    <w:p w:rsidR="00F03D3A" w:rsidRDefault="00F03D3A">
      <w:pPr>
        <w:pStyle w:val="ConsPlusTitle"/>
        <w:jc w:val="center"/>
        <w:outlineLvl w:val="2"/>
      </w:pPr>
      <w:r>
        <w:t>Круг заявителей</w:t>
      </w:r>
    </w:p>
    <w:p w:rsidR="00F03D3A" w:rsidRDefault="00F03D3A">
      <w:pPr>
        <w:pStyle w:val="ConsPlusNormal"/>
        <w:jc w:val="both"/>
      </w:pPr>
    </w:p>
    <w:p w:rsidR="00F03D3A" w:rsidRDefault="00F03D3A">
      <w:pPr>
        <w:pStyle w:val="ConsPlusNormal"/>
        <w:ind w:firstLine="540"/>
        <w:jc w:val="both"/>
      </w:pPr>
      <w:bookmarkStart w:id="3" w:name="P59"/>
      <w:bookmarkEnd w:id="3"/>
      <w:r>
        <w:t>2. Заявителями на получение государственной услуги являются лица, проживающие на территории Ханты-Мансийского автономного округа - Югры (далее также - автономный округ), относящиеся к следующим категориям граждан:</w:t>
      </w:r>
    </w:p>
    <w:p w:rsidR="00F03D3A" w:rsidRDefault="00F03D3A">
      <w:pPr>
        <w:pStyle w:val="ConsPlusNormal"/>
        <w:spacing w:before="220"/>
        <w:ind w:firstLine="540"/>
        <w:jc w:val="both"/>
      </w:pPr>
      <w:bookmarkStart w:id="4" w:name="P60"/>
      <w:bookmarkEnd w:id="4"/>
      <w:r>
        <w:t>1) ветераны Великой Отечественной войны;</w:t>
      </w:r>
    </w:p>
    <w:p w:rsidR="00F03D3A" w:rsidRDefault="00F03D3A">
      <w:pPr>
        <w:pStyle w:val="ConsPlusNormal"/>
        <w:spacing w:before="220"/>
        <w:ind w:firstLine="540"/>
        <w:jc w:val="both"/>
      </w:pPr>
      <w:bookmarkStart w:id="5" w:name="P61"/>
      <w:bookmarkEnd w:id="5"/>
      <w:r>
        <w:t>2) инвалиды Великой Отечественной войны;</w:t>
      </w:r>
    </w:p>
    <w:p w:rsidR="00F03D3A" w:rsidRDefault="00F03D3A">
      <w:pPr>
        <w:pStyle w:val="ConsPlusNormal"/>
        <w:spacing w:before="220"/>
        <w:ind w:firstLine="540"/>
        <w:jc w:val="both"/>
      </w:pPr>
      <w:bookmarkStart w:id="6" w:name="P62"/>
      <w:bookmarkEnd w:id="6"/>
      <w:r>
        <w:t xml:space="preserve">3) инвалиды боевых действий из числа гражданских лиц, участвовавших в операциях при выполнении правительственных боевых заданий по разминированию территорий и объектов на </w:t>
      </w:r>
      <w:r>
        <w:lastRenderedPageBreak/>
        <w:t>территории СССР и территориях других государств с 10 мая 1945 года по 31 декабря 1951 года;</w:t>
      </w:r>
    </w:p>
    <w:p w:rsidR="00F03D3A" w:rsidRDefault="00F03D3A">
      <w:pPr>
        <w:pStyle w:val="ConsPlusNormal"/>
        <w:spacing w:before="220"/>
        <w:ind w:firstLine="540"/>
        <w:jc w:val="both"/>
      </w:pPr>
      <w:bookmarkStart w:id="7" w:name="P63"/>
      <w:bookmarkEnd w:id="7"/>
      <w:r>
        <w:t xml:space="preserve">4) члены семей погибших (умерших) инвалидов войны, участников Великой Отечественной войны, ветеранов боевых действий, члены семей военнослужащих, лиц рядового и начальствующего состава органов внутренних дел и органов безопасности, погибших при исполнении обязанностей военной службы (служебных обязанностей),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 указанные в </w:t>
      </w:r>
      <w:hyperlink r:id="rId22">
        <w:r>
          <w:rPr>
            <w:color w:val="0000FF"/>
          </w:rPr>
          <w:t>статье 21</w:t>
        </w:r>
      </w:hyperlink>
      <w:r>
        <w:t xml:space="preserve"> Федерального закона от 12 января 1995 года N 5-ФЗ "О ветеранах";</w:t>
      </w:r>
    </w:p>
    <w:p w:rsidR="00F03D3A" w:rsidRDefault="00F03D3A">
      <w:pPr>
        <w:pStyle w:val="ConsPlusNormal"/>
        <w:spacing w:before="220"/>
        <w:ind w:firstLine="540"/>
        <w:jc w:val="both"/>
      </w:pPr>
      <w:bookmarkStart w:id="8" w:name="P64"/>
      <w:bookmarkEnd w:id="8"/>
      <w:r>
        <w:t>5)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03D3A" w:rsidRDefault="00F03D3A">
      <w:pPr>
        <w:pStyle w:val="ConsPlusNormal"/>
        <w:spacing w:before="220"/>
        <w:ind w:firstLine="540"/>
        <w:jc w:val="both"/>
      </w:pPr>
      <w:bookmarkStart w:id="9" w:name="P65"/>
      <w:bookmarkEnd w:id="9"/>
      <w:r>
        <w:t>6) ветераны боевых действий из числа гражданских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с 10 мая 1945 года по 31 декабря 1951 года.</w:t>
      </w:r>
    </w:p>
    <w:p w:rsidR="00F03D3A" w:rsidRDefault="00F03D3A">
      <w:pPr>
        <w:pStyle w:val="ConsPlusNormal"/>
        <w:spacing w:before="220"/>
        <w:ind w:firstLine="540"/>
        <w:jc w:val="both"/>
      </w:pPr>
      <w:r>
        <w:t>Документы, необходимые для предоставления государственной услуги, могут быть представлены непосредственно заявителем либо уполномоченным лицом на основании доверенности, оформленной в соответствии с законодательством Российской Федерации.</w:t>
      </w:r>
    </w:p>
    <w:p w:rsidR="00F03D3A" w:rsidRDefault="00F03D3A">
      <w:pPr>
        <w:pStyle w:val="ConsPlusNormal"/>
        <w:jc w:val="both"/>
      </w:pPr>
    </w:p>
    <w:p w:rsidR="00F03D3A" w:rsidRDefault="00F03D3A">
      <w:pPr>
        <w:pStyle w:val="ConsPlusTitle"/>
        <w:jc w:val="center"/>
        <w:outlineLvl w:val="2"/>
      </w:pPr>
      <w:r>
        <w:t>Требования к порядку информирования о правилах</w:t>
      </w:r>
    </w:p>
    <w:p w:rsidR="00F03D3A" w:rsidRDefault="00F03D3A">
      <w:pPr>
        <w:pStyle w:val="ConsPlusTitle"/>
        <w:jc w:val="center"/>
      </w:pPr>
      <w:r>
        <w:t>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r>
        <w:t>3.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и помощи Департамента социального развития Ханты-Мансийского автономного округа - Югры (далее - Департамент), специалистами казенного учреждения Ханты-Мансийского автономного округа - Югры "Центр социальных выплат" (далее - Учреждение), управлений социальной защиты населения Департамента (далее - Управление), предоставляющих государственную услугу, в следующих формах (по выбору заявителя):</w:t>
      </w:r>
    </w:p>
    <w:p w:rsidR="00F03D3A" w:rsidRDefault="00F03D3A">
      <w:pPr>
        <w:pStyle w:val="ConsPlusNormal"/>
        <w:jc w:val="both"/>
      </w:pPr>
      <w:r>
        <w:t xml:space="preserve">(в ред. </w:t>
      </w:r>
      <w:hyperlink r:id="rId23">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устной (при личном обращении заявителя и/или по телефону);</w:t>
      </w:r>
    </w:p>
    <w:p w:rsidR="00F03D3A" w:rsidRDefault="00F03D3A">
      <w:pPr>
        <w:pStyle w:val="ConsPlusNormal"/>
        <w:spacing w:before="220"/>
        <w:ind w:firstLine="540"/>
        <w:jc w:val="both"/>
      </w:pPr>
      <w:r>
        <w:t>письменной (при письменном обращении заявителя по почте, электронной почте);</w:t>
      </w:r>
    </w:p>
    <w:p w:rsidR="00F03D3A" w:rsidRDefault="00F03D3A">
      <w:pPr>
        <w:pStyle w:val="ConsPlusNormal"/>
        <w:spacing w:before="220"/>
        <w:ind w:firstLine="540"/>
        <w:jc w:val="both"/>
      </w:pPr>
      <w:r>
        <w:t>на информационном стенде Учреждения, Управления в форме информационных (текстовых) материалов;</w:t>
      </w:r>
    </w:p>
    <w:p w:rsidR="00F03D3A" w:rsidRDefault="00F03D3A">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официальных сайтах Учреждения, Департамента,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03D3A" w:rsidRDefault="00F03D3A">
      <w:pPr>
        <w:pStyle w:val="ConsPlusNormal"/>
        <w:jc w:val="both"/>
      </w:pPr>
      <w:r>
        <w:t xml:space="preserve">(в ред. </w:t>
      </w:r>
      <w:hyperlink r:id="rId24">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Информирование о ходе предоставления государственной услуги осуществляется специалистами Департамента, Учреждения, Управления в следующих формах (по выбору заявителя):</w:t>
      </w:r>
    </w:p>
    <w:p w:rsidR="00F03D3A" w:rsidRDefault="00F03D3A">
      <w:pPr>
        <w:pStyle w:val="ConsPlusNormal"/>
        <w:spacing w:before="220"/>
        <w:ind w:firstLine="540"/>
        <w:jc w:val="both"/>
      </w:pPr>
      <w:r>
        <w:t>устной (при личном обращении заявителя и по телефону);</w:t>
      </w:r>
    </w:p>
    <w:p w:rsidR="00F03D3A" w:rsidRDefault="00F03D3A">
      <w:pPr>
        <w:pStyle w:val="ConsPlusNormal"/>
        <w:spacing w:before="220"/>
        <w:ind w:firstLine="540"/>
        <w:jc w:val="both"/>
      </w:pPr>
      <w:r>
        <w:t>письменной (при письменном обращении заявителя по почте, электронной почте).</w:t>
      </w:r>
    </w:p>
    <w:p w:rsidR="00F03D3A" w:rsidRDefault="00F03D3A">
      <w:pPr>
        <w:pStyle w:val="ConsPlusNormal"/>
        <w:spacing w:before="220"/>
        <w:ind w:firstLine="540"/>
        <w:jc w:val="both"/>
      </w:pPr>
      <w:r>
        <w:lastRenderedPageBreak/>
        <w:t>В случае устного обращения (лично или по телефону) заявителя (его представителя) специалисты Департамента, Учреждения, Управления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03D3A" w:rsidRDefault="00F03D3A">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03D3A" w:rsidRDefault="00F03D3A">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Учреждение, Управление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F03D3A" w:rsidRDefault="00F03D3A">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F03D3A" w:rsidRDefault="00F03D3A">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F03D3A" w:rsidRDefault="00F03D3A">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Учреждения информацию о его фамилии, имени и отчестве (при наличии), документы которого находятся на рассмотрении в Учреждении.</w:t>
      </w:r>
    </w:p>
    <w:p w:rsidR="00F03D3A" w:rsidRDefault="00F03D3A">
      <w:pPr>
        <w:pStyle w:val="ConsPlusNormal"/>
        <w:spacing w:before="220"/>
        <w:ind w:firstLine="540"/>
        <w:jc w:val="both"/>
      </w:pPr>
      <w:r>
        <w:t>Для получения информации по вопросам предоставления государственной услуги посредством Единого портала заявителям необходимо использовать адреса в сети Интернет, указанные в настоящем пункте.</w:t>
      </w:r>
    </w:p>
    <w:p w:rsidR="00F03D3A" w:rsidRDefault="00F03D3A">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4. Информация по вопросам предоставления государственной услуги, в том числе о сроках и порядке ее предоставления, размещенная на Едином портале, на официальном сайте Департамента, предоставляется заявителю бесплатно.</w:t>
      </w:r>
    </w:p>
    <w:p w:rsidR="00F03D3A" w:rsidRDefault="00F03D3A">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03D3A" w:rsidRDefault="00F03D3A">
      <w:pPr>
        <w:pStyle w:val="ConsPlusNormal"/>
        <w:spacing w:before="220"/>
        <w:ind w:firstLine="540"/>
        <w:jc w:val="both"/>
      </w:pPr>
      <w:r>
        <w:t>5. Способы получения информации заявителями о местах нахождения и графиках работы органов государственной власти и организаций,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w:t>
      </w:r>
    </w:p>
    <w:p w:rsidR="00F03D3A" w:rsidRDefault="00F03D3A">
      <w:pPr>
        <w:pStyle w:val="ConsPlusNormal"/>
        <w:spacing w:before="220"/>
        <w:ind w:firstLine="540"/>
        <w:jc w:val="both"/>
      </w:pPr>
      <w:r>
        <w:t>1) официальный сайт государственного учреждения - Отделения Пенсионного фонда Российской Федерации по Ханты-Мансийскому автономному округу - Югре: http://www.pfrf.ru;</w:t>
      </w:r>
    </w:p>
    <w:p w:rsidR="00F03D3A" w:rsidRDefault="00F03D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3D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3D3A" w:rsidRDefault="00F03D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3D3A" w:rsidRDefault="00F03D3A">
            <w:pPr>
              <w:pStyle w:val="ConsPlusNormal"/>
              <w:jc w:val="both"/>
            </w:pPr>
            <w:r>
              <w:rPr>
                <w:color w:val="392C69"/>
              </w:rPr>
              <w:t>КонсультантПлюс: примечание.</w:t>
            </w:r>
          </w:p>
          <w:p w:rsidR="00F03D3A" w:rsidRDefault="00F03D3A">
            <w:pPr>
              <w:pStyle w:val="ConsPlusNormal"/>
              <w:jc w:val="both"/>
            </w:pPr>
            <w:r>
              <w:rPr>
                <w:color w:val="392C69"/>
              </w:rPr>
              <w:t>В официальном тексте документа, видимо, допущена опечатка: вместо адреса "http://www.r86.nalog.ru/imns/imns86_01/" следует читать "https://www.nalog.gov.ru/rn86/ifns/imns86_01/".</w:t>
            </w:r>
          </w:p>
        </w:tc>
        <w:tc>
          <w:tcPr>
            <w:tcW w:w="113" w:type="dxa"/>
            <w:tcBorders>
              <w:top w:val="nil"/>
              <w:left w:val="nil"/>
              <w:bottom w:val="nil"/>
              <w:right w:val="nil"/>
            </w:tcBorders>
            <w:shd w:val="clear" w:color="auto" w:fill="F4F3F8"/>
            <w:tcMar>
              <w:top w:w="0" w:type="dxa"/>
              <w:left w:w="0" w:type="dxa"/>
              <w:bottom w:w="0" w:type="dxa"/>
              <w:right w:w="0" w:type="dxa"/>
            </w:tcMar>
          </w:tcPr>
          <w:p w:rsidR="00F03D3A" w:rsidRDefault="00F03D3A">
            <w:pPr>
              <w:pStyle w:val="ConsPlusNormal"/>
            </w:pPr>
          </w:p>
        </w:tc>
      </w:tr>
    </w:tbl>
    <w:p w:rsidR="00F03D3A" w:rsidRDefault="00F03D3A">
      <w:pPr>
        <w:pStyle w:val="ConsPlusNormal"/>
        <w:spacing w:before="280"/>
        <w:ind w:firstLine="540"/>
        <w:jc w:val="both"/>
      </w:pPr>
      <w:r>
        <w:t>2) официальный сайт Управления Федеральной налоговой службы по Ханты-Мансийскому автономному округу - Югре: http://www.r86.nalog.ru/imns/imns86_01/;</w:t>
      </w:r>
    </w:p>
    <w:p w:rsidR="00F03D3A" w:rsidRDefault="00F03D3A">
      <w:pPr>
        <w:pStyle w:val="ConsPlusNormal"/>
        <w:spacing w:before="220"/>
        <w:ind w:firstLine="540"/>
        <w:jc w:val="both"/>
      </w:pPr>
      <w:r>
        <w:t>3) официальный сайт Департамента: https://depsr.admhmao.ru;</w:t>
      </w:r>
    </w:p>
    <w:p w:rsidR="00F03D3A" w:rsidRDefault="00F03D3A">
      <w:pPr>
        <w:pStyle w:val="ConsPlusNormal"/>
        <w:spacing w:before="220"/>
        <w:ind w:firstLine="540"/>
        <w:jc w:val="both"/>
      </w:pPr>
      <w:r>
        <w:t>4) портал МФЦ: http://mfc.admhmao.ru.</w:t>
      </w:r>
    </w:p>
    <w:p w:rsidR="00F03D3A" w:rsidRDefault="00F03D3A">
      <w:pPr>
        <w:pStyle w:val="ConsPlusNormal"/>
        <w:jc w:val="both"/>
      </w:pPr>
      <w:r>
        <w:t xml:space="preserve">(п. 5 в ред. </w:t>
      </w:r>
      <w:hyperlink r:id="rId27">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F03D3A" w:rsidRDefault="00F03D3A">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F03D3A" w:rsidRDefault="00F03D3A">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F03D3A" w:rsidRDefault="00F03D3A">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государственных служащих, работников;</w:t>
      </w:r>
    </w:p>
    <w:p w:rsidR="00F03D3A" w:rsidRDefault="00F03D3A">
      <w:pPr>
        <w:pStyle w:val="ConsPlusNormal"/>
        <w:spacing w:before="220"/>
        <w:ind w:firstLine="540"/>
        <w:jc w:val="both"/>
      </w:pPr>
      <w:r>
        <w:t>бланки заявлений о предоставлении государственной услуги и образцы их заполнения.</w:t>
      </w:r>
    </w:p>
    <w:p w:rsidR="00F03D3A" w:rsidRDefault="00F03D3A">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F03D3A" w:rsidRDefault="00F03D3A">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10.06.2022 N 20-нп)</w:t>
      </w:r>
    </w:p>
    <w:p w:rsidR="00F03D3A" w:rsidRDefault="00F03D3A">
      <w:pPr>
        <w:pStyle w:val="ConsPlusNormal"/>
        <w:jc w:val="both"/>
      </w:pPr>
    </w:p>
    <w:p w:rsidR="00F03D3A" w:rsidRDefault="00F03D3A">
      <w:pPr>
        <w:pStyle w:val="ConsPlusTitle"/>
        <w:jc w:val="center"/>
        <w:outlineLvl w:val="1"/>
      </w:pPr>
      <w:r>
        <w:t>II. Стандарт предоставления государственной услуги</w:t>
      </w:r>
    </w:p>
    <w:p w:rsidR="00F03D3A" w:rsidRDefault="00F03D3A">
      <w:pPr>
        <w:pStyle w:val="ConsPlusNormal"/>
        <w:jc w:val="both"/>
      </w:pPr>
    </w:p>
    <w:p w:rsidR="00F03D3A" w:rsidRDefault="00F03D3A">
      <w:pPr>
        <w:pStyle w:val="ConsPlusTitle"/>
        <w:jc w:val="center"/>
        <w:outlineLvl w:val="2"/>
      </w:pPr>
      <w:r>
        <w:t>Наименование государственной услуги</w:t>
      </w:r>
    </w:p>
    <w:p w:rsidR="00F03D3A" w:rsidRDefault="00F03D3A">
      <w:pPr>
        <w:pStyle w:val="ConsPlusNormal"/>
        <w:jc w:val="both"/>
      </w:pPr>
    </w:p>
    <w:p w:rsidR="00F03D3A" w:rsidRDefault="00F03D3A">
      <w:pPr>
        <w:pStyle w:val="ConsPlusNormal"/>
        <w:ind w:firstLine="540"/>
        <w:jc w:val="both"/>
      </w:pPr>
      <w:r>
        <w:t>7. Выдача удостоверений отдельным категориям граждан в соответствии с нормативными правовыми актами Российской Федерации.</w:t>
      </w:r>
    </w:p>
    <w:p w:rsidR="00F03D3A" w:rsidRDefault="00F03D3A">
      <w:pPr>
        <w:pStyle w:val="ConsPlusNormal"/>
        <w:jc w:val="both"/>
      </w:pPr>
    </w:p>
    <w:p w:rsidR="00F03D3A" w:rsidRDefault="00F03D3A">
      <w:pPr>
        <w:pStyle w:val="ConsPlusTitle"/>
        <w:jc w:val="center"/>
        <w:outlineLvl w:val="2"/>
      </w:pPr>
      <w:r>
        <w:t>Наименование органа, предоставляющего государственную услугу</w:t>
      </w:r>
    </w:p>
    <w:p w:rsidR="00F03D3A" w:rsidRDefault="00F03D3A">
      <w:pPr>
        <w:pStyle w:val="ConsPlusNormal"/>
        <w:jc w:val="both"/>
      </w:pPr>
    </w:p>
    <w:p w:rsidR="00F03D3A" w:rsidRDefault="00F03D3A">
      <w:pPr>
        <w:pStyle w:val="ConsPlusNormal"/>
        <w:ind w:firstLine="540"/>
        <w:jc w:val="both"/>
      </w:pPr>
      <w:r>
        <w:t>8. Государственную услугу предоставляют Учреждение и его филиалы, Управление.</w:t>
      </w:r>
    </w:p>
    <w:p w:rsidR="00F03D3A" w:rsidRDefault="00F03D3A">
      <w:pPr>
        <w:pStyle w:val="ConsPlusNormal"/>
        <w:spacing w:before="220"/>
        <w:ind w:firstLine="540"/>
        <w:jc w:val="both"/>
      </w:pPr>
      <w:r>
        <w:t>За предоставлением государственной услуги заявитель непосредственно обращается в МФЦ.</w:t>
      </w:r>
    </w:p>
    <w:p w:rsidR="00F03D3A" w:rsidRDefault="00F03D3A">
      <w:pPr>
        <w:pStyle w:val="ConsPlusNormal"/>
        <w:spacing w:before="220"/>
        <w:ind w:firstLine="540"/>
        <w:jc w:val="both"/>
      </w:pPr>
      <w:r>
        <w:t>Отдел обеспечения социальных гарантий Управления социальной поддержки и помощи Департамента обеспечивает и организуют на территории автономного округа деятельность Учреждения и Управления по предоставлению государственной услуги.</w:t>
      </w:r>
    </w:p>
    <w:p w:rsidR="00F03D3A" w:rsidRDefault="00F03D3A">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 государственным учреждением - Отделением Пенсионного фонда Российской Федерации по Ханты-Мансийскому автономному округу - Югре, Управлением Федеральной налоговой службы по Ханты-Мансийскому автономному округу - Югре.</w:t>
      </w:r>
    </w:p>
    <w:p w:rsidR="00F03D3A" w:rsidRDefault="00F03D3A">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9.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F03D3A" w:rsidRDefault="00F03D3A">
      <w:pPr>
        <w:pStyle w:val="ConsPlusNormal"/>
        <w:jc w:val="both"/>
      </w:pPr>
    </w:p>
    <w:p w:rsidR="00F03D3A" w:rsidRDefault="00F03D3A">
      <w:pPr>
        <w:pStyle w:val="ConsPlusTitle"/>
        <w:jc w:val="center"/>
        <w:outlineLvl w:val="2"/>
      </w:pPr>
      <w:r>
        <w:t>Результат 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r>
        <w:t xml:space="preserve">10. Выдача удостоверений (дубликата удостоверения) либо мотивированный отказ в выдаче удостоверений (дубликата удостоверения), указанных в </w:t>
      </w:r>
      <w:hyperlink w:anchor="P48">
        <w:r>
          <w:rPr>
            <w:color w:val="0000FF"/>
          </w:rPr>
          <w:t>пункте 1</w:t>
        </w:r>
      </w:hyperlink>
      <w:r>
        <w:t xml:space="preserve"> настоящего Административного регламента.</w:t>
      </w:r>
    </w:p>
    <w:p w:rsidR="00F03D3A" w:rsidRDefault="00F03D3A">
      <w:pPr>
        <w:pStyle w:val="ConsPlusNormal"/>
        <w:jc w:val="both"/>
      </w:pPr>
    </w:p>
    <w:p w:rsidR="00F03D3A" w:rsidRDefault="00F03D3A">
      <w:pPr>
        <w:pStyle w:val="ConsPlusTitle"/>
        <w:jc w:val="center"/>
        <w:outlineLvl w:val="2"/>
      </w:pPr>
      <w:r>
        <w:t>Срок 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r>
        <w:t>11. Срок предоставления государственной услуги составляет 30 календарных дней со дня регистрации заявления.</w:t>
      </w:r>
    </w:p>
    <w:p w:rsidR="00F03D3A" w:rsidRDefault="00F03D3A">
      <w:pPr>
        <w:pStyle w:val="ConsPlusNormal"/>
        <w:spacing w:before="220"/>
        <w:ind w:firstLine="540"/>
        <w:jc w:val="both"/>
      </w:pPr>
      <w:r>
        <w:t>12. Выдача удостоверения заявителю осуществляется в течение 3 календарных дней со дня поступления в Учреждение решения о предоставлении государственной услуги и оформленного удостоверения.</w:t>
      </w:r>
    </w:p>
    <w:p w:rsidR="00F03D3A" w:rsidRDefault="00F03D3A">
      <w:pPr>
        <w:pStyle w:val="ConsPlusNormal"/>
        <w:spacing w:before="220"/>
        <w:ind w:firstLine="540"/>
        <w:jc w:val="both"/>
      </w:pPr>
      <w:r>
        <w:t>Уведомление об отказе в выдаче удостоверения с указанием причин отказа направляется заявителю в течение 2 календарных дней со дня принятия решения об отказе в предоставлении государственной услуги.</w:t>
      </w:r>
    </w:p>
    <w:p w:rsidR="00F03D3A" w:rsidRDefault="00F03D3A">
      <w:pPr>
        <w:pStyle w:val="ConsPlusNormal"/>
        <w:jc w:val="both"/>
      </w:pPr>
    </w:p>
    <w:p w:rsidR="00F03D3A" w:rsidRDefault="00F03D3A">
      <w:pPr>
        <w:pStyle w:val="ConsPlusTitle"/>
        <w:jc w:val="center"/>
        <w:outlineLvl w:val="2"/>
      </w:pPr>
      <w:r>
        <w:t>Правовые основания для 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r>
        <w:t>13. Перечень нормативных правовых актов, регулирующих предоставление государственной услуги, размещен на Едином портале, а также на официальном сайте Департамента.</w:t>
      </w:r>
    </w:p>
    <w:p w:rsidR="00F03D3A" w:rsidRDefault="00F03D3A">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10.06.2022 N 20-нп)</w:t>
      </w:r>
    </w:p>
    <w:p w:rsidR="00F03D3A" w:rsidRDefault="00F03D3A">
      <w:pPr>
        <w:pStyle w:val="ConsPlusNormal"/>
        <w:jc w:val="both"/>
      </w:pPr>
    </w:p>
    <w:p w:rsidR="00F03D3A" w:rsidRDefault="00F03D3A">
      <w:pPr>
        <w:pStyle w:val="ConsPlusTitle"/>
        <w:jc w:val="center"/>
        <w:outlineLvl w:val="2"/>
      </w:pPr>
      <w:r>
        <w:t>Исчерпывающий перечень документов, необходимых</w:t>
      </w:r>
    </w:p>
    <w:p w:rsidR="00F03D3A" w:rsidRDefault="00F03D3A">
      <w:pPr>
        <w:pStyle w:val="ConsPlusTitle"/>
        <w:jc w:val="center"/>
      </w:pPr>
      <w:r>
        <w:t>для 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bookmarkStart w:id="10" w:name="P142"/>
      <w:bookmarkEnd w:id="10"/>
      <w:r>
        <w:t>14. Для подуслуги 1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3) документ, подтверждающий статус заявителя и его участие в Великой Отечественной войне. В качестве документа, подтверждающего статус заявителя и его участие в Великой Отечественной войне, предъявляются один из следующих документов:</w:t>
      </w:r>
    </w:p>
    <w:p w:rsidR="00F03D3A" w:rsidRDefault="00F03D3A">
      <w:pPr>
        <w:pStyle w:val="ConsPlusNormal"/>
        <w:spacing w:before="220"/>
        <w:ind w:firstLine="540"/>
        <w:jc w:val="both"/>
      </w:pPr>
      <w:r>
        <w:t>документы архивных учреждений, подтверждающих факт пребывания в составе истребительных батальонов и участия в период Великой Отечественной войны в указанных боевых операциях и боевых действиях;</w:t>
      </w:r>
    </w:p>
    <w:p w:rsidR="00F03D3A" w:rsidRDefault="00F03D3A">
      <w:pPr>
        <w:pStyle w:val="ConsPlusNormal"/>
        <w:spacing w:before="220"/>
        <w:ind w:firstLine="540"/>
        <w:jc w:val="both"/>
      </w:pPr>
      <w:r>
        <w:t>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в период с 22 июня 1941 года по 9 мая 1945 года;</w:t>
      </w:r>
    </w:p>
    <w:p w:rsidR="00F03D3A" w:rsidRDefault="00F03D3A">
      <w:pPr>
        <w:pStyle w:val="ConsPlusNormal"/>
        <w:spacing w:before="220"/>
        <w:ind w:firstLine="540"/>
        <w:jc w:val="both"/>
      </w:pPr>
      <w:r>
        <w:t>справки и другие документы архивных учреждений и организаций, подтверждающие факт работы на предприятиях, в учреждениях и организациях города Ленинграда в период блокады с 8 сентября 1941 года по 27 января 1944 года, и удостоверения о награждении медалью "За оборону Ленинграда";</w:t>
      </w:r>
    </w:p>
    <w:p w:rsidR="00F03D3A" w:rsidRDefault="00F03D3A">
      <w:pPr>
        <w:pStyle w:val="ConsPlusNormal"/>
        <w:spacing w:before="220"/>
        <w:ind w:firstLine="540"/>
        <w:jc w:val="both"/>
      </w:pPr>
      <w:r>
        <w:t>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03D3A" w:rsidRDefault="00F03D3A">
      <w:pPr>
        <w:pStyle w:val="ConsPlusNormal"/>
        <w:spacing w:before="220"/>
        <w:ind w:firstLine="540"/>
        <w:jc w:val="both"/>
      </w:pPr>
      <w:r>
        <w:t>удостоверение к знаку "Жителю блокадного Ленинграда", удостоверение к знаку "Житель осажденного Севастополя";</w:t>
      </w:r>
    </w:p>
    <w:p w:rsidR="00F03D3A" w:rsidRDefault="00F03D3A">
      <w:pPr>
        <w:pStyle w:val="ConsPlusNormal"/>
        <w:jc w:val="both"/>
      </w:pPr>
      <w:r>
        <w:t xml:space="preserve">(в ред. </w:t>
      </w:r>
      <w:hyperlink r:id="rId32">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период Великой Отечественной войны;</w:t>
      </w:r>
    </w:p>
    <w:p w:rsidR="00F03D3A" w:rsidRDefault="00F03D3A">
      <w:pPr>
        <w:pStyle w:val="ConsPlusNormal"/>
        <w:spacing w:before="220"/>
        <w:ind w:firstLine="540"/>
        <w:jc w:val="both"/>
      </w:pPr>
      <w:r>
        <w:t>4) фотография размером 3 x 4 см;</w:t>
      </w:r>
    </w:p>
    <w:p w:rsidR="00F03D3A" w:rsidRDefault="00F03D3A">
      <w:pPr>
        <w:pStyle w:val="ConsPlusNormal"/>
        <w:spacing w:before="220"/>
        <w:ind w:firstLine="540"/>
        <w:jc w:val="both"/>
      </w:pPr>
      <w:r>
        <w:t>Если удостоверение пришло в негодность или утрачено, дубликат удостоверения выдается на основании личного заявления гражданина с объяснением обстоятельств утраты (порчи) удостоверения.</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r>
        <w:t>15. Для подуслуги 2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 xml:space="preserve">3) справка установленной формы федерального государственного учреждения медико-социальной экспертизы (или ранее врачебно-трудовой экспертной комиссии), подтверждающая установление инвалидности и ее причину. Причина инвалидности должна соответствовать причинам инвалидности, указанным в </w:t>
      </w:r>
      <w:hyperlink r:id="rId33">
        <w:r>
          <w:rPr>
            <w:color w:val="0000FF"/>
          </w:rPr>
          <w:t>статье 4</w:t>
        </w:r>
      </w:hyperlink>
      <w:r>
        <w:t xml:space="preserve"> и в </w:t>
      </w:r>
      <w:hyperlink r:id="rId34">
        <w:r>
          <w:rPr>
            <w:color w:val="0000FF"/>
          </w:rPr>
          <w:t>пункте 3 статьи 14</w:t>
        </w:r>
      </w:hyperlink>
      <w:r>
        <w:t xml:space="preserve"> Федерального закона от 12 января 1995 года N 5-ФЗ "О ветеранах";</w:t>
      </w:r>
    </w:p>
    <w:p w:rsidR="00F03D3A" w:rsidRDefault="00F03D3A">
      <w:pPr>
        <w:pStyle w:val="ConsPlusNormal"/>
        <w:spacing w:before="220"/>
        <w:ind w:firstLine="540"/>
        <w:jc w:val="both"/>
      </w:pPr>
      <w:r>
        <w:t>4) фотография размером 3 x 4 см;</w:t>
      </w:r>
    </w:p>
    <w:p w:rsidR="00F03D3A" w:rsidRDefault="00F03D3A">
      <w:pPr>
        <w:pStyle w:val="ConsPlusNormal"/>
        <w:spacing w:before="220"/>
        <w:ind w:firstLine="540"/>
        <w:jc w:val="both"/>
      </w:pPr>
      <w:r>
        <w:t>Если удостоверение пришло в негодность или утрачено, дубликат удостоверения выдается на основании личного заявления гражданина.</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r>
        <w:t>16. Для подуслуги 3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 xml:space="preserve">3) справка установленной формы федерального государственного учреждения медико-социальной экспертизы (или ранее врачебно-трудовой экспертной комиссии), подтверждающая установление инвалидности и ее причину. Причина инвалидности должна соответствовать причинам инвалидности, указанным в </w:t>
      </w:r>
      <w:hyperlink r:id="rId35">
        <w:r>
          <w:rPr>
            <w:color w:val="0000FF"/>
          </w:rPr>
          <w:t>статье 4</w:t>
        </w:r>
      </w:hyperlink>
      <w:r>
        <w:t xml:space="preserve"> и в </w:t>
      </w:r>
      <w:hyperlink r:id="rId36">
        <w:r>
          <w:rPr>
            <w:color w:val="0000FF"/>
          </w:rPr>
          <w:t>пункте 3 статьи 14</w:t>
        </w:r>
      </w:hyperlink>
      <w:r>
        <w:t xml:space="preserve"> Федерального закона от 12 января 1995 года N 5-ФЗ "О ветеранах";</w:t>
      </w:r>
    </w:p>
    <w:p w:rsidR="00F03D3A" w:rsidRDefault="00F03D3A">
      <w:pPr>
        <w:pStyle w:val="ConsPlusNormal"/>
        <w:spacing w:before="220"/>
        <w:ind w:firstLine="540"/>
        <w:jc w:val="both"/>
      </w:pPr>
      <w:r>
        <w:t>4) фотография размером 3 x 4 см;</w:t>
      </w:r>
    </w:p>
    <w:p w:rsidR="00F03D3A" w:rsidRDefault="00F03D3A">
      <w:pPr>
        <w:pStyle w:val="ConsPlusNormal"/>
        <w:spacing w:before="220"/>
        <w:ind w:firstLine="540"/>
        <w:jc w:val="both"/>
      </w:pPr>
      <w:r>
        <w:t>Если удостоверение пришло в негодность или утрачено, дубликат удостоверения выдается на основании личного заявления гражданина с объяснением обстоятельств утраты (порчи) удостоверения.</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r>
        <w:t>17. Для подуслуги 4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фотография размером 3 x 4 см;</w:t>
      </w:r>
    </w:p>
    <w:p w:rsidR="00F03D3A" w:rsidRDefault="00F03D3A">
      <w:pPr>
        <w:pStyle w:val="ConsPlusNormal"/>
        <w:spacing w:before="220"/>
        <w:ind w:firstLine="540"/>
        <w:jc w:val="both"/>
      </w:pPr>
      <w:r>
        <w:t>3)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4) документы о прохождении военной службы или участии в боевых действиях погибшим (умершим);</w:t>
      </w:r>
    </w:p>
    <w:p w:rsidR="00F03D3A" w:rsidRDefault="00F03D3A">
      <w:pPr>
        <w:pStyle w:val="ConsPlusNormal"/>
        <w:spacing w:before="220"/>
        <w:ind w:firstLine="540"/>
        <w:jc w:val="both"/>
      </w:pPr>
      <w:r>
        <w:t>5) свидетельство о смерти, выданное компетентными органами иностранного государства, и его нотариально удостоверенный перевод на русский язык;</w:t>
      </w:r>
    </w:p>
    <w:p w:rsidR="00F03D3A" w:rsidRDefault="00F03D3A">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6) документы, подтверждающие родственное отношение к погибшему (умершему).</w:t>
      </w:r>
    </w:p>
    <w:p w:rsidR="00F03D3A" w:rsidRDefault="00F03D3A">
      <w:pPr>
        <w:pStyle w:val="ConsPlusNormal"/>
        <w:spacing w:before="220"/>
        <w:ind w:firstLine="540"/>
        <w:jc w:val="both"/>
      </w:pPr>
      <w:r>
        <w:t xml:space="preserve">Абзац утратил силу. - </w:t>
      </w:r>
      <w:hyperlink r:id="rId38">
        <w:r>
          <w:rPr>
            <w:color w:val="0000FF"/>
          </w:rPr>
          <w:t>Приказ</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Если удостоверение пришло в негодность или утрачено, то дубликат удостоверения выдается на основании личного заявления гражданина.</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bookmarkStart w:id="11" w:name="P181"/>
      <w:bookmarkEnd w:id="11"/>
      <w:r>
        <w:t>17.1. Исчерпывающий перечень документов и сведений для получения государственной услуги, запрашиваемых и получаемых в порядке межведомственного информационного взаимодействия:</w:t>
      </w:r>
    </w:p>
    <w:p w:rsidR="00F03D3A" w:rsidRDefault="00F03D3A">
      <w:pPr>
        <w:pStyle w:val="ConsPlusNormal"/>
        <w:spacing w:before="220"/>
        <w:ind w:firstLine="540"/>
        <w:jc w:val="both"/>
      </w:pPr>
      <w:r>
        <w:t>справка о праве на пенсию по случаю потери кормильца (за исключением супруга (супруги), родителей погибшего (умершего);</w:t>
      </w:r>
    </w:p>
    <w:p w:rsidR="00F03D3A" w:rsidRDefault="00F03D3A">
      <w:pPr>
        <w:pStyle w:val="ConsPlusNormal"/>
        <w:spacing w:before="220"/>
        <w:ind w:firstLine="540"/>
        <w:jc w:val="both"/>
      </w:pPr>
      <w:r>
        <w:t>сведения о государственной регистрации смерти;</w:t>
      </w:r>
    </w:p>
    <w:p w:rsidR="00F03D3A" w:rsidRDefault="00F03D3A">
      <w:pPr>
        <w:pStyle w:val="ConsPlusNormal"/>
        <w:spacing w:before="220"/>
        <w:ind w:firstLine="540"/>
        <w:jc w:val="both"/>
      </w:pPr>
      <w:r>
        <w:t>сведения о государственной регистрации заключения брака;</w:t>
      </w:r>
    </w:p>
    <w:p w:rsidR="00F03D3A" w:rsidRDefault="00F03D3A">
      <w:pPr>
        <w:pStyle w:val="ConsPlusNormal"/>
        <w:spacing w:before="220"/>
        <w:ind w:firstLine="540"/>
        <w:jc w:val="both"/>
      </w:pPr>
      <w:r>
        <w:t>сведения о государственной регистрации рождения.</w:t>
      </w:r>
    </w:p>
    <w:p w:rsidR="00F03D3A" w:rsidRDefault="00F03D3A">
      <w:pPr>
        <w:pStyle w:val="ConsPlusNormal"/>
        <w:spacing w:before="220"/>
        <w:ind w:firstLine="540"/>
        <w:jc w:val="both"/>
      </w:pPr>
      <w:r>
        <w:t>За получением сведений и документов, запрашиваемых в порядке межведомственного информационного взаимодействия, заявитель может обратиться в:</w:t>
      </w:r>
    </w:p>
    <w:p w:rsidR="00F03D3A" w:rsidRDefault="00F03D3A">
      <w:pPr>
        <w:pStyle w:val="ConsPlusNormal"/>
        <w:spacing w:before="220"/>
        <w:ind w:firstLine="540"/>
        <w:jc w:val="both"/>
      </w:pPr>
      <w:r>
        <w:t>государственное учреждение - Отделение Пенсионного фонда Российской Федерации по Ханты-Мансийскому автономному округу - Югре;</w:t>
      </w:r>
    </w:p>
    <w:p w:rsidR="00F03D3A" w:rsidRDefault="00F03D3A">
      <w:pPr>
        <w:pStyle w:val="ConsPlusNormal"/>
        <w:spacing w:before="220"/>
        <w:ind w:firstLine="540"/>
        <w:jc w:val="both"/>
      </w:pPr>
      <w:r>
        <w:t>Управление Федеральной налоговой службы по Ханты-Мансийскому автономному округу - Югре.</w:t>
      </w:r>
    </w:p>
    <w:p w:rsidR="00F03D3A" w:rsidRDefault="00F03D3A">
      <w:pPr>
        <w:pStyle w:val="ConsPlusNormal"/>
        <w:jc w:val="both"/>
      </w:pPr>
      <w:r>
        <w:t xml:space="preserve">(п. 17.1 введен </w:t>
      </w:r>
      <w:hyperlink r:id="rId39">
        <w:r>
          <w:rPr>
            <w:color w:val="0000FF"/>
          </w:rPr>
          <w:t>приказом</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 xml:space="preserve">17.2. Документы и сведения, указанные в </w:t>
      </w:r>
      <w:hyperlink w:anchor="P181">
        <w:r>
          <w:rPr>
            <w:color w:val="0000FF"/>
          </w:rPr>
          <w:t>пункте 17.1</w:t>
        </w:r>
      </w:hyperlink>
      <w:r>
        <w:t xml:space="preserve"> настоящего Административного регламента, заявитель вправе представить по собственной инициативе.</w:t>
      </w:r>
    </w:p>
    <w:p w:rsidR="00F03D3A" w:rsidRDefault="00F03D3A">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F03D3A" w:rsidRDefault="00F03D3A">
      <w:pPr>
        <w:pStyle w:val="ConsPlusNormal"/>
        <w:jc w:val="both"/>
      </w:pPr>
      <w:r>
        <w:t xml:space="preserve">(п. 17.2 введен </w:t>
      </w:r>
      <w:hyperlink r:id="rId40">
        <w:r>
          <w:rPr>
            <w:color w:val="0000FF"/>
          </w:rPr>
          <w:t>приказом</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18. Для подуслуги 5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3) документы военного времени, подтверждающие факт нахождения в период второй мировой войны в концлагерях, гетто, других местах принудительного содержания, созданных фашистами и их союзниками на территориях Германии и союзных с нею стран, а также на оккупированных ими территориях бывшего СССР и стран Европы, либо справок и других документов архивных и иных учреждений, содержащих необходимые сведения;</w:t>
      </w:r>
    </w:p>
    <w:p w:rsidR="00F03D3A" w:rsidRDefault="00F03D3A">
      <w:pPr>
        <w:pStyle w:val="ConsPlusNormal"/>
        <w:spacing w:before="220"/>
        <w:ind w:firstLine="540"/>
        <w:jc w:val="both"/>
      </w:pPr>
      <w:r>
        <w:t>4) фотографии заявителя размером 3 x 4.</w:t>
      </w:r>
    </w:p>
    <w:p w:rsidR="00F03D3A" w:rsidRDefault="00F03D3A">
      <w:pPr>
        <w:pStyle w:val="ConsPlusNormal"/>
        <w:spacing w:before="220"/>
        <w:ind w:firstLine="540"/>
        <w:jc w:val="both"/>
      </w:pPr>
      <w:r>
        <w:t>Если удостоверение пришло в негодность или утрачено, то выдается дубликат удостоверения на основании заявления с объяснением обстоятельств утраты (порчи) удостоверения.</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bookmarkStart w:id="12" w:name="P200"/>
      <w:bookmarkEnd w:id="12"/>
      <w:r>
        <w:t>19. Для подуслуги 6 заявителем предоставляются следующие документы:</w:t>
      </w:r>
    </w:p>
    <w:p w:rsidR="00F03D3A" w:rsidRDefault="00F03D3A">
      <w:pPr>
        <w:pStyle w:val="ConsPlusNormal"/>
        <w:spacing w:before="220"/>
        <w:ind w:firstLine="540"/>
        <w:jc w:val="both"/>
      </w:pPr>
      <w:r>
        <w:t>1) заявление;</w:t>
      </w:r>
    </w:p>
    <w:p w:rsidR="00F03D3A" w:rsidRDefault="00F03D3A">
      <w:pPr>
        <w:pStyle w:val="ConsPlusNormal"/>
        <w:spacing w:before="220"/>
        <w:ind w:firstLine="540"/>
        <w:jc w:val="both"/>
      </w:pPr>
      <w:r>
        <w:t>2)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F03D3A" w:rsidRDefault="00F03D3A">
      <w:pPr>
        <w:pStyle w:val="ConsPlusNormal"/>
        <w:spacing w:before="220"/>
        <w:ind w:firstLine="540"/>
        <w:jc w:val="both"/>
      </w:pPr>
      <w:r>
        <w:t>3) архивные документы, подтверждающие факт участия в разминировании территорий и объектов на территории СССР в период с 10 мая 1945 года по 31 декабря 1951 года;</w:t>
      </w:r>
    </w:p>
    <w:p w:rsidR="00F03D3A" w:rsidRDefault="00F03D3A">
      <w:pPr>
        <w:pStyle w:val="ConsPlusNormal"/>
        <w:spacing w:before="220"/>
        <w:ind w:firstLine="540"/>
        <w:jc w:val="both"/>
      </w:pPr>
      <w:r>
        <w:t>4) фотография размером 3 x 4 см.</w:t>
      </w:r>
    </w:p>
    <w:p w:rsidR="00F03D3A" w:rsidRDefault="00F03D3A">
      <w:pPr>
        <w:pStyle w:val="ConsPlusNormal"/>
        <w:spacing w:before="220"/>
        <w:ind w:firstLine="540"/>
        <w:jc w:val="both"/>
      </w:pPr>
      <w:r>
        <w:t>Если удостоверение пришло в негодность или утрачено, дубликат удостоверения выдается на основании личного заявления гражданина и соответствующих подтверждающих документов.</w:t>
      </w:r>
    </w:p>
    <w:p w:rsidR="00F03D3A" w:rsidRDefault="00F03D3A">
      <w:pPr>
        <w:pStyle w:val="ConsPlusNormal"/>
        <w:spacing w:before="220"/>
        <w:ind w:firstLine="540"/>
        <w:jc w:val="both"/>
      </w:pPr>
      <w:r>
        <w:t>Лица, уполномоченные получателями государственной услуги, дополнительно представляют документ, подтверждающий право обращаться с заявлением на предоставление государственной услуги от его имени (доверенность, оформленная в соответствии с законодательством Российской Федерации).</w:t>
      </w:r>
    </w:p>
    <w:p w:rsidR="00F03D3A" w:rsidRDefault="00F03D3A">
      <w:pPr>
        <w:pStyle w:val="ConsPlusNormal"/>
        <w:spacing w:before="220"/>
        <w:ind w:firstLine="540"/>
        <w:jc w:val="both"/>
      </w:pPr>
      <w:r>
        <w:t xml:space="preserve">20. </w:t>
      </w:r>
      <w:hyperlink w:anchor="P446">
        <w:r>
          <w:rPr>
            <w:color w:val="0000FF"/>
          </w:rPr>
          <w:t>Заявление</w:t>
        </w:r>
      </w:hyperlink>
      <w:r>
        <w:t xml:space="preserve"> о предоставлении государственной услуги подается в свободной форме либо по форме, указанной в приложении к настоящему Административному регламенту.</w:t>
      </w:r>
    </w:p>
    <w:p w:rsidR="00F03D3A" w:rsidRDefault="00F03D3A">
      <w:pPr>
        <w:pStyle w:val="ConsPlusNormal"/>
        <w:spacing w:before="220"/>
        <w:ind w:firstLine="540"/>
        <w:jc w:val="both"/>
      </w:pPr>
      <w:r>
        <w:t>Форму заявления о предоставлении государственной услуги заявитель может получить:</w:t>
      </w:r>
    </w:p>
    <w:p w:rsidR="00F03D3A" w:rsidRDefault="00F03D3A">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на информационном стенде в месте предоставления государственной услуги;</w:t>
      </w:r>
    </w:p>
    <w:p w:rsidR="00F03D3A" w:rsidRDefault="00F03D3A">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у специалиста, ответственного за предоставление государственной услуги;</w:t>
      </w:r>
    </w:p>
    <w:p w:rsidR="00F03D3A" w:rsidRDefault="00F03D3A">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у специалиста МФЦ.</w:t>
      </w:r>
    </w:p>
    <w:p w:rsidR="00F03D3A" w:rsidRDefault="00F03D3A">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(его представителем).</w:t>
      </w:r>
    </w:p>
    <w:p w:rsidR="00F03D3A" w:rsidRDefault="00F03D3A">
      <w:pPr>
        <w:pStyle w:val="ConsPlusNormal"/>
        <w:spacing w:before="220"/>
        <w:ind w:firstLine="540"/>
        <w:jc w:val="both"/>
      </w:pPr>
      <w:r>
        <w:t>Копии документов заверяются работниками МФЦ. Оригиналы документов возвращаются заявителю.</w:t>
      </w:r>
    </w:p>
    <w:p w:rsidR="00F03D3A" w:rsidRDefault="00F03D3A">
      <w:pPr>
        <w:pStyle w:val="ConsPlusNormal"/>
        <w:spacing w:before="220"/>
        <w:ind w:firstLine="540"/>
        <w:jc w:val="both"/>
      </w:pPr>
      <w:r>
        <w:t>Копии документов, направляемые в Учреждение почтовым отправлением, должны быть заверены в установленном законодательством порядке.</w:t>
      </w:r>
    </w:p>
    <w:p w:rsidR="00F03D3A" w:rsidRDefault="00F03D3A">
      <w:pPr>
        <w:pStyle w:val="ConsPlusNormal"/>
        <w:spacing w:before="220"/>
        <w:ind w:firstLine="540"/>
        <w:jc w:val="both"/>
      </w:pPr>
      <w:r>
        <w:t>21. Способы подачи документов:</w:t>
      </w:r>
    </w:p>
    <w:p w:rsidR="00F03D3A" w:rsidRDefault="00F03D3A">
      <w:pPr>
        <w:pStyle w:val="ConsPlusNormal"/>
        <w:spacing w:before="220"/>
        <w:ind w:firstLine="540"/>
        <w:jc w:val="both"/>
      </w:pPr>
      <w:r>
        <w:t>непосредственно в МФЦ;</w:t>
      </w:r>
    </w:p>
    <w:p w:rsidR="00F03D3A" w:rsidRDefault="00F03D3A">
      <w:pPr>
        <w:pStyle w:val="ConsPlusNormal"/>
        <w:spacing w:before="220"/>
        <w:ind w:firstLine="540"/>
        <w:jc w:val="both"/>
      </w:pPr>
      <w:r>
        <w:t>посредством почтовой связи в Учреждение по месту жительства заявителя.</w:t>
      </w:r>
    </w:p>
    <w:p w:rsidR="00F03D3A" w:rsidRDefault="00F03D3A">
      <w:pPr>
        <w:pStyle w:val="ConsPlusNormal"/>
        <w:jc w:val="both"/>
      </w:pPr>
      <w:r>
        <w:t xml:space="preserve">(п. 21 в ред. </w:t>
      </w:r>
      <w:hyperlink r:id="rId45">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 xml:space="preserve">21.1. В соответствии с </w:t>
      </w:r>
      <w:hyperlink r:id="rId46">
        <w:r>
          <w:rPr>
            <w:color w:val="0000FF"/>
          </w:rPr>
          <w:t>пунктами 1</w:t>
        </w:r>
      </w:hyperlink>
      <w:r>
        <w:t xml:space="preserve">, </w:t>
      </w:r>
      <w:hyperlink r:id="rId47">
        <w:r>
          <w:rPr>
            <w:color w:val="0000FF"/>
          </w:rPr>
          <w:t>2</w:t>
        </w:r>
      </w:hyperlink>
      <w:r>
        <w:t xml:space="preserve">, </w:t>
      </w:r>
      <w:hyperlink r:id="rId48">
        <w:r>
          <w:rPr>
            <w:color w:val="0000FF"/>
          </w:rPr>
          <w:t>4</w:t>
        </w:r>
      </w:hyperlink>
      <w:r>
        <w:t xml:space="preserve">, </w:t>
      </w:r>
      <w:hyperlink r:id="rId49">
        <w:r>
          <w:rPr>
            <w:color w:val="0000FF"/>
          </w:rPr>
          <w:t>5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w:t>
      </w:r>
    </w:p>
    <w:p w:rsidR="00F03D3A" w:rsidRDefault="00F03D3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03D3A" w:rsidRDefault="00F03D3A">
      <w:pPr>
        <w:pStyle w:val="ConsPlusNormal"/>
        <w:spacing w:before="220"/>
        <w:ind w:firstLine="540"/>
        <w:jc w:val="both"/>
      </w:pPr>
      <w:r>
        <w:t xml:space="preserve">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предусмотренных </w:t>
      </w:r>
      <w:hyperlink r:id="rId50">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F03D3A" w:rsidRDefault="00F03D3A">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52">
        <w:r>
          <w:rPr>
            <w:color w:val="0000FF"/>
          </w:rPr>
          <w:t>подпунктами "а"</w:t>
        </w:r>
      </w:hyperlink>
      <w:r>
        <w:t xml:space="preserve"> - </w:t>
      </w:r>
      <w:hyperlink r:id="rId53">
        <w:r>
          <w:rPr>
            <w:color w:val="0000FF"/>
          </w:rPr>
          <w:t>"г" пункта 4 части 1 статьи 7</w:t>
        </w:r>
      </w:hyperlink>
      <w:r>
        <w:t xml:space="preserve"> Федерального закона N 210-ФЗ;</w:t>
      </w:r>
    </w:p>
    <w:p w:rsidR="00F03D3A" w:rsidRDefault="00F03D3A">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3D3A" w:rsidRDefault="00F03D3A">
      <w:pPr>
        <w:pStyle w:val="ConsPlusNormal"/>
        <w:jc w:val="both"/>
      </w:pPr>
      <w:r>
        <w:t xml:space="preserve">(п. 21.1 введен </w:t>
      </w:r>
      <w:hyperlink r:id="rId55">
        <w:r>
          <w:rPr>
            <w:color w:val="0000FF"/>
          </w:rPr>
          <w:t>приказом</w:t>
        </w:r>
      </w:hyperlink>
      <w:r>
        <w:t xml:space="preserve"> Департамента социального развития ХМАО - Югры от 10.06.2022 N 20-нп)</w:t>
      </w:r>
    </w:p>
    <w:p w:rsidR="00F03D3A" w:rsidRDefault="00F03D3A">
      <w:pPr>
        <w:pStyle w:val="ConsPlusNormal"/>
        <w:jc w:val="both"/>
      </w:pPr>
    </w:p>
    <w:p w:rsidR="00F03D3A" w:rsidRDefault="00F03D3A">
      <w:pPr>
        <w:pStyle w:val="ConsPlusTitle"/>
        <w:jc w:val="center"/>
        <w:outlineLvl w:val="2"/>
      </w:pPr>
      <w:r>
        <w:t>Исчерпывающий перечень оснований для отказа в приеме</w:t>
      </w:r>
    </w:p>
    <w:p w:rsidR="00F03D3A" w:rsidRDefault="00F03D3A">
      <w:pPr>
        <w:pStyle w:val="ConsPlusTitle"/>
        <w:jc w:val="center"/>
      </w:pPr>
      <w:r>
        <w:t>документов, необходимых для предоставления государственной</w:t>
      </w:r>
    </w:p>
    <w:p w:rsidR="00F03D3A" w:rsidRDefault="00F03D3A">
      <w:pPr>
        <w:pStyle w:val="ConsPlusTitle"/>
        <w:jc w:val="center"/>
      </w:pPr>
      <w:r>
        <w:t>услуги</w:t>
      </w:r>
    </w:p>
    <w:p w:rsidR="00F03D3A" w:rsidRDefault="00F03D3A">
      <w:pPr>
        <w:pStyle w:val="ConsPlusNormal"/>
        <w:jc w:val="both"/>
      </w:pPr>
    </w:p>
    <w:p w:rsidR="00F03D3A" w:rsidRDefault="00F03D3A">
      <w:pPr>
        <w:pStyle w:val="ConsPlusNormal"/>
        <w:ind w:firstLine="540"/>
        <w:jc w:val="both"/>
      </w:pPr>
      <w:r>
        <w:t>22.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F03D3A" w:rsidRDefault="00F03D3A">
      <w:pPr>
        <w:pStyle w:val="ConsPlusNormal"/>
        <w:jc w:val="both"/>
      </w:pPr>
    </w:p>
    <w:p w:rsidR="00F03D3A" w:rsidRDefault="00F03D3A">
      <w:pPr>
        <w:pStyle w:val="ConsPlusTitle"/>
        <w:jc w:val="center"/>
        <w:outlineLvl w:val="2"/>
      </w:pPr>
      <w:r>
        <w:t>Исчерпывающий перечень оснований для приостановления и (или)</w:t>
      </w:r>
    </w:p>
    <w:p w:rsidR="00F03D3A" w:rsidRDefault="00F03D3A">
      <w:pPr>
        <w:pStyle w:val="ConsPlusTitle"/>
        <w:jc w:val="center"/>
      </w:pPr>
      <w:r>
        <w:t>отказа в предоставлении государственной услуги</w:t>
      </w:r>
    </w:p>
    <w:p w:rsidR="00F03D3A" w:rsidRDefault="00F03D3A">
      <w:pPr>
        <w:pStyle w:val="ConsPlusNormal"/>
        <w:jc w:val="both"/>
      </w:pPr>
    </w:p>
    <w:p w:rsidR="00F03D3A" w:rsidRDefault="00F03D3A">
      <w:pPr>
        <w:pStyle w:val="ConsPlusNormal"/>
        <w:ind w:firstLine="540"/>
        <w:jc w:val="both"/>
      </w:pPr>
      <w:r>
        <w:t>23. Основания для приостановления предоставления государственной услуги законодательством Российской Федерации не предусмотрены.</w:t>
      </w:r>
    </w:p>
    <w:p w:rsidR="00F03D3A" w:rsidRDefault="00F03D3A">
      <w:pPr>
        <w:pStyle w:val="ConsPlusNormal"/>
        <w:spacing w:before="220"/>
        <w:ind w:firstLine="540"/>
        <w:jc w:val="both"/>
      </w:pPr>
      <w:bookmarkStart w:id="13" w:name="P240"/>
      <w:bookmarkEnd w:id="13"/>
      <w:r>
        <w:t>24. Исчерпывающий перечень оснований для отказа в предоставлении государственной услуги:</w:t>
      </w:r>
    </w:p>
    <w:p w:rsidR="00F03D3A" w:rsidRDefault="00F03D3A">
      <w:pPr>
        <w:pStyle w:val="ConsPlusNormal"/>
        <w:spacing w:before="220"/>
        <w:ind w:firstLine="540"/>
        <w:jc w:val="both"/>
      </w:pPr>
      <w:r>
        <w:t xml:space="preserve">обращение за государственной услугой граждан, не указанных в </w:t>
      </w:r>
      <w:hyperlink w:anchor="P59">
        <w:r>
          <w:rPr>
            <w:color w:val="0000FF"/>
          </w:rPr>
          <w:t>пункте 2</w:t>
        </w:r>
      </w:hyperlink>
      <w:r>
        <w:t xml:space="preserve"> настоящего Административного регламента;</w:t>
      </w:r>
    </w:p>
    <w:p w:rsidR="00F03D3A" w:rsidRDefault="00F03D3A">
      <w:pPr>
        <w:pStyle w:val="ConsPlusNormal"/>
        <w:spacing w:before="220"/>
        <w:ind w:firstLine="540"/>
        <w:jc w:val="both"/>
      </w:pPr>
      <w:r>
        <w:t xml:space="preserve">непредставление документов, указанных в </w:t>
      </w:r>
      <w:hyperlink w:anchor="P142">
        <w:r>
          <w:rPr>
            <w:color w:val="0000FF"/>
          </w:rPr>
          <w:t>пунктах 14</w:t>
        </w:r>
      </w:hyperlink>
      <w:r>
        <w:t xml:space="preserve"> - </w:t>
      </w:r>
      <w:hyperlink w:anchor="P200">
        <w:r>
          <w:rPr>
            <w:color w:val="0000FF"/>
          </w:rPr>
          <w:t>19</w:t>
        </w:r>
      </w:hyperlink>
      <w:r>
        <w:t xml:space="preserve"> настоящего Административного регламента.</w:t>
      </w:r>
    </w:p>
    <w:p w:rsidR="00F03D3A" w:rsidRDefault="00F03D3A">
      <w:pPr>
        <w:pStyle w:val="ConsPlusNormal"/>
        <w:jc w:val="both"/>
      </w:pPr>
    </w:p>
    <w:p w:rsidR="00F03D3A" w:rsidRDefault="00F03D3A">
      <w:pPr>
        <w:pStyle w:val="ConsPlusTitle"/>
        <w:jc w:val="center"/>
        <w:outlineLvl w:val="2"/>
      </w:pPr>
      <w:r>
        <w:t>Размер платы, взимаемой с заявителя при предоставлении</w:t>
      </w:r>
    </w:p>
    <w:p w:rsidR="00F03D3A" w:rsidRDefault="00F03D3A">
      <w:pPr>
        <w:pStyle w:val="ConsPlusTitle"/>
        <w:jc w:val="center"/>
      </w:pPr>
      <w:r>
        <w:t>государственной услуги, и способы ее взимания</w:t>
      </w:r>
    </w:p>
    <w:p w:rsidR="00F03D3A" w:rsidRDefault="00F03D3A">
      <w:pPr>
        <w:pStyle w:val="ConsPlusNormal"/>
        <w:jc w:val="both"/>
      </w:pPr>
    </w:p>
    <w:p w:rsidR="00F03D3A" w:rsidRDefault="00F03D3A">
      <w:pPr>
        <w:pStyle w:val="ConsPlusNormal"/>
        <w:ind w:firstLine="540"/>
        <w:jc w:val="both"/>
      </w:pPr>
      <w:r>
        <w:t>25. Взимание платы за предоставление государственной услуги не предусмотрено.</w:t>
      </w:r>
    </w:p>
    <w:p w:rsidR="00F03D3A" w:rsidRDefault="00F03D3A">
      <w:pPr>
        <w:pStyle w:val="ConsPlusNormal"/>
        <w:jc w:val="both"/>
      </w:pPr>
    </w:p>
    <w:p w:rsidR="00F03D3A" w:rsidRDefault="00F03D3A">
      <w:pPr>
        <w:pStyle w:val="ConsPlusTitle"/>
        <w:jc w:val="center"/>
        <w:outlineLvl w:val="2"/>
      </w:pPr>
      <w:r>
        <w:t>Максимальный срок ожидания в очереди при подаче запроса</w:t>
      </w:r>
    </w:p>
    <w:p w:rsidR="00F03D3A" w:rsidRDefault="00F03D3A">
      <w:pPr>
        <w:pStyle w:val="ConsPlusTitle"/>
        <w:jc w:val="center"/>
      </w:pPr>
      <w:r>
        <w:t>о предоставлении государственной услуги и при получении</w:t>
      </w:r>
    </w:p>
    <w:p w:rsidR="00F03D3A" w:rsidRDefault="00F03D3A">
      <w:pPr>
        <w:pStyle w:val="ConsPlusTitle"/>
        <w:jc w:val="center"/>
      </w:pPr>
      <w:r>
        <w:t>результата предоставления государственной услуги</w:t>
      </w:r>
    </w:p>
    <w:p w:rsidR="00F03D3A" w:rsidRDefault="00F03D3A">
      <w:pPr>
        <w:pStyle w:val="ConsPlusNormal"/>
        <w:jc w:val="both"/>
      </w:pPr>
    </w:p>
    <w:p w:rsidR="00F03D3A" w:rsidRDefault="00F03D3A">
      <w:pPr>
        <w:pStyle w:val="ConsPlusNormal"/>
        <w:ind w:firstLine="540"/>
        <w:jc w:val="both"/>
      </w:pPr>
      <w:r>
        <w:t>26.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F03D3A" w:rsidRDefault="00F03D3A">
      <w:pPr>
        <w:pStyle w:val="ConsPlusNormal"/>
        <w:jc w:val="both"/>
      </w:pPr>
    </w:p>
    <w:p w:rsidR="00F03D3A" w:rsidRDefault="00F03D3A">
      <w:pPr>
        <w:pStyle w:val="ConsPlusTitle"/>
        <w:jc w:val="center"/>
        <w:outlineLvl w:val="2"/>
      </w:pPr>
      <w:r>
        <w:t>Срок регистрации запроса заявителя о предоставлении</w:t>
      </w:r>
    </w:p>
    <w:p w:rsidR="00F03D3A" w:rsidRDefault="00F03D3A">
      <w:pPr>
        <w:pStyle w:val="ConsPlusTitle"/>
        <w:jc w:val="center"/>
      </w:pPr>
      <w:r>
        <w:t>государственной услуги</w:t>
      </w:r>
    </w:p>
    <w:p w:rsidR="00F03D3A" w:rsidRDefault="00F03D3A">
      <w:pPr>
        <w:pStyle w:val="ConsPlusNormal"/>
        <w:jc w:val="both"/>
      </w:pPr>
    </w:p>
    <w:p w:rsidR="00F03D3A" w:rsidRDefault="00F03D3A">
      <w:pPr>
        <w:pStyle w:val="ConsPlusNormal"/>
        <w:ind w:firstLine="540"/>
        <w:jc w:val="both"/>
      </w:pPr>
      <w:bookmarkStart w:id="14" w:name="P258"/>
      <w:bookmarkEnd w:id="14"/>
      <w:r>
        <w:t>27. Запрос заявителя о предоставлении государственной услуги, поступивший в Учреждение посредством почтовой связи, регистрируется специалистом Учреждения, ответственным за регистрацию входящей документации, в течение 1 рабочего дня с момента поступления в Учреждение.</w:t>
      </w:r>
    </w:p>
    <w:p w:rsidR="00F03D3A" w:rsidRDefault="00F03D3A">
      <w:pPr>
        <w:pStyle w:val="ConsPlusNormal"/>
        <w:spacing w:before="220"/>
        <w:ind w:firstLine="540"/>
        <w:jc w:val="both"/>
      </w:pPr>
      <w:r>
        <w:t>Запрос регистрируется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F03D3A" w:rsidRDefault="00F03D3A">
      <w:pPr>
        <w:pStyle w:val="ConsPlusNormal"/>
        <w:spacing w:before="220"/>
        <w:ind w:firstLine="540"/>
        <w:jc w:val="both"/>
      </w:pPr>
      <w:r>
        <w:t>При обращении заявителя в МФЦ обеспечивается передача заявления в Учреждение в порядке и сроки, установленные соглашением о взаимодействии, но не позднее следующего рабочего дня со дня регистрации заявления.</w:t>
      </w:r>
    </w:p>
    <w:p w:rsidR="00F03D3A" w:rsidRDefault="00F03D3A">
      <w:pPr>
        <w:pStyle w:val="ConsPlusNormal"/>
        <w:jc w:val="both"/>
      </w:pPr>
    </w:p>
    <w:p w:rsidR="00F03D3A" w:rsidRDefault="00F03D3A">
      <w:pPr>
        <w:pStyle w:val="ConsPlusTitle"/>
        <w:jc w:val="center"/>
        <w:outlineLvl w:val="2"/>
      </w:pPr>
      <w:r>
        <w:t>Требования к помещениям, в которых предоставляется</w:t>
      </w:r>
    </w:p>
    <w:p w:rsidR="00F03D3A" w:rsidRDefault="00F03D3A">
      <w:pPr>
        <w:pStyle w:val="ConsPlusTitle"/>
        <w:jc w:val="center"/>
      </w:pPr>
      <w:r>
        <w:t>государственная услуга, к залу ожидания, местам</w:t>
      </w:r>
    </w:p>
    <w:p w:rsidR="00F03D3A" w:rsidRDefault="00F03D3A">
      <w:pPr>
        <w:pStyle w:val="ConsPlusTitle"/>
        <w:jc w:val="center"/>
      </w:pPr>
      <w:r>
        <w:t>для заполнения запросов о предоставлении государственной</w:t>
      </w:r>
    </w:p>
    <w:p w:rsidR="00F03D3A" w:rsidRDefault="00F03D3A">
      <w:pPr>
        <w:pStyle w:val="ConsPlusTitle"/>
        <w:jc w:val="center"/>
      </w:pPr>
      <w:r>
        <w:t>услуги, размещению и оформлению визуальной, текстовой</w:t>
      </w:r>
    </w:p>
    <w:p w:rsidR="00F03D3A" w:rsidRDefault="00F03D3A">
      <w:pPr>
        <w:pStyle w:val="ConsPlusTitle"/>
        <w:jc w:val="center"/>
      </w:pPr>
      <w:r>
        <w:t>и мультимедийной информации о порядке предоставления</w:t>
      </w:r>
    </w:p>
    <w:p w:rsidR="00F03D3A" w:rsidRDefault="00F03D3A">
      <w:pPr>
        <w:pStyle w:val="ConsPlusTitle"/>
        <w:jc w:val="center"/>
      </w:pPr>
      <w:r>
        <w:t>государственной услуги</w:t>
      </w:r>
    </w:p>
    <w:p w:rsidR="00F03D3A" w:rsidRDefault="00F03D3A">
      <w:pPr>
        <w:pStyle w:val="ConsPlusNormal"/>
        <w:jc w:val="both"/>
      </w:pPr>
    </w:p>
    <w:p w:rsidR="00F03D3A" w:rsidRDefault="00F03D3A">
      <w:pPr>
        <w:pStyle w:val="ConsPlusNormal"/>
        <w:ind w:firstLine="540"/>
        <w:jc w:val="both"/>
      </w:pPr>
      <w:r>
        <w:t>28. Помещения для предоставления государственной услуги размещаются преимущественно на нижних этажах зданий или в отдельно стоящих зданиях.</w:t>
      </w:r>
    </w:p>
    <w:p w:rsidR="00F03D3A" w:rsidRDefault="00F03D3A">
      <w:pPr>
        <w:pStyle w:val="ConsPlusNormal"/>
        <w:spacing w:before="220"/>
        <w:ind w:firstLine="540"/>
        <w:jc w:val="both"/>
      </w:pPr>
      <w:r>
        <w:t>Вход и выход из помещения для предоставления государственной услуги оборудуются:</w:t>
      </w:r>
    </w:p>
    <w:p w:rsidR="00F03D3A" w:rsidRDefault="00F03D3A">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F03D3A" w:rsidRDefault="00F03D3A">
      <w:pPr>
        <w:pStyle w:val="ConsPlusNormal"/>
        <w:spacing w:before="220"/>
        <w:ind w:firstLine="540"/>
        <w:jc w:val="both"/>
      </w:pPr>
      <w:r>
        <w:t>соответствующими указателями с автономными источниками бесперебойного питания;</w:t>
      </w:r>
    </w:p>
    <w:p w:rsidR="00F03D3A" w:rsidRDefault="00F03D3A">
      <w:pPr>
        <w:pStyle w:val="ConsPlusNormal"/>
        <w:spacing w:before="220"/>
        <w:ind w:firstLine="540"/>
        <w:jc w:val="both"/>
      </w:pPr>
      <w:r>
        <w:t>контрастной маркировкой ступеней по пути движения;</w:t>
      </w:r>
    </w:p>
    <w:p w:rsidR="00F03D3A" w:rsidRDefault="00F03D3A">
      <w:pPr>
        <w:pStyle w:val="ConsPlusNormal"/>
        <w:spacing w:before="220"/>
        <w:ind w:firstLine="540"/>
        <w:jc w:val="both"/>
      </w:pPr>
      <w:r>
        <w:t>информационной мнемосхемой (тактильной схемой движения);</w:t>
      </w:r>
    </w:p>
    <w:p w:rsidR="00F03D3A" w:rsidRDefault="00F03D3A">
      <w:pPr>
        <w:pStyle w:val="ConsPlusNormal"/>
        <w:spacing w:before="220"/>
        <w:ind w:firstLine="540"/>
        <w:jc w:val="both"/>
      </w:pPr>
      <w:r>
        <w:t>тактильными табличками с надписями, дублированными шрифтом Брайля.</w:t>
      </w:r>
    </w:p>
    <w:p w:rsidR="00F03D3A" w:rsidRDefault="00F03D3A">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F03D3A" w:rsidRDefault="00F03D3A">
      <w:pPr>
        <w:pStyle w:val="ConsPlusNormal"/>
        <w:spacing w:before="220"/>
        <w:ind w:firstLine="540"/>
        <w:jc w:val="both"/>
      </w:pPr>
      <w:r>
        <w:t>тактильными полосами;</w:t>
      </w:r>
    </w:p>
    <w:p w:rsidR="00F03D3A" w:rsidRDefault="00F03D3A">
      <w:pPr>
        <w:pStyle w:val="ConsPlusNormal"/>
        <w:spacing w:before="220"/>
        <w:ind w:firstLine="540"/>
        <w:jc w:val="both"/>
      </w:pPr>
      <w:r>
        <w:t>контрастной маркировкой крайних ступеней;</w:t>
      </w:r>
    </w:p>
    <w:p w:rsidR="00F03D3A" w:rsidRDefault="00F03D3A">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F03D3A" w:rsidRDefault="00F03D3A">
      <w:pPr>
        <w:pStyle w:val="ConsPlusNormal"/>
        <w:spacing w:before="220"/>
        <w:ind w:firstLine="540"/>
        <w:jc w:val="both"/>
      </w:pPr>
      <w:r>
        <w:t>тактильными табличками с указанием этажей, дублированными шрифтом Брайля.</w:t>
      </w:r>
    </w:p>
    <w:p w:rsidR="00F03D3A" w:rsidRDefault="00F03D3A">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F03D3A" w:rsidRDefault="00F03D3A">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F03D3A" w:rsidRDefault="00F03D3A">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F03D3A" w:rsidRDefault="00F03D3A">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F03D3A" w:rsidRDefault="00F03D3A">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F03D3A" w:rsidRDefault="00F03D3A">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F03D3A" w:rsidRDefault="00F03D3A">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F03D3A" w:rsidRDefault="00F03D3A">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F03D3A" w:rsidRDefault="00F03D3A">
      <w:pPr>
        <w:pStyle w:val="ConsPlusNormal"/>
        <w:spacing w:before="220"/>
        <w:ind w:firstLine="540"/>
        <w:jc w:val="both"/>
      </w:pPr>
      <w:r>
        <w:t>номера окна (кабинета);</w:t>
      </w:r>
    </w:p>
    <w:p w:rsidR="00F03D3A" w:rsidRDefault="00F03D3A">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F03D3A" w:rsidRDefault="00F03D3A">
      <w:pPr>
        <w:pStyle w:val="ConsPlusNormal"/>
        <w:spacing w:before="220"/>
        <w:ind w:firstLine="540"/>
        <w:jc w:val="both"/>
      </w:pPr>
      <w:r>
        <w:t>вид приема (по очереди, по предварительной записи);</w:t>
      </w:r>
    </w:p>
    <w:p w:rsidR="00F03D3A" w:rsidRDefault="00F03D3A">
      <w:pPr>
        <w:pStyle w:val="ConsPlusNormal"/>
        <w:spacing w:before="220"/>
        <w:ind w:firstLine="540"/>
        <w:jc w:val="both"/>
      </w:pPr>
      <w:r>
        <w:t>времени технологического перерыва и перерыва на обед.</w:t>
      </w:r>
    </w:p>
    <w:p w:rsidR="00F03D3A" w:rsidRDefault="00F03D3A">
      <w:pPr>
        <w:pStyle w:val="ConsPlusNormal"/>
        <w:spacing w:before="220"/>
        <w:ind w:firstLine="540"/>
        <w:jc w:val="both"/>
      </w:pPr>
      <w:r>
        <w:t>Места ожидания должны соответствовать комфортным условиям для заявителей.</w:t>
      </w:r>
    </w:p>
    <w:p w:rsidR="00F03D3A" w:rsidRDefault="00F03D3A">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F03D3A" w:rsidRDefault="00F03D3A">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F03D3A" w:rsidRDefault="00F03D3A">
      <w:pPr>
        <w:pStyle w:val="ConsPlusNormal"/>
        <w:spacing w:before="220"/>
        <w:ind w:firstLine="540"/>
        <w:jc w:val="both"/>
      </w:pPr>
      <w:r>
        <w:t>Места ожидания оснащаются информационными стендами.</w:t>
      </w:r>
    </w:p>
    <w:p w:rsidR="00F03D3A" w:rsidRDefault="00F03D3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F03D3A" w:rsidRDefault="00F03D3A">
      <w:pPr>
        <w:pStyle w:val="ConsPlusNormal"/>
        <w:jc w:val="both"/>
      </w:pPr>
    </w:p>
    <w:p w:rsidR="00F03D3A" w:rsidRDefault="00F03D3A">
      <w:pPr>
        <w:pStyle w:val="ConsPlusTitle"/>
        <w:jc w:val="center"/>
        <w:outlineLvl w:val="2"/>
      </w:pPr>
      <w:r>
        <w:t>Показатели доступности и качества государственной услуги</w:t>
      </w:r>
    </w:p>
    <w:p w:rsidR="00F03D3A" w:rsidRDefault="00F03D3A">
      <w:pPr>
        <w:pStyle w:val="ConsPlusNormal"/>
        <w:jc w:val="both"/>
      </w:pPr>
    </w:p>
    <w:p w:rsidR="00F03D3A" w:rsidRDefault="00F03D3A">
      <w:pPr>
        <w:pStyle w:val="ConsPlusNormal"/>
        <w:ind w:firstLine="540"/>
        <w:jc w:val="both"/>
      </w:pPr>
      <w:r>
        <w:t>29. Показателями доступности государственной услуги являются:</w:t>
      </w:r>
    </w:p>
    <w:p w:rsidR="00F03D3A" w:rsidRDefault="00F03D3A">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сети Интернет: на Едином портале, в том числе с возможностью их копирования и заполнения в электронном виде;</w:t>
      </w:r>
    </w:p>
    <w:p w:rsidR="00F03D3A" w:rsidRDefault="00F03D3A">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F03D3A" w:rsidRDefault="00F03D3A">
      <w:pPr>
        <w:pStyle w:val="ConsPlusNormal"/>
        <w:spacing w:before="220"/>
        <w:ind w:firstLine="540"/>
        <w:jc w:val="both"/>
      </w:pPr>
      <w:r>
        <w:t>возможность подачи заявления и получения результата предоставления государственной услуги в МФЦ.</w:t>
      </w:r>
    </w:p>
    <w:p w:rsidR="00F03D3A" w:rsidRDefault="00F03D3A">
      <w:pPr>
        <w:pStyle w:val="ConsPlusNormal"/>
        <w:spacing w:before="220"/>
        <w:ind w:firstLine="540"/>
        <w:jc w:val="both"/>
      </w:pPr>
      <w:r>
        <w:t>30. Показателями качества государственной услуги являются:</w:t>
      </w:r>
    </w:p>
    <w:p w:rsidR="00F03D3A" w:rsidRDefault="00F03D3A">
      <w:pPr>
        <w:pStyle w:val="ConsPlusNormal"/>
        <w:spacing w:before="220"/>
        <w:ind w:firstLine="540"/>
        <w:jc w:val="both"/>
      </w:pPr>
      <w:r>
        <w:t>соответствие требованиям настоящего Административного регламента;</w:t>
      </w:r>
    </w:p>
    <w:p w:rsidR="00F03D3A" w:rsidRDefault="00F03D3A">
      <w:pPr>
        <w:pStyle w:val="ConsPlusNormal"/>
        <w:spacing w:before="220"/>
        <w:ind w:firstLine="540"/>
        <w:jc w:val="both"/>
      </w:pPr>
      <w:r>
        <w:t>соблюдение сроков предоставления государственной услуги;</w:t>
      </w:r>
    </w:p>
    <w:p w:rsidR="00F03D3A" w:rsidRDefault="00F03D3A">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F03D3A" w:rsidRDefault="00F03D3A">
      <w:pPr>
        <w:pStyle w:val="ConsPlusNormal"/>
        <w:jc w:val="both"/>
      </w:pPr>
    </w:p>
    <w:p w:rsidR="00F03D3A" w:rsidRDefault="00F03D3A">
      <w:pPr>
        <w:pStyle w:val="ConsPlusTitle"/>
        <w:jc w:val="center"/>
        <w:outlineLvl w:val="2"/>
      </w:pPr>
      <w:r>
        <w:t>Особенности предоставления государственной услуги</w:t>
      </w:r>
    </w:p>
    <w:p w:rsidR="00F03D3A" w:rsidRDefault="00F03D3A">
      <w:pPr>
        <w:pStyle w:val="ConsPlusTitle"/>
        <w:jc w:val="center"/>
      </w:pPr>
      <w:r>
        <w:t>в многофункциональных центрах предоставления государственных</w:t>
      </w:r>
    </w:p>
    <w:p w:rsidR="00F03D3A" w:rsidRDefault="00F03D3A">
      <w:pPr>
        <w:pStyle w:val="ConsPlusTitle"/>
        <w:jc w:val="center"/>
      </w:pPr>
      <w:r>
        <w:t>и муниципальных услуг</w:t>
      </w:r>
    </w:p>
    <w:p w:rsidR="00F03D3A" w:rsidRDefault="00F03D3A">
      <w:pPr>
        <w:pStyle w:val="ConsPlusNormal"/>
        <w:jc w:val="both"/>
      </w:pPr>
    </w:p>
    <w:p w:rsidR="00F03D3A" w:rsidRDefault="00F03D3A">
      <w:pPr>
        <w:pStyle w:val="ConsPlusNormal"/>
        <w:ind w:firstLine="540"/>
        <w:jc w:val="both"/>
      </w:pPr>
      <w:r>
        <w:t>31.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F03D3A" w:rsidRDefault="00F03D3A">
      <w:pPr>
        <w:pStyle w:val="ConsPlusNormal"/>
        <w:spacing w:before="220"/>
        <w:ind w:firstLine="540"/>
        <w:jc w:val="both"/>
      </w:pPr>
      <w:r>
        <w:t>В МФЦ предусмотрена возможность предварительной записи для обращения за услугой.</w:t>
      </w:r>
    </w:p>
    <w:p w:rsidR="00F03D3A" w:rsidRDefault="00F03D3A">
      <w:pPr>
        <w:pStyle w:val="ConsPlusNormal"/>
        <w:jc w:val="both"/>
      </w:pPr>
    </w:p>
    <w:p w:rsidR="00F03D3A" w:rsidRDefault="00F03D3A">
      <w:pPr>
        <w:pStyle w:val="ConsPlusTitle"/>
        <w:jc w:val="center"/>
        <w:outlineLvl w:val="2"/>
      </w:pPr>
      <w:r>
        <w:t>Особенности предоставления государственной услуги</w:t>
      </w:r>
    </w:p>
    <w:p w:rsidR="00F03D3A" w:rsidRDefault="00F03D3A">
      <w:pPr>
        <w:pStyle w:val="ConsPlusTitle"/>
        <w:jc w:val="center"/>
      </w:pPr>
      <w:r>
        <w:t>в электронной форме</w:t>
      </w:r>
    </w:p>
    <w:p w:rsidR="00F03D3A" w:rsidRDefault="00F03D3A">
      <w:pPr>
        <w:pStyle w:val="ConsPlusNormal"/>
        <w:jc w:val="both"/>
      </w:pPr>
    </w:p>
    <w:p w:rsidR="00F03D3A" w:rsidRDefault="00F03D3A">
      <w:pPr>
        <w:pStyle w:val="ConsPlusNormal"/>
        <w:ind w:firstLine="540"/>
        <w:jc w:val="both"/>
      </w:pPr>
      <w:r>
        <w:t>32. При предоставлении государственной услуги в электронной форме посредством Единого портала заявителю обеспечивается:</w:t>
      </w:r>
    </w:p>
    <w:p w:rsidR="00F03D3A" w:rsidRDefault="00F03D3A">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получение информации о порядке и сроках предоставления государственной услуги;</w:t>
      </w:r>
    </w:p>
    <w:p w:rsidR="00F03D3A" w:rsidRDefault="00F03D3A">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F03D3A" w:rsidRDefault="00F03D3A">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F03D3A" w:rsidRDefault="00F03D3A">
      <w:pPr>
        <w:pStyle w:val="ConsPlusNormal"/>
        <w:ind w:firstLine="540"/>
        <w:jc w:val="both"/>
      </w:pPr>
    </w:p>
    <w:p w:rsidR="00F03D3A" w:rsidRDefault="00F03D3A">
      <w:pPr>
        <w:pStyle w:val="ConsPlusTitle"/>
        <w:jc w:val="center"/>
        <w:outlineLvl w:val="2"/>
      </w:pPr>
      <w:r>
        <w:t>Случаи и порядок предоставления государственных услуг</w:t>
      </w:r>
    </w:p>
    <w:p w:rsidR="00F03D3A" w:rsidRDefault="00F03D3A">
      <w:pPr>
        <w:pStyle w:val="ConsPlusTitle"/>
        <w:jc w:val="center"/>
      </w:pPr>
      <w:r>
        <w:t>в упреждающем (проактивном) режиме</w:t>
      </w:r>
    </w:p>
    <w:p w:rsidR="00F03D3A" w:rsidRDefault="00F03D3A">
      <w:pPr>
        <w:pStyle w:val="ConsPlusNormal"/>
        <w:jc w:val="center"/>
      </w:pPr>
      <w:r>
        <w:t xml:space="preserve">(введен </w:t>
      </w:r>
      <w:hyperlink r:id="rId58">
        <w:r>
          <w:rPr>
            <w:color w:val="0000FF"/>
          </w:rPr>
          <w:t>приказом</w:t>
        </w:r>
      </w:hyperlink>
      <w:r>
        <w:t xml:space="preserve"> Департамента социального развития</w:t>
      </w:r>
    </w:p>
    <w:p w:rsidR="00F03D3A" w:rsidRDefault="00F03D3A">
      <w:pPr>
        <w:pStyle w:val="ConsPlusNormal"/>
        <w:jc w:val="center"/>
      </w:pPr>
      <w:r>
        <w:t>ХМАО - Югры от 10.06.2022 N 20-нп)</w:t>
      </w:r>
    </w:p>
    <w:p w:rsidR="00F03D3A" w:rsidRDefault="00F03D3A">
      <w:pPr>
        <w:pStyle w:val="ConsPlusNormal"/>
        <w:jc w:val="center"/>
      </w:pPr>
    </w:p>
    <w:p w:rsidR="00F03D3A" w:rsidRDefault="00F03D3A">
      <w:pPr>
        <w:pStyle w:val="ConsPlusNormal"/>
        <w:ind w:firstLine="540"/>
        <w:jc w:val="both"/>
      </w:pPr>
      <w:r>
        <w:t>32.1. Случаи и порядок предоставления государственных услуг в упреждающем (проактивном) режиме не предусмотрены.</w:t>
      </w:r>
    </w:p>
    <w:p w:rsidR="00F03D3A" w:rsidRDefault="00F03D3A">
      <w:pPr>
        <w:pStyle w:val="ConsPlusNormal"/>
        <w:jc w:val="both"/>
      </w:pPr>
    </w:p>
    <w:p w:rsidR="00F03D3A" w:rsidRDefault="00F03D3A">
      <w:pPr>
        <w:pStyle w:val="ConsPlusTitle"/>
        <w:jc w:val="center"/>
        <w:outlineLvl w:val="1"/>
      </w:pPr>
      <w:r>
        <w:t>III. Состав, последовательность и сроки выполнения</w:t>
      </w:r>
    </w:p>
    <w:p w:rsidR="00F03D3A" w:rsidRDefault="00F03D3A">
      <w:pPr>
        <w:pStyle w:val="ConsPlusTitle"/>
        <w:jc w:val="center"/>
      </w:pPr>
      <w:r>
        <w:t>административных процедур, требования к порядку их</w:t>
      </w:r>
    </w:p>
    <w:p w:rsidR="00F03D3A" w:rsidRDefault="00F03D3A">
      <w:pPr>
        <w:pStyle w:val="ConsPlusTitle"/>
        <w:jc w:val="center"/>
      </w:pPr>
      <w:r>
        <w:t>выполнения, в том числе особенности выполнения</w:t>
      </w:r>
    </w:p>
    <w:p w:rsidR="00F03D3A" w:rsidRDefault="00F03D3A">
      <w:pPr>
        <w:pStyle w:val="ConsPlusTitle"/>
        <w:jc w:val="center"/>
      </w:pPr>
      <w:r>
        <w:t>административных процедур в электронной форме, а также</w:t>
      </w:r>
    </w:p>
    <w:p w:rsidR="00F03D3A" w:rsidRDefault="00F03D3A">
      <w:pPr>
        <w:pStyle w:val="ConsPlusTitle"/>
        <w:jc w:val="center"/>
      </w:pPr>
      <w:r>
        <w:t>особенности выполнения административных процедур</w:t>
      </w:r>
    </w:p>
    <w:p w:rsidR="00F03D3A" w:rsidRDefault="00F03D3A">
      <w:pPr>
        <w:pStyle w:val="ConsPlusTitle"/>
        <w:jc w:val="center"/>
      </w:pPr>
      <w:r>
        <w:t>в многофункциональных центрах</w:t>
      </w:r>
    </w:p>
    <w:p w:rsidR="00F03D3A" w:rsidRDefault="00F03D3A">
      <w:pPr>
        <w:pStyle w:val="ConsPlusNormal"/>
        <w:jc w:val="both"/>
      </w:pPr>
    </w:p>
    <w:p w:rsidR="00F03D3A" w:rsidRDefault="00F03D3A">
      <w:pPr>
        <w:pStyle w:val="ConsPlusNormal"/>
        <w:ind w:firstLine="540"/>
        <w:jc w:val="both"/>
      </w:pPr>
      <w:r>
        <w:t>33. Предоставление государственной услуги включает в себя следующие административные процедуры:</w:t>
      </w:r>
    </w:p>
    <w:p w:rsidR="00F03D3A" w:rsidRDefault="00F03D3A">
      <w:pPr>
        <w:pStyle w:val="ConsPlusNormal"/>
        <w:spacing w:before="220"/>
        <w:ind w:firstLine="540"/>
        <w:jc w:val="both"/>
      </w:pPr>
      <w:r>
        <w:t>прием и регистрация заявления о предоставлении государственной услуги;</w:t>
      </w:r>
    </w:p>
    <w:p w:rsidR="00F03D3A" w:rsidRDefault="00F03D3A">
      <w:pPr>
        <w:pStyle w:val="ConsPlusNormal"/>
        <w:spacing w:before="220"/>
        <w:ind w:firstLine="540"/>
        <w:jc w:val="both"/>
      </w:pPr>
      <w:r>
        <w:t>принятие решения о предоставлении (об отказе в предоставлении) государственной услуги;</w:t>
      </w:r>
    </w:p>
    <w:p w:rsidR="00F03D3A" w:rsidRDefault="00F03D3A">
      <w:pPr>
        <w:pStyle w:val="ConsPlusNormal"/>
        <w:spacing w:before="220"/>
        <w:ind w:firstLine="540"/>
        <w:jc w:val="both"/>
      </w:pPr>
      <w:r>
        <w:t>уведомление заявителя о принятом решении, выдача удостоверения.</w:t>
      </w:r>
    </w:p>
    <w:p w:rsidR="00F03D3A" w:rsidRDefault="00F03D3A">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F03D3A" w:rsidRDefault="00F03D3A">
      <w:pPr>
        <w:pStyle w:val="ConsPlusNormal"/>
        <w:jc w:val="both"/>
      </w:pPr>
      <w:r>
        <w:t xml:space="preserve">(абзац введен </w:t>
      </w:r>
      <w:hyperlink r:id="rId59">
        <w:r>
          <w:rPr>
            <w:color w:val="0000FF"/>
          </w:rPr>
          <w:t>приказом</w:t>
        </w:r>
      </w:hyperlink>
      <w:r>
        <w:t xml:space="preserve"> Департамента социального развития ХМАО - Югры от 10.06.2022 N 20-нп)</w:t>
      </w:r>
    </w:p>
    <w:p w:rsidR="00F03D3A" w:rsidRDefault="00F03D3A">
      <w:pPr>
        <w:pStyle w:val="ConsPlusNormal"/>
        <w:jc w:val="both"/>
      </w:pPr>
    </w:p>
    <w:p w:rsidR="00F03D3A" w:rsidRDefault="00F03D3A">
      <w:pPr>
        <w:pStyle w:val="ConsPlusTitle"/>
        <w:jc w:val="center"/>
        <w:outlineLvl w:val="2"/>
      </w:pPr>
      <w:r>
        <w:t>Прием и регистрация заявления о предоставлении</w:t>
      </w:r>
    </w:p>
    <w:p w:rsidR="00F03D3A" w:rsidRDefault="00F03D3A">
      <w:pPr>
        <w:pStyle w:val="ConsPlusTitle"/>
        <w:jc w:val="center"/>
      </w:pPr>
      <w:r>
        <w:t>государственной услуги</w:t>
      </w:r>
    </w:p>
    <w:p w:rsidR="00F03D3A" w:rsidRDefault="00F03D3A">
      <w:pPr>
        <w:pStyle w:val="ConsPlusNormal"/>
        <w:jc w:val="both"/>
      </w:pPr>
    </w:p>
    <w:p w:rsidR="00F03D3A" w:rsidRDefault="00F03D3A">
      <w:pPr>
        <w:pStyle w:val="ConsPlusNormal"/>
        <w:ind w:firstLine="540"/>
        <w:jc w:val="both"/>
      </w:pPr>
      <w:r>
        <w:t>34. 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 или в МФЦ.</w:t>
      </w:r>
    </w:p>
    <w:p w:rsidR="00F03D3A" w:rsidRDefault="00F03D3A">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регистрацию документов, либо работник МФЦ.</w:t>
      </w:r>
    </w:p>
    <w:p w:rsidR="00F03D3A" w:rsidRDefault="00F03D3A">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 осуществляется в соответствии с </w:t>
      </w:r>
      <w:hyperlink w:anchor="P258">
        <w:r>
          <w:rPr>
            <w:color w:val="0000FF"/>
          </w:rPr>
          <w:t>пунктом 27</w:t>
        </w:r>
      </w:hyperlink>
      <w:r>
        <w:t xml:space="preserve"> настоящего Административного регламента.</w:t>
      </w:r>
    </w:p>
    <w:p w:rsidR="00F03D3A" w:rsidRDefault="00F03D3A">
      <w:pPr>
        <w:pStyle w:val="ConsPlusNormal"/>
        <w:spacing w:before="220"/>
        <w:ind w:firstLine="540"/>
        <w:jc w:val="both"/>
      </w:pPr>
      <w:r>
        <w:t>Максимальный срок выполнения административной процедуры при обращении заявителя посредством почтовой связи - в рабочий день, следующий за днем обращения заявителя о предоставлении государственной услуги).</w:t>
      </w:r>
    </w:p>
    <w:p w:rsidR="00F03D3A" w:rsidRDefault="00F03D3A">
      <w:pPr>
        <w:pStyle w:val="ConsPlusNormal"/>
        <w:spacing w:before="220"/>
        <w:ind w:firstLine="540"/>
        <w:jc w:val="both"/>
      </w:pPr>
      <w:r>
        <w:t>Критерий принятия решения: наличие заявления о предоставлении государственной услуги.</w:t>
      </w:r>
    </w:p>
    <w:p w:rsidR="00F03D3A" w:rsidRDefault="00F03D3A">
      <w:pPr>
        <w:pStyle w:val="ConsPlusNormal"/>
        <w:spacing w:before="220"/>
        <w:ind w:firstLine="540"/>
        <w:jc w:val="both"/>
      </w:pPr>
      <w:r>
        <w:t>Результат административной процедуры: прием и регистрация заявления о предоставлении государственной услуги.</w:t>
      </w:r>
    </w:p>
    <w:p w:rsidR="00F03D3A" w:rsidRDefault="00F03D3A">
      <w:pPr>
        <w:pStyle w:val="ConsPlusNormal"/>
        <w:jc w:val="both"/>
      </w:pPr>
    </w:p>
    <w:p w:rsidR="00F03D3A" w:rsidRDefault="00F03D3A">
      <w:pPr>
        <w:pStyle w:val="ConsPlusTitle"/>
        <w:jc w:val="center"/>
        <w:outlineLvl w:val="2"/>
      </w:pPr>
      <w:r>
        <w:t>Принятие решения о предоставлении (об отказе</w:t>
      </w:r>
    </w:p>
    <w:p w:rsidR="00F03D3A" w:rsidRDefault="00F03D3A">
      <w:pPr>
        <w:pStyle w:val="ConsPlusTitle"/>
        <w:jc w:val="center"/>
      </w:pPr>
      <w:r>
        <w:t>в предоставлении) государственной услуги</w:t>
      </w:r>
    </w:p>
    <w:p w:rsidR="00F03D3A" w:rsidRDefault="00F03D3A">
      <w:pPr>
        <w:pStyle w:val="ConsPlusNormal"/>
        <w:jc w:val="both"/>
      </w:pPr>
    </w:p>
    <w:p w:rsidR="00F03D3A" w:rsidRDefault="00F03D3A">
      <w:pPr>
        <w:pStyle w:val="ConsPlusNormal"/>
        <w:ind w:firstLine="540"/>
        <w:jc w:val="both"/>
      </w:pPr>
      <w:r>
        <w:t xml:space="preserve">35. В случае наличия необходимых для предоставления государственной услуги документов, указанных в </w:t>
      </w:r>
      <w:hyperlink w:anchor="P142">
        <w:r>
          <w:rPr>
            <w:color w:val="0000FF"/>
          </w:rPr>
          <w:t>пунктах 14</w:t>
        </w:r>
      </w:hyperlink>
      <w:r>
        <w:t xml:space="preserve"> - </w:t>
      </w:r>
      <w:hyperlink w:anchor="P200">
        <w:r>
          <w:rPr>
            <w:color w:val="0000FF"/>
          </w:rPr>
          <w:t>19</w:t>
        </w:r>
      </w:hyperlink>
      <w:r>
        <w:t xml:space="preserve"> настоящего Административного регламента, специалист Учреждения готовит заключение о предоставлении государственной услуги, в случае отсутствия - заключение об отказе в предоставлении государственной услуги.</w:t>
      </w:r>
    </w:p>
    <w:p w:rsidR="00F03D3A" w:rsidRDefault="00F03D3A">
      <w:pPr>
        <w:pStyle w:val="ConsPlusNormal"/>
        <w:spacing w:before="220"/>
        <w:ind w:firstLine="540"/>
        <w:jc w:val="both"/>
      </w:pPr>
      <w:r>
        <w:t>Учреждение в течение 15 календарных дней со дня поступления заявления направляет заключение о предоставлении государственной услуги (об отказе в предоставлении государственной услуги) в Управление для принятия решения о предоставлении (об отказе в предоставлении) государственной услуги.</w:t>
      </w:r>
    </w:p>
    <w:p w:rsidR="00F03D3A" w:rsidRDefault="00F03D3A">
      <w:pPr>
        <w:pStyle w:val="ConsPlusNormal"/>
        <w:spacing w:before="220"/>
        <w:ind w:firstLine="540"/>
        <w:jc w:val="both"/>
      </w:pPr>
      <w:r>
        <w:t>Управление в течение 10 календарных дней со дня поступления заключений принимает решение о предоставлении (об отказе в предоставлении) государственной услуги.</w:t>
      </w:r>
    </w:p>
    <w:p w:rsidR="00F03D3A" w:rsidRDefault="00F03D3A">
      <w:pPr>
        <w:pStyle w:val="ConsPlusNormal"/>
        <w:jc w:val="both"/>
      </w:pPr>
    </w:p>
    <w:p w:rsidR="00F03D3A" w:rsidRDefault="00F03D3A">
      <w:pPr>
        <w:pStyle w:val="ConsPlusTitle"/>
        <w:jc w:val="center"/>
        <w:outlineLvl w:val="2"/>
      </w:pPr>
      <w:r>
        <w:t>Уведомление заявителя о принятом решении</w:t>
      </w:r>
    </w:p>
    <w:p w:rsidR="00F03D3A" w:rsidRDefault="00F03D3A">
      <w:pPr>
        <w:pStyle w:val="ConsPlusNormal"/>
        <w:jc w:val="both"/>
      </w:pPr>
    </w:p>
    <w:p w:rsidR="00F03D3A" w:rsidRDefault="00F03D3A">
      <w:pPr>
        <w:pStyle w:val="ConsPlusNormal"/>
        <w:ind w:firstLine="540"/>
        <w:jc w:val="both"/>
      </w:pPr>
      <w:r>
        <w:t>36. В случае принятия решения о предоставлении государственной услуги Управления в течение 2 календарных дней со дня принятия решения оформляют удостоверение и осуществляют его передачу в МФЦ, для выдачи гражданам.</w:t>
      </w:r>
    </w:p>
    <w:p w:rsidR="00F03D3A" w:rsidRDefault="00F03D3A">
      <w:pPr>
        <w:pStyle w:val="ConsPlusNormal"/>
        <w:spacing w:before="220"/>
        <w:ind w:firstLine="540"/>
        <w:jc w:val="both"/>
      </w:pPr>
      <w:r>
        <w:t xml:space="preserve">В случае наличия оснований для отказа в предоставлении государственной услуги, указанных в </w:t>
      </w:r>
      <w:hyperlink w:anchor="P240">
        <w:r>
          <w:rPr>
            <w:color w:val="0000FF"/>
          </w:rPr>
          <w:t>пункте 24</w:t>
        </w:r>
      </w:hyperlink>
      <w:r>
        <w:t xml:space="preserve"> настоящего Административного регламента, специалист Управления готовит решение об отказе в предоставлении государственной услуги, регистрирует уведомление с указанием причин отказа в электронном документообороте и направляет заявителю письменное уведомление почтовым отправлением по указанному в заявлении адресу.</w:t>
      </w:r>
    </w:p>
    <w:p w:rsidR="00F03D3A" w:rsidRDefault="00F03D3A">
      <w:pPr>
        <w:pStyle w:val="ConsPlusNormal"/>
        <w:spacing w:before="220"/>
        <w:ind w:firstLine="540"/>
        <w:jc w:val="both"/>
      </w:pPr>
      <w:r>
        <w:t>37. Замена удостоверения и выдача дубликата осуществляется в соответствии с настоящим Административным регламентом.</w:t>
      </w:r>
    </w:p>
    <w:p w:rsidR="00F03D3A" w:rsidRDefault="00F03D3A">
      <w:pPr>
        <w:pStyle w:val="ConsPlusNormal"/>
        <w:jc w:val="both"/>
      </w:pPr>
    </w:p>
    <w:p w:rsidR="00F03D3A" w:rsidRDefault="00F03D3A">
      <w:pPr>
        <w:pStyle w:val="ConsPlusTitle"/>
        <w:jc w:val="center"/>
        <w:outlineLvl w:val="1"/>
      </w:pPr>
      <w:r>
        <w:t>IV. Формы контроля за исполнением административного</w:t>
      </w:r>
    </w:p>
    <w:p w:rsidR="00F03D3A" w:rsidRDefault="00F03D3A">
      <w:pPr>
        <w:pStyle w:val="ConsPlusTitle"/>
        <w:jc w:val="center"/>
      </w:pPr>
      <w:r>
        <w:t>регламента</w:t>
      </w:r>
    </w:p>
    <w:p w:rsidR="00F03D3A" w:rsidRDefault="00F03D3A">
      <w:pPr>
        <w:pStyle w:val="ConsPlusNormal"/>
        <w:jc w:val="both"/>
      </w:pPr>
    </w:p>
    <w:p w:rsidR="00F03D3A" w:rsidRDefault="00F03D3A">
      <w:pPr>
        <w:pStyle w:val="ConsPlusTitle"/>
        <w:jc w:val="center"/>
        <w:outlineLvl w:val="2"/>
      </w:pPr>
      <w:r>
        <w:t>Порядок осуществления текущего контроля за соблюдением</w:t>
      </w:r>
    </w:p>
    <w:p w:rsidR="00F03D3A" w:rsidRDefault="00F03D3A">
      <w:pPr>
        <w:pStyle w:val="ConsPlusTitle"/>
        <w:jc w:val="center"/>
      </w:pPr>
      <w:r>
        <w:t>и исполнением ответственными должностными лицами положений</w:t>
      </w:r>
    </w:p>
    <w:p w:rsidR="00F03D3A" w:rsidRDefault="00F03D3A">
      <w:pPr>
        <w:pStyle w:val="ConsPlusTitle"/>
        <w:jc w:val="center"/>
      </w:pPr>
      <w:r>
        <w:t>административного регламента и иных нормативных правовых</w:t>
      </w:r>
    </w:p>
    <w:p w:rsidR="00F03D3A" w:rsidRDefault="00F03D3A">
      <w:pPr>
        <w:pStyle w:val="ConsPlusTitle"/>
        <w:jc w:val="center"/>
      </w:pPr>
      <w:r>
        <w:t>актов, устанавливающих требования к предоставлению</w:t>
      </w:r>
    </w:p>
    <w:p w:rsidR="00F03D3A" w:rsidRDefault="00F03D3A">
      <w:pPr>
        <w:pStyle w:val="ConsPlusTitle"/>
        <w:jc w:val="center"/>
      </w:pPr>
      <w:r>
        <w:t>государственной услуги, а также принятием ими решений</w:t>
      </w:r>
    </w:p>
    <w:p w:rsidR="00F03D3A" w:rsidRDefault="00F03D3A">
      <w:pPr>
        <w:pStyle w:val="ConsPlusNormal"/>
        <w:jc w:val="both"/>
      </w:pPr>
    </w:p>
    <w:p w:rsidR="00F03D3A" w:rsidRDefault="00F03D3A">
      <w:pPr>
        <w:pStyle w:val="ConsPlusNormal"/>
        <w:ind w:firstLine="540"/>
        <w:jc w:val="both"/>
      </w:pPr>
      <w:r>
        <w:t>38. Текущий контроль за соблюдением и исполнением специалистами Управления,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Управления.</w:t>
      </w:r>
    </w:p>
    <w:p w:rsidR="00F03D3A" w:rsidRDefault="00F03D3A">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10.06.2022 N 20-нп)</w:t>
      </w:r>
    </w:p>
    <w:p w:rsidR="00F03D3A" w:rsidRDefault="00F03D3A">
      <w:pPr>
        <w:pStyle w:val="ConsPlusNormal"/>
        <w:jc w:val="both"/>
      </w:pPr>
    </w:p>
    <w:p w:rsidR="00F03D3A" w:rsidRDefault="00F03D3A">
      <w:pPr>
        <w:pStyle w:val="ConsPlusTitle"/>
        <w:jc w:val="center"/>
        <w:outlineLvl w:val="2"/>
      </w:pPr>
      <w:r>
        <w:t>Порядок и периодичность осуществления плановых и внеплановых</w:t>
      </w:r>
    </w:p>
    <w:p w:rsidR="00F03D3A" w:rsidRDefault="00F03D3A">
      <w:pPr>
        <w:pStyle w:val="ConsPlusTitle"/>
        <w:jc w:val="center"/>
      </w:pPr>
      <w:r>
        <w:t>проверок полноты и качества предоставления государственной</w:t>
      </w:r>
    </w:p>
    <w:p w:rsidR="00F03D3A" w:rsidRDefault="00F03D3A">
      <w:pPr>
        <w:pStyle w:val="ConsPlusTitle"/>
        <w:jc w:val="center"/>
      </w:pPr>
      <w:r>
        <w:t>услуги, порядок и формы контроля полноты и качества</w:t>
      </w:r>
    </w:p>
    <w:p w:rsidR="00F03D3A" w:rsidRDefault="00F03D3A">
      <w:pPr>
        <w:pStyle w:val="ConsPlusTitle"/>
        <w:jc w:val="center"/>
      </w:pPr>
      <w:r>
        <w:t>предоставления государственной услуги, в том числе</w:t>
      </w:r>
    </w:p>
    <w:p w:rsidR="00F03D3A" w:rsidRDefault="00F03D3A">
      <w:pPr>
        <w:pStyle w:val="ConsPlusTitle"/>
        <w:jc w:val="center"/>
      </w:pPr>
      <w:r>
        <w:t>со стороны граждан, их объединений и организаций</w:t>
      </w:r>
    </w:p>
    <w:p w:rsidR="00F03D3A" w:rsidRDefault="00F03D3A">
      <w:pPr>
        <w:pStyle w:val="ConsPlusNormal"/>
        <w:jc w:val="both"/>
      </w:pPr>
    </w:p>
    <w:p w:rsidR="00F03D3A" w:rsidRDefault="00F03D3A">
      <w:pPr>
        <w:pStyle w:val="ConsPlusNormal"/>
        <w:ind w:firstLine="540"/>
        <w:jc w:val="both"/>
      </w:pPr>
      <w:r>
        <w:t>39. Департамент организует и осуществляет контроль за предоставлением государственной услуги Учреждением в форме плановых и внеплановых проверок полноты и качества предоставления государственной услуги.</w:t>
      </w:r>
    </w:p>
    <w:p w:rsidR="00F03D3A" w:rsidRDefault="00F03D3A">
      <w:pPr>
        <w:pStyle w:val="ConsPlusNormal"/>
        <w:spacing w:before="220"/>
        <w:ind w:firstLine="540"/>
        <w:jc w:val="both"/>
      </w:pPr>
      <w:r>
        <w:t>Проверки полноты и качества предоставления государственной услуги включают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F03D3A" w:rsidRDefault="00F03D3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F03D3A" w:rsidRDefault="00F03D3A">
      <w:pPr>
        <w:pStyle w:val="ConsPlusNormal"/>
        <w:spacing w:before="220"/>
        <w:ind w:firstLine="540"/>
        <w:jc w:val="both"/>
      </w:pPr>
      <w:r>
        <w:t>Проверки полноты и качества предоставления государственной услуги осуществляются на основании правовых актов Департамента.</w:t>
      </w:r>
    </w:p>
    <w:p w:rsidR="00F03D3A" w:rsidRDefault="00F03D3A">
      <w:pPr>
        <w:pStyle w:val="ConsPlusNormal"/>
        <w:spacing w:before="220"/>
        <w:ind w:firstLine="540"/>
        <w:jc w:val="both"/>
      </w:pPr>
      <w:r>
        <w:t>Плановые проверки осуществляются на основании полугодовых или годовых планов работы Департамента.</w:t>
      </w:r>
    </w:p>
    <w:p w:rsidR="00F03D3A" w:rsidRDefault="00F03D3A">
      <w:pPr>
        <w:pStyle w:val="ConsPlusNormal"/>
        <w:spacing w:before="220"/>
        <w:ind w:firstLine="540"/>
        <w:jc w:val="both"/>
      </w:pPr>
      <w:r>
        <w:t xml:space="preserve">Рассмотрение жалобы заявителя осуществляется в порядке, предусмотренном </w:t>
      </w:r>
      <w:hyperlink w:anchor="P411">
        <w:r>
          <w:rPr>
            <w:color w:val="0000FF"/>
          </w:rPr>
          <w:t>разделом V</w:t>
        </w:r>
      </w:hyperlink>
      <w:r>
        <w:t xml:space="preserve"> настоящего Административного регламента.</w:t>
      </w:r>
    </w:p>
    <w:p w:rsidR="00F03D3A" w:rsidRDefault="00F03D3A">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F03D3A" w:rsidRDefault="00F03D3A">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F03D3A" w:rsidRDefault="00F03D3A">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F03D3A" w:rsidRDefault="00F03D3A">
      <w:pPr>
        <w:pStyle w:val="ConsPlusNormal"/>
        <w:spacing w:before="220"/>
        <w:ind w:firstLine="540"/>
        <w:jc w:val="both"/>
      </w:pPr>
      <w:r>
        <w:t>40. Контроль со стороны граждан, их объединений и организаций за исполнением государственной услуги может быть осуществлен путем запроса соответствующей информации в Департамент, Управление, Учреждение при условии, что она не является конфиденциальной.</w:t>
      </w:r>
    </w:p>
    <w:p w:rsidR="00F03D3A" w:rsidRDefault="00F03D3A">
      <w:pPr>
        <w:pStyle w:val="ConsPlusNormal"/>
        <w:jc w:val="both"/>
      </w:pPr>
    </w:p>
    <w:p w:rsidR="00F03D3A" w:rsidRDefault="00F03D3A">
      <w:pPr>
        <w:pStyle w:val="ConsPlusTitle"/>
        <w:jc w:val="center"/>
        <w:outlineLvl w:val="2"/>
      </w:pPr>
      <w:r>
        <w:t>Ответственность должностных лиц исполнительного органа</w:t>
      </w:r>
    </w:p>
    <w:p w:rsidR="00F03D3A" w:rsidRDefault="00F03D3A">
      <w:pPr>
        <w:pStyle w:val="ConsPlusTitle"/>
        <w:jc w:val="center"/>
      </w:pPr>
      <w:r>
        <w:t>государственной власти за решения и действия (бездействие),</w:t>
      </w:r>
    </w:p>
    <w:p w:rsidR="00F03D3A" w:rsidRDefault="00F03D3A">
      <w:pPr>
        <w:pStyle w:val="ConsPlusTitle"/>
        <w:jc w:val="center"/>
      </w:pPr>
      <w:r>
        <w:t>принимаемые (осуществляемые) ими в ходе предоставления</w:t>
      </w:r>
    </w:p>
    <w:p w:rsidR="00F03D3A" w:rsidRDefault="00F03D3A">
      <w:pPr>
        <w:pStyle w:val="ConsPlusTitle"/>
        <w:jc w:val="center"/>
      </w:pPr>
      <w:r>
        <w:t>государственной услуги, в том числе за необоснованные</w:t>
      </w:r>
    </w:p>
    <w:p w:rsidR="00F03D3A" w:rsidRDefault="00F03D3A">
      <w:pPr>
        <w:pStyle w:val="ConsPlusTitle"/>
        <w:jc w:val="center"/>
      </w:pPr>
      <w:r>
        <w:t>межведомственные запросы</w:t>
      </w:r>
    </w:p>
    <w:p w:rsidR="00F03D3A" w:rsidRDefault="00F03D3A">
      <w:pPr>
        <w:pStyle w:val="ConsPlusNormal"/>
        <w:jc w:val="both"/>
      </w:pPr>
    </w:p>
    <w:p w:rsidR="00F03D3A" w:rsidRDefault="00F03D3A">
      <w:pPr>
        <w:pStyle w:val="ConsPlusNormal"/>
        <w:ind w:firstLine="540"/>
        <w:jc w:val="both"/>
      </w:pPr>
      <w:r>
        <w:t xml:space="preserve">41. Специалисты Управления, работники МФЦ несут административную ответственность за нарушение настоящего Административного регламента в соответствии со </w:t>
      </w:r>
      <w:hyperlink r:id="rId62">
        <w:r>
          <w:rPr>
            <w:color w:val="0000FF"/>
          </w:rPr>
          <w:t>статьей 9.6</w:t>
        </w:r>
      </w:hyperlink>
      <w:r>
        <w:t xml:space="preserve"> Закона автономного округа от 11 июня 2010 года N 102-оз "Об административных правонарушениях".</w:t>
      </w:r>
    </w:p>
    <w:p w:rsidR="00F03D3A" w:rsidRDefault="00F03D3A">
      <w:pPr>
        <w:pStyle w:val="ConsPlusNormal"/>
        <w:spacing w:before="220"/>
        <w:ind w:firstLine="540"/>
        <w:jc w:val="both"/>
      </w:pPr>
      <w:r>
        <w:t>Специалисты Департамента, Управления и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F03D3A" w:rsidRDefault="00F03D3A">
      <w:pPr>
        <w:pStyle w:val="ConsPlusNormal"/>
        <w:spacing w:before="220"/>
        <w:ind w:firstLine="540"/>
        <w:jc w:val="both"/>
      </w:pPr>
      <w:r>
        <w:t>Персональная ответственность указанных специалистов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F03D3A" w:rsidRDefault="00F03D3A">
      <w:pPr>
        <w:pStyle w:val="ConsPlusNormal"/>
        <w:jc w:val="both"/>
      </w:pPr>
    </w:p>
    <w:p w:rsidR="00F03D3A" w:rsidRDefault="00F03D3A">
      <w:pPr>
        <w:pStyle w:val="ConsPlusTitle"/>
        <w:jc w:val="center"/>
        <w:outlineLvl w:val="1"/>
      </w:pPr>
      <w:bookmarkStart w:id="15" w:name="P411"/>
      <w:bookmarkEnd w:id="15"/>
      <w:r>
        <w:t>V. Досудебный (внесудебный) порядок обжалования решений</w:t>
      </w:r>
    </w:p>
    <w:p w:rsidR="00F03D3A" w:rsidRDefault="00F03D3A">
      <w:pPr>
        <w:pStyle w:val="ConsPlusTitle"/>
        <w:jc w:val="center"/>
      </w:pPr>
      <w:r>
        <w:t>и действий (бездействия) органа, предоставляющего</w:t>
      </w:r>
    </w:p>
    <w:p w:rsidR="00F03D3A" w:rsidRDefault="00F03D3A">
      <w:pPr>
        <w:pStyle w:val="ConsPlusTitle"/>
        <w:jc w:val="center"/>
      </w:pPr>
      <w:r>
        <w:t>государственную услугу, многофункционального центра, а также</w:t>
      </w:r>
    </w:p>
    <w:p w:rsidR="00F03D3A" w:rsidRDefault="00F03D3A">
      <w:pPr>
        <w:pStyle w:val="ConsPlusTitle"/>
        <w:jc w:val="center"/>
      </w:pPr>
      <w:r>
        <w:t>их должностных лиц, государственных служащих, работников</w:t>
      </w:r>
    </w:p>
    <w:p w:rsidR="00F03D3A" w:rsidRDefault="00F03D3A">
      <w:pPr>
        <w:pStyle w:val="ConsPlusNormal"/>
        <w:jc w:val="both"/>
      </w:pPr>
    </w:p>
    <w:p w:rsidR="00F03D3A" w:rsidRDefault="00F03D3A">
      <w:pPr>
        <w:pStyle w:val="ConsPlusNormal"/>
        <w:ind w:firstLine="540"/>
        <w:jc w:val="both"/>
      </w:pPr>
      <w:r>
        <w:t>42.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МФЦ и его работников, специалистов Учреждения, принятых (осуществленных) ими в ходе предоставления государственной услуги (далее - жалоба).</w:t>
      </w:r>
    </w:p>
    <w:p w:rsidR="00F03D3A" w:rsidRDefault="00F03D3A">
      <w:pPr>
        <w:pStyle w:val="ConsPlusNormal"/>
        <w:spacing w:before="220"/>
        <w:ind w:firstLine="540"/>
        <w:jc w:val="both"/>
      </w:pPr>
      <w:r>
        <w:t>43. Жалоба на решения, действия (бездействие) Департамента, его должностных лиц, государственных гражданских служащих автономного округа, специалистов Учреждения подается для рассмотрения в Департамент.</w:t>
      </w:r>
    </w:p>
    <w:p w:rsidR="00F03D3A" w:rsidRDefault="00F03D3A">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F03D3A" w:rsidRDefault="00F03D3A">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Ханты-Мансийского автономного округа - Югры.</w:t>
      </w:r>
    </w:p>
    <w:p w:rsidR="00F03D3A" w:rsidRDefault="00F03D3A">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03D3A" w:rsidRDefault="00F03D3A">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10.06.2022 N 20-нп)</w:t>
      </w:r>
    </w:p>
    <w:p w:rsidR="00F03D3A" w:rsidRDefault="00F03D3A">
      <w:pPr>
        <w:pStyle w:val="ConsPlusNormal"/>
        <w:spacing w:before="220"/>
        <w:ind w:firstLine="540"/>
        <w:jc w:val="both"/>
      </w:pPr>
      <w:r>
        <w:t>44. Информирование заявителя о порядке подачи и рассмотрения жалобы осуществляется в следующих формах:</w:t>
      </w:r>
    </w:p>
    <w:p w:rsidR="00F03D3A" w:rsidRDefault="00F03D3A">
      <w:pPr>
        <w:pStyle w:val="ConsPlusNormal"/>
        <w:spacing w:before="220"/>
        <w:ind w:firstLine="540"/>
        <w:jc w:val="both"/>
      </w:pPr>
      <w:r>
        <w:t>устной (при личном обращении заявителя и/или по телефону);</w:t>
      </w:r>
    </w:p>
    <w:p w:rsidR="00F03D3A" w:rsidRDefault="00F03D3A">
      <w:pPr>
        <w:pStyle w:val="ConsPlusNormal"/>
        <w:spacing w:before="220"/>
        <w:ind w:firstLine="540"/>
        <w:jc w:val="both"/>
      </w:pPr>
      <w:r>
        <w:t>письменной (при письменном обращении заявителя по почте, электронной почте, факсу);</w:t>
      </w:r>
    </w:p>
    <w:p w:rsidR="00F03D3A" w:rsidRDefault="00F03D3A">
      <w:pPr>
        <w:pStyle w:val="ConsPlusNormal"/>
        <w:spacing w:before="220"/>
        <w:ind w:firstLine="540"/>
        <w:jc w:val="both"/>
      </w:pPr>
      <w:r>
        <w:t>в форме информационных (мультимедийных) материалов и сети Интернет (на официальном сайте Департамента) и на информационных стендах в местах предоставления государственной услуги.</w:t>
      </w:r>
    </w:p>
    <w:p w:rsidR="00F03D3A" w:rsidRDefault="00F03D3A">
      <w:pPr>
        <w:pStyle w:val="ConsPlusNormal"/>
        <w:spacing w:before="220"/>
        <w:ind w:firstLine="540"/>
        <w:jc w:val="both"/>
      </w:pPr>
      <w:r>
        <w:t>45. Нормативные правовые акты, регулирующие порядок досудебного (внесудебного) обжалования решений и действий (бездействий), принятых (осуществленных) в ходе предоставления государственной услуги:</w:t>
      </w:r>
    </w:p>
    <w:p w:rsidR="00F03D3A" w:rsidRDefault="00F03D3A">
      <w:pPr>
        <w:pStyle w:val="ConsPlusNormal"/>
        <w:spacing w:before="220"/>
        <w:ind w:firstLine="540"/>
        <w:jc w:val="both"/>
      </w:pPr>
      <w:r>
        <w:t xml:space="preserve">Федеральный </w:t>
      </w:r>
      <w:hyperlink r:id="rId65">
        <w:r>
          <w:rPr>
            <w:color w:val="0000FF"/>
          </w:rPr>
          <w:t>закон</w:t>
        </w:r>
      </w:hyperlink>
      <w:r>
        <w:t xml:space="preserve"> N 210-ФЗ;</w:t>
      </w:r>
    </w:p>
    <w:p w:rsidR="00F03D3A" w:rsidRDefault="00F03D3A">
      <w:pPr>
        <w:pStyle w:val="ConsPlusNormal"/>
        <w:spacing w:before="220"/>
        <w:ind w:firstLine="540"/>
        <w:jc w:val="both"/>
      </w:pPr>
      <w:hyperlink r:id="rId66">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03D3A" w:rsidRDefault="00F03D3A">
      <w:pPr>
        <w:pStyle w:val="ConsPlusNormal"/>
        <w:jc w:val="both"/>
      </w:pPr>
    </w:p>
    <w:p w:rsidR="00F03D3A" w:rsidRDefault="00F03D3A">
      <w:pPr>
        <w:pStyle w:val="ConsPlusNormal"/>
        <w:jc w:val="both"/>
      </w:pPr>
    </w:p>
    <w:p w:rsidR="00F03D3A" w:rsidRDefault="00F03D3A">
      <w:pPr>
        <w:pStyle w:val="ConsPlusNormal"/>
        <w:jc w:val="both"/>
      </w:pPr>
    </w:p>
    <w:p w:rsidR="00F03D3A" w:rsidRDefault="00F03D3A">
      <w:pPr>
        <w:pStyle w:val="ConsPlusNormal"/>
        <w:jc w:val="both"/>
      </w:pPr>
    </w:p>
    <w:p w:rsidR="00F03D3A" w:rsidRDefault="00F03D3A">
      <w:pPr>
        <w:pStyle w:val="ConsPlusNormal"/>
        <w:jc w:val="both"/>
      </w:pPr>
    </w:p>
    <w:p w:rsidR="00F03D3A" w:rsidRDefault="00F03D3A">
      <w:pPr>
        <w:pStyle w:val="ConsPlusNormal"/>
        <w:jc w:val="right"/>
        <w:outlineLvl w:val="1"/>
      </w:pPr>
      <w:r>
        <w:t>Приложение</w:t>
      </w:r>
    </w:p>
    <w:p w:rsidR="00F03D3A" w:rsidRDefault="00F03D3A">
      <w:pPr>
        <w:pStyle w:val="ConsPlusNormal"/>
        <w:jc w:val="right"/>
      </w:pPr>
      <w:r>
        <w:t>к административному регламенту</w:t>
      </w:r>
    </w:p>
    <w:p w:rsidR="00F03D3A" w:rsidRDefault="00F03D3A">
      <w:pPr>
        <w:pStyle w:val="ConsPlusNormal"/>
        <w:jc w:val="right"/>
      </w:pPr>
      <w:r>
        <w:t>предоставления государственной услуги</w:t>
      </w:r>
    </w:p>
    <w:p w:rsidR="00F03D3A" w:rsidRDefault="00F03D3A">
      <w:pPr>
        <w:pStyle w:val="ConsPlusNormal"/>
        <w:jc w:val="right"/>
      </w:pPr>
      <w:r>
        <w:t>по выдаче удостоверений отдельным</w:t>
      </w:r>
    </w:p>
    <w:p w:rsidR="00F03D3A" w:rsidRDefault="00F03D3A">
      <w:pPr>
        <w:pStyle w:val="ConsPlusNormal"/>
        <w:jc w:val="right"/>
      </w:pPr>
      <w:r>
        <w:t>категориям граждан в соответствии с</w:t>
      </w:r>
    </w:p>
    <w:p w:rsidR="00F03D3A" w:rsidRDefault="00F03D3A">
      <w:pPr>
        <w:pStyle w:val="ConsPlusNormal"/>
        <w:jc w:val="right"/>
      </w:pPr>
      <w:r>
        <w:t>нормативными правовыми актами</w:t>
      </w:r>
    </w:p>
    <w:p w:rsidR="00F03D3A" w:rsidRDefault="00F03D3A">
      <w:pPr>
        <w:pStyle w:val="ConsPlusNormal"/>
        <w:jc w:val="right"/>
      </w:pPr>
      <w:r>
        <w:t>Российской Федерации</w:t>
      </w:r>
    </w:p>
    <w:p w:rsidR="00F03D3A" w:rsidRDefault="00F03D3A">
      <w:pPr>
        <w:pStyle w:val="ConsPlusNormal"/>
        <w:jc w:val="both"/>
      </w:pPr>
    </w:p>
    <w:p w:rsidR="00F03D3A" w:rsidRDefault="00F03D3A">
      <w:pPr>
        <w:pStyle w:val="ConsPlusNonformat"/>
        <w:jc w:val="both"/>
      </w:pPr>
      <w:r>
        <w:t xml:space="preserve">                             Руководителю КУ "Центр социальных выплат Югры"</w:t>
      </w:r>
    </w:p>
    <w:p w:rsidR="00F03D3A" w:rsidRDefault="00F03D3A">
      <w:pPr>
        <w:pStyle w:val="ConsPlusNonformat"/>
        <w:jc w:val="both"/>
      </w:pPr>
      <w:r>
        <w:t xml:space="preserve">                             (филиала) ____________________________________</w:t>
      </w:r>
    </w:p>
    <w:p w:rsidR="00F03D3A" w:rsidRDefault="00F03D3A">
      <w:pPr>
        <w:pStyle w:val="ConsPlusNonformat"/>
        <w:jc w:val="both"/>
      </w:pPr>
    </w:p>
    <w:p w:rsidR="00F03D3A" w:rsidRDefault="00F03D3A">
      <w:pPr>
        <w:pStyle w:val="ConsPlusNonformat"/>
        <w:jc w:val="both"/>
      </w:pPr>
      <w:bookmarkStart w:id="16" w:name="P446"/>
      <w:bookmarkEnd w:id="16"/>
      <w:r>
        <w:t xml:space="preserve">                                 ЗАЯВЛЕНИЕ</w:t>
      </w:r>
    </w:p>
    <w:p w:rsidR="00F03D3A" w:rsidRDefault="00F03D3A">
      <w:pPr>
        <w:pStyle w:val="ConsPlusNonformat"/>
        <w:jc w:val="both"/>
      </w:pPr>
      <w:r>
        <w:t xml:space="preserve">                      о выдаче (замене) удостоверения</w:t>
      </w:r>
    </w:p>
    <w:p w:rsidR="00F03D3A" w:rsidRDefault="00F03D3A">
      <w:pPr>
        <w:pStyle w:val="ConsPlusNonformat"/>
        <w:jc w:val="both"/>
      </w:pPr>
      <w:r>
        <w:t xml:space="preserve">                (дубликата удостоверения) о праве на льготы</w:t>
      </w:r>
    </w:p>
    <w:p w:rsidR="00F03D3A" w:rsidRDefault="00F03D3A">
      <w:pPr>
        <w:pStyle w:val="ConsPlusNonformat"/>
        <w:jc w:val="both"/>
      </w:pPr>
    </w:p>
    <w:p w:rsidR="00F03D3A" w:rsidRDefault="00F03D3A">
      <w:pPr>
        <w:pStyle w:val="ConsPlusNonformat"/>
        <w:jc w:val="both"/>
      </w:pPr>
      <w:r>
        <w:t xml:space="preserve">    Ф.И.О. заявителя ______________________________________________________</w:t>
      </w:r>
    </w:p>
    <w:p w:rsidR="00F03D3A" w:rsidRDefault="00F03D3A">
      <w:pPr>
        <w:pStyle w:val="ConsPlusNonformat"/>
        <w:jc w:val="both"/>
      </w:pPr>
      <w:r>
        <w:t xml:space="preserve">    Льготная категория ____________________________________________________</w:t>
      </w:r>
    </w:p>
    <w:p w:rsidR="00F03D3A" w:rsidRDefault="00F03D3A">
      <w:pPr>
        <w:pStyle w:val="ConsPlusNonformat"/>
        <w:jc w:val="both"/>
      </w:pPr>
      <w:r>
        <w:t xml:space="preserve">    Адрес места жительства ________________________________________________</w:t>
      </w:r>
    </w:p>
    <w:p w:rsidR="00F03D3A" w:rsidRDefault="00F03D3A">
      <w:pPr>
        <w:pStyle w:val="ConsPlusNonformat"/>
        <w:jc w:val="both"/>
      </w:pPr>
      <w:r>
        <w:t xml:space="preserve">    телефон: ______________________________________________________________</w:t>
      </w:r>
    </w:p>
    <w:p w:rsidR="00F03D3A" w:rsidRDefault="00F03D3A">
      <w:pPr>
        <w:pStyle w:val="ConsPlusNonformat"/>
        <w:jc w:val="both"/>
      </w:pPr>
      <w:r>
        <w:t xml:space="preserve">    Прошу  выдать (заменить) удостоверение (дубликат удостоверения) о праве</w:t>
      </w:r>
    </w:p>
    <w:p w:rsidR="00F03D3A" w:rsidRDefault="00F03D3A">
      <w:pPr>
        <w:pStyle w:val="ConsPlusNonformat"/>
        <w:jc w:val="both"/>
      </w:pPr>
      <w:r>
        <w:t>на льготы (нужное отметить V):</w:t>
      </w:r>
    </w:p>
    <w:p w:rsidR="00F03D3A" w:rsidRDefault="00F03D3A">
      <w:pPr>
        <w:pStyle w:val="ConsPlusNonformat"/>
        <w:jc w:val="both"/>
      </w:pPr>
      <w:r>
        <w:t>┌─┐</w:t>
      </w:r>
    </w:p>
    <w:p w:rsidR="00F03D3A" w:rsidRDefault="00F03D3A">
      <w:pPr>
        <w:pStyle w:val="ConsPlusNonformat"/>
        <w:jc w:val="both"/>
      </w:pPr>
      <w:r>
        <w:t>│ │ ветерана Великой Отечественной войны</w:t>
      </w:r>
    </w:p>
    <w:p w:rsidR="00F03D3A" w:rsidRDefault="00F03D3A">
      <w:pPr>
        <w:pStyle w:val="ConsPlusNonformat"/>
        <w:jc w:val="both"/>
      </w:pPr>
      <w:r>
        <w:t>└─┘</w:t>
      </w:r>
    </w:p>
    <w:p w:rsidR="00F03D3A" w:rsidRDefault="00F03D3A">
      <w:pPr>
        <w:pStyle w:val="ConsPlusNonformat"/>
        <w:jc w:val="both"/>
      </w:pPr>
      <w:r>
        <w:t>┌─┐</w:t>
      </w:r>
    </w:p>
    <w:p w:rsidR="00F03D3A" w:rsidRDefault="00F03D3A">
      <w:pPr>
        <w:pStyle w:val="ConsPlusNonformat"/>
        <w:jc w:val="both"/>
      </w:pPr>
      <w:r>
        <w:t>│ │ инвалида Отечественной войны</w:t>
      </w:r>
    </w:p>
    <w:p w:rsidR="00F03D3A" w:rsidRDefault="00F03D3A">
      <w:pPr>
        <w:pStyle w:val="ConsPlusNonformat"/>
        <w:jc w:val="both"/>
      </w:pPr>
      <w:r>
        <w:t>└─┘</w:t>
      </w:r>
    </w:p>
    <w:p w:rsidR="00F03D3A" w:rsidRDefault="00F03D3A">
      <w:pPr>
        <w:pStyle w:val="ConsPlusNonformat"/>
        <w:jc w:val="both"/>
      </w:pPr>
      <w:r>
        <w:t>┌─┐</w:t>
      </w:r>
    </w:p>
    <w:p w:rsidR="00F03D3A" w:rsidRDefault="00F03D3A">
      <w:pPr>
        <w:pStyle w:val="ConsPlusNonformat"/>
        <w:jc w:val="both"/>
      </w:pPr>
      <w:r>
        <w:t>│ │ инвалида о праве на льготы</w:t>
      </w:r>
    </w:p>
    <w:p w:rsidR="00F03D3A" w:rsidRDefault="00F03D3A">
      <w:pPr>
        <w:pStyle w:val="ConsPlusNonformat"/>
        <w:jc w:val="both"/>
      </w:pPr>
      <w:r>
        <w:t>└─┘</w:t>
      </w:r>
    </w:p>
    <w:p w:rsidR="00F03D3A" w:rsidRDefault="00F03D3A">
      <w:pPr>
        <w:pStyle w:val="ConsPlusNonformat"/>
        <w:jc w:val="both"/>
      </w:pPr>
      <w:r>
        <w:t>┌─┐</w:t>
      </w:r>
    </w:p>
    <w:p w:rsidR="00F03D3A" w:rsidRDefault="00F03D3A">
      <w:pPr>
        <w:pStyle w:val="ConsPlusNonformat"/>
        <w:jc w:val="both"/>
      </w:pPr>
      <w:r>
        <w:t>│ │ для членов семей погибших (умерших) инвалидов войны, участников</w:t>
      </w:r>
    </w:p>
    <w:p w:rsidR="00F03D3A" w:rsidRDefault="00F03D3A">
      <w:pPr>
        <w:pStyle w:val="ConsPlusNonformat"/>
        <w:jc w:val="both"/>
      </w:pPr>
      <w:r>
        <w:t>└─┘</w:t>
      </w:r>
    </w:p>
    <w:p w:rsidR="00F03D3A" w:rsidRDefault="00F03D3A">
      <w:pPr>
        <w:pStyle w:val="ConsPlusNonformat"/>
        <w:jc w:val="both"/>
      </w:pPr>
      <w:r>
        <w:t>┌─┐</w:t>
      </w:r>
    </w:p>
    <w:p w:rsidR="00F03D3A" w:rsidRDefault="00F03D3A">
      <w:pPr>
        <w:pStyle w:val="ConsPlusNonformat"/>
        <w:jc w:val="both"/>
      </w:pPr>
      <w:r>
        <w:t>│ │ Великой Отечественной войны и ветеранов боевых действий</w:t>
      </w:r>
    </w:p>
    <w:p w:rsidR="00F03D3A" w:rsidRDefault="00F03D3A">
      <w:pPr>
        <w:pStyle w:val="ConsPlusNonformat"/>
        <w:jc w:val="both"/>
      </w:pPr>
    </w:p>
    <w:p w:rsidR="00F03D3A" w:rsidRDefault="00F03D3A">
      <w:pPr>
        <w:pStyle w:val="ConsPlusNonformat"/>
        <w:jc w:val="both"/>
      </w:pPr>
      <w:r>
        <w:t>┌─┐</w:t>
      </w:r>
    </w:p>
    <w:p w:rsidR="00F03D3A" w:rsidRDefault="00F03D3A">
      <w:pPr>
        <w:pStyle w:val="ConsPlusNonformat"/>
        <w:jc w:val="both"/>
      </w:pPr>
      <w:r>
        <w:t>│ │ бывшего  несовершеннолетнего  узника  концлагерей,  гетто и других мест</w:t>
      </w:r>
    </w:p>
    <w:p w:rsidR="00F03D3A" w:rsidRDefault="00F03D3A">
      <w:pPr>
        <w:pStyle w:val="ConsPlusNonformat"/>
        <w:jc w:val="both"/>
      </w:pPr>
      <w:r>
        <w:t>└─┘</w:t>
      </w:r>
    </w:p>
    <w:p w:rsidR="00F03D3A" w:rsidRDefault="00F03D3A">
      <w:pPr>
        <w:pStyle w:val="ConsPlusNonformat"/>
        <w:jc w:val="both"/>
      </w:pPr>
      <w:r>
        <w:t xml:space="preserve">    принудительного содержания</w:t>
      </w:r>
    </w:p>
    <w:p w:rsidR="00F03D3A" w:rsidRDefault="00F03D3A">
      <w:pPr>
        <w:pStyle w:val="ConsPlusNonformat"/>
        <w:jc w:val="both"/>
      </w:pPr>
      <w:r>
        <w:t>┌─┐</w:t>
      </w:r>
    </w:p>
    <w:p w:rsidR="00F03D3A" w:rsidRDefault="00F03D3A">
      <w:pPr>
        <w:pStyle w:val="ConsPlusNonformat"/>
        <w:jc w:val="both"/>
      </w:pPr>
      <w:r>
        <w:t>│ │ ветерана боевых действий</w:t>
      </w:r>
    </w:p>
    <w:p w:rsidR="00F03D3A" w:rsidRDefault="00F03D3A">
      <w:pPr>
        <w:pStyle w:val="ConsPlusNonformat"/>
        <w:jc w:val="both"/>
      </w:pPr>
      <w:r>
        <w:t>└─┘</w:t>
      </w:r>
    </w:p>
    <w:p w:rsidR="00F03D3A" w:rsidRDefault="00F03D3A">
      <w:pPr>
        <w:pStyle w:val="ConsPlusNonformat"/>
        <w:jc w:val="both"/>
      </w:pPr>
      <w:r>
        <w:t xml:space="preserve">    в связи с _____________________________________________________________</w:t>
      </w:r>
    </w:p>
    <w:p w:rsidR="00F03D3A" w:rsidRDefault="00F03D3A">
      <w:pPr>
        <w:pStyle w:val="ConsPlusNonformat"/>
        <w:jc w:val="both"/>
      </w:pPr>
      <w:r>
        <w:t xml:space="preserve">                              указать причину</w:t>
      </w:r>
    </w:p>
    <w:p w:rsidR="00F03D3A" w:rsidRDefault="00F03D3A">
      <w:pPr>
        <w:pStyle w:val="ConsPlusNonformat"/>
        <w:jc w:val="both"/>
      </w:pPr>
      <w:r>
        <w:t xml:space="preserve">    _______________________________________________________________________</w:t>
      </w:r>
    </w:p>
    <w:p w:rsidR="00F03D3A" w:rsidRDefault="00F03D3A">
      <w:pPr>
        <w:pStyle w:val="ConsPlusNonformat"/>
        <w:jc w:val="both"/>
      </w:pPr>
      <w:r>
        <w:t xml:space="preserve">    К заявлению прилагаю документы:</w:t>
      </w:r>
    </w:p>
    <w:p w:rsidR="00F03D3A" w:rsidRDefault="00F0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6860"/>
        <w:gridCol w:w="1325"/>
      </w:tblGrid>
      <w:tr w:rsidR="00F03D3A">
        <w:tc>
          <w:tcPr>
            <w:tcW w:w="487" w:type="dxa"/>
          </w:tcPr>
          <w:p w:rsidR="00F03D3A" w:rsidRDefault="00F03D3A">
            <w:pPr>
              <w:pStyle w:val="ConsPlusNormal"/>
              <w:jc w:val="center"/>
            </w:pPr>
            <w:r>
              <w:t>N п/п</w:t>
            </w:r>
          </w:p>
        </w:tc>
        <w:tc>
          <w:tcPr>
            <w:tcW w:w="6860" w:type="dxa"/>
          </w:tcPr>
          <w:p w:rsidR="00F03D3A" w:rsidRDefault="00F03D3A">
            <w:pPr>
              <w:pStyle w:val="ConsPlusNormal"/>
              <w:jc w:val="center"/>
            </w:pPr>
            <w:r>
              <w:t>Перечень документов</w:t>
            </w:r>
          </w:p>
        </w:tc>
        <w:tc>
          <w:tcPr>
            <w:tcW w:w="1325" w:type="dxa"/>
          </w:tcPr>
          <w:p w:rsidR="00F03D3A" w:rsidRDefault="00F03D3A">
            <w:pPr>
              <w:pStyle w:val="ConsPlusNormal"/>
              <w:jc w:val="center"/>
            </w:pPr>
            <w:r>
              <w:t>Количество листов</w:t>
            </w:r>
          </w:p>
        </w:tc>
      </w:tr>
      <w:tr w:rsidR="00F03D3A">
        <w:tc>
          <w:tcPr>
            <w:tcW w:w="487" w:type="dxa"/>
          </w:tcPr>
          <w:p w:rsidR="00F03D3A" w:rsidRDefault="00F03D3A">
            <w:pPr>
              <w:pStyle w:val="ConsPlusNormal"/>
              <w:jc w:val="center"/>
            </w:pPr>
            <w:r>
              <w:t>1.</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2.</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3.</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4.</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5.</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6.</w:t>
            </w:r>
          </w:p>
        </w:tc>
        <w:tc>
          <w:tcPr>
            <w:tcW w:w="6860" w:type="dxa"/>
          </w:tcPr>
          <w:p w:rsidR="00F03D3A" w:rsidRDefault="00F03D3A">
            <w:pPr>
              <w:pStyle w:val="ConsPlusNormal"/>
            </w:pPr>
          </w:p>
        </w:tc>
        <w:tc>
          <w:tcPr>
            <w:tcW w:w="1325" w:type="dxa"/>
          </w:tcPr>
          <w:p w:rsidR="00F03D3A" w:rsidRDefault="00F03D3A">
            <w:pPr>
              <w:pStyle w:val="ConsPlusNormal"/>
            </w:pPr>
          </w:p>
        </w:tc>
      </w:tr>
      <w:tr w:rsidR="00F03D3A">
        <w:tc>
          <w:tcPr>
            <w:tcW w:w="487" w:type="dxa"/>
          </w:tcPr>
          <w:p w:rsidR="00F03D3A" w:rsidRDefault="00F03D3A">
            <w:pPr>
              <w:pStyle w:val="ConsPlusNormal"/>
              <w:jc w:val="center"/>
            </w:pPr>
            <w:r>
              <w:t>7.</w:t>
            </w:r>
          </w:p>
        </w:tc>
        <w:tc>
          <w:tcPr>
            <w:tcW w:w="6860" w:type="dxa"/>
          </w:tcPr>
          <w:p w:rsidR="00F03D3A" w:rsidRDefault="00F03D3A">
            <w:pPr>
              <w:pStyle w:val="ConsPlusNormal"/>
            </w:pPr>
          </w:p>
        </w:tc>
        <w:tc>
          <w:tcPr>
            <w:tcW w:w="1325" w:type="dxa"/>
          </w:tcPr>
          <w:p w:rsidR="00F03D3A" w:rsidRDefault="00F03D3A">
            <w:pPr>
              <w:pStyle w:val="ConsPlusNormal"/>
            </w:pPr>
          </w:p>
        </w:tc>
      </w:tr>
    </w:tbl>
    <w:p w:rsidR="00F03D3A" w:rsidRDefault="00F03D3A">
      <w:pPr>
        <w:pStyle w:val="ConsPlusNormal"/>
        <w:jc w:val="both"/>
      </w:pPr>
    </w:p>
    <w:p w:rsidR="00F03D3A" w:rsidRDefault="00F03D3A">
      <w:pPr>
        <w:pStyle w:val="ConsPlusNonformat"/>
        <w:jc w:val="both"/>
      </w:pPr>
      <w:r>
        <w:t xml:space="preserve">    -  Выражаю  согласие  на  необходимое  использование  моих персональных</w:t>
      </w:r>
    </w:p>
    <w:p w:rsidR="00F03D3A" w:rsidRDefault="00F03D3A">
      <w:pPr>
        <w:pStyle w:val="ConsPlusNonformat"/>
        <w:jc w:val="both"/>
      </w:pPr>
      <w:r>
        <w:t xml:space="preserve">данных  в  соответствии с Федеральным </w:t>
      </w:r>
      <w:hyperlink r:id="rId67">
        <w:r>
          <w:rPr>
            <w:color w:val="0000FF"/>
          </w:rPr>
          <w:t>законом</w:t>
        </w:r>
      </w:hyperlink>
      <w:r>
        <w:t xml:space="preserve"> от 27 июля 2006 года N 152-ФЗ</w:t>
      </w:r>
    </w:p>
    <w:p w:rsidR="00F03D3A" w:rsidRDefault="00F03D3A">
      <w:pPr>
        <w:pStyle w:val="ConsPlusNonformat"/>
        <w:jc w:val="both"/>
      </w:pPr>
      <w:r>
        <w:t>"О персональных данных", в том числе в информационных системах.</w:t>
      </w:r>
    </w:p>
    <w:p w:rsidR="00F03D3A" w:rsidRDefault="00F03D3A">
      <w:pPr>
        <w:pStyle w:val="ConsPlusNonformat"/>
        <w:jc w:val="both"/>
      </w:pPr>
      <w:r>
        <w:t xml:space="preserve">    -  Мне  известно, что в случае положительного решения о выдаче (замене)</w:t>
      </w:r>
    </w:p>
    <w:p w:rsidR="00F03D3A" w:rsidRDefault="00F03D3A">
      <w:pPr>
        <w:pStyle w:val="ConsPlusNonformat"/>
        <w:jc w:val="both"/>
      </w:pPr>
      <w:r>
        <w:t>удостоверения  о  праве  на  льготы,  соответствующее удостоверение следует</w:t>
      </w:r>
    </w:p>
    <w:p w:rsidR="00F03D3A" w:rsidRDefault="00F03D3A">
      <w:pPr>
        <w:pStyle w:val="ConsPlusNonformat"/>
        <w:jc w:val="both"/>
      </w:pPr>
      <w:r>
        <w:t>получить  в  Многофункциональном  центре  предоставления  государственных и</w:t>
      </w:r>
    </w:p>
    <w:p w:rsidR="00F03D3A" w:rsidRDefault="00F03D3A">
      <w:pPr>
        <w:pStyle w:val="ConsPlusNonformat"/>
        <w:jc w:val="both"/>
      </w:pPr>
      <w:r>
        <w:t>муниципальных услуг.</w:t>
      </w:r>
    </w:p>
    <w:p w:rsidR="00F03D3A" w:rsidRDefault="00F03D3A">
      <w:pPr>
        <w:pStyle w:val="ConsPlusNonformat"/>
        <w:jc w:val="both"/>
      </w:pPr>
      <w:r>
        <w:t xml:space="preserve">    -  Уведомление  об отказе в предоставлении государственной услуги прошу</w:t>
      </w:r>
    </w:p>
    <w:p w:rsidR="00F03D3A" w:rsidRDefault="00F03D3A">
      <w:pPr>
        <w:pStyle w:val="ConsPlusNonformat"/>
        <w:jc w:val="both"/>
      </w:pPr>
      <w:r>
        <w:t>направить почтовым отправлением по указанному в заявлении адресу.</w:t>
      </w:r>
    </w:p>
    <w:p w:rsidR="00F03D3A" w:rsidRDefault="00F03D3A">
      <w:pPr>
        <w:pStyle w:val="ConsPlusNonformat"/>
        <w:jc w:val="both"/>
      </w:pPr>
    </w:p>
    <w:p w:rsidR="00F03D3A" w:rsidRDefault="00F03D3A">
      <w:pPr>
        <w:pStyle w:val="ConsPlusNonformat"/>
        <w:jc w:val="both"/>
      </w:pPr>
      <w:r>
        <w:t xml:space="preserve">    "____" ____________ 20____ г.                     _____________________</w:t>
      </w:r>
    </w:p>
    <w:p w:rsidR="00F03D3A" w:rsidRDefault="00F03D3A">
      <w:pPr>
        <w:pStyle w:val="ConsPlusNonformat"/>
        <w:jc w:val="both"/>
      </w:pPr>
      <w:r>
        <w:t xml:space="preserve">                                                       (подпись заявителя)</w:t>
      </w:r>
    </w:p>
    <w:p w:rsidR="00F03D3A" w:rsidRDefault="00F03D3A">
      <w:pPr>
        <w:pStyle w:val="ConsPlusNonformat"/>
        <w:jc w:val="both"/>
      </w:pPr>
    </w:p>
    <w:p w:rsidR="00F03D3A" w:rsidRDefault="00F03D3A">
      <w:pPr>
        <w:pStyle w:val="ConsPlusNonformat"/>
        <w:jc w:val="both"/>
      </w:pPr>
      <w:r>
        <w:t xml:space="preserve">    Заключение должностного лица</w:t>
      </w:r>
    </w:p>
    <w:p w:rsidR="00F03D3A" w:rsidRDefault="00F03D3A">
      <w:pPr>
        <w:pStyle w:val="ConsPlusNonformat"/>
        <w:jc w:val="both"/>
      </w:pPr>
      <w:r>
        <w:t>___________________________________________________________________________</w:t>
      </w:r>
    </w:p>
    <w:p w:rsidR="00F03D3A" w:rsidRDefault="00F03D3A">
      <w:pPr>
        <w:pStyle w:val="ConsPlusNonformat"/>
        <w:jc w:val="both"/>
      </w:pPr>
      <w:r>
        <w:t>___________________________________________________________________________</w:t>
      </w:r>
    </w:p>
    <w:p w:rsidR="00F03D3A" w:rsidRDefault="00F03D3A">
      <w:pPr>
        <w:pStyle w:val="ConsPlusNonformat"/>
        <w:jc w:val="both"/>
      </w:pPr>
      <w:r>
        <w:t>___________________________________________________________________________</w:t>
      </w:r>
    </w:p>
    <w:p w:rsidR="00F03D3A" w:rsidRDefault="00F03D3A">
      <w:pPr>
        <w:pStyle w:val="ConsPlusNonformat"/>
        <w:jc w:val="both"/>
      </w:pPr>
      <w:r>
        <w:t>___________________________________________________________________________</w:t>
      </w:r>
    </w:p>
    <w:p w:rsidR="00F03D3A" w:rsidRDefault="00F03D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5"/>
        <w:gridCol w:w="1551"/>
        <w:gridCol w:w="1871"/>
        <w:gridCol w:w="2381"/>
      </w:tblGrid>
      <w:tr w:rsidR="00F03D3A">
        <w:tc>
          <w:tcPr>
            <w:tcW w:w="2815" w:type="dxa"/>
          </w:tcPr>
          <w:p w:rsidR="00F03D3A" w:rsidRDefault="00F03D3A">
            <w:pPr>
              <w:pStyle w:val="ConsPlusNormal"/>
            </w:pPr>
          </w:p>
        </w:tc>
        <w:tc>
          <w:tcPr>
            <w:tcW w:w="1551" w:type="dxa"/>
          </w:tcPr>
          <w:p w:rsidR="00F03D3A" w:rsidRDefault="00F03D3A">
            <w:pPr>
              <w:pStyle w:val="ConsPlusNormal"/>
            </w:pPr>
          </w:p>
        </w:tc>
        <w:tc>
          <w:tcPr>
            <w:tcW w:w="1871" w:type="dxa"/>
          </w:tcPr>
          <w:p w:rsidR="00F03D3A" w:rsidRDefault="00F03D3A">
            <w:pPr>
              <w:pStyle w:val="ConsPlusNormal"/>
            </w:pPr>
          </w:p>
        </w:tc>
        <w:tc>
          <w:tcPr>
            <w:tcW w:w="2381" w:type="dxa"/>
          </w:tcPr>
          <w:p w:rsidR="00F03D3A" w:rsidRDefault="00F03D3A">
            <w:pPr>
              <w:pStyle w:val="ConsPlusNormal"/>
            </w:pPr>
          </w:p>
        </w:tc>
      </w:tr>
      <w:tr w:rsidR="00F03D3A">
        <w:tc>
          <w:tcPr>
            <w:tcW w:w="2815" w:type="dxa"/>
          </w:tcPr>
          <w:p w:rsidR="00F03D3A" w:rsidRDefault="00F03D3A">
            <w:pPr>
              <w:pStyle w:val="ConsPlusNormal"/>
              <w:jc w:val="center"/>
            </w:pPr>
            <w:r>
              <w:t>Регистрационный номер</w:t>
            </w:r>
          </w:p>
        </w:tc>
        <w:tc>
          <w:tcPr>
            <w:tcW w:w="1551" w:type="dxa"/>
          </w:tcPr>
          <w:p w:rsidR="00F03D3A" w:rsidRDefault="00F03D3A">
            <w:pPr>
              <w:pStyle w:val="ConsPlusNormal"/>
              <w:jc w:val="center"/>
            </w:pPr>
            <w:r>
              <w:t>Дата приема заявителя</w:t>
            </w:r>
          </w:p>
        </w:tc>
        <w:tc>
          <w:tcPr>
            <w:tcW w:w="1871" w:type="dxa"/>
          </w:tcPr>
          <w:p w:rsidR="00F03D3A" w:rsidRDefault="00F03D3A">
            <w:pPr>
              <w:pStyle w:val="ConsPlusNormal"/>
              <w:jc w:val="center"/>
            </w:pPr>
            <w:r>
              <w:t>Подпись специалиста</w:t>
            </w:r>
          </w:p>
        </w:tc>
        <w:tc>
          <w:tcPr>
            <w:tcW w:w="2381" w:type="dxa"/>
          </w:tcPr>
          <w:p w:rsidR="00F03D3A" w:rsidRDefault="00F03D3A">
            <w:pPr>
              <w:pStyle w:val="ConsPlusNormal"/>
              <w:jc w:val="center"/>
            </w:pPr>
            <w:r>
              <w:t>Расшифровка подписи</w:t>
            </w:r>
          </w:p>
        </w:tc>
      </w:tr>
    </w:tbl>
    <w:p w:rsidR="00F03D3A" w:rsidRDefault="00F03D3A">
      <w:pPr>
        <w:pStyle w:val="ConsPlusNormal"/>
        <w:jc w:val="both"/>
      </w:pPr>
    </w:p>
    <w:p w:rsidR="00F03D3A" w:rsidRDefault="00F03D3A">
      <w:pPr>
        <w:pStyle w:val="ConsPlusNonformat"/>
        <w:jc w:val="both"/>
      </w:pPr>
      <w:r>
        <w:t xml:space="preserve">                      Расписка о принятии документов</w:t>
      </w:r>
    </w:p>
    <w:p w:rsidR="00F03D3A" w:rsidRDefault="00F03D3A">
      <w:pPr>
        <w:pStyle w:val="ConsPlusNonformat"/>
        <w:jc w:val="both"/>
      </w:pPr>
      <w:r>
        <w:t xml:space="preserve">                       (выдается на руки заявителю)</w:t>
      </w:r>
    </w:p>
    <w:p w:rsidR="00F03D3A" w:rsidRDefault="00F03D3A">
      <w:pPr>
        <w:pStyle w:val="ConsPlusNonformat"/>
        <w:jc w:val="both"/>
      </w:pPr>
    </w:p>
    <w:p w:rsidR="00F03D3A" w:rsidRDefault="00F03D3A">
      <w:pPr>
        <w:pStyle w:val="ConsPlusNonformat"/>
        <w:jc w:val="both"/>
      </w:pPr>
      <w:r>
        <w:t xml:space="preserve">    Документы  на выдачу удостоверения (дубликата удостоверения) о праве на</w:t>
      </w:r>
    </w:p>
    <w:p w:rsidR="00F03D3A" w:rsidRDefault="00F03D3A">
      <w:pPr>
        <w:pStyle w:val="ConsPlusNonformat"/>
        <w:jc w:val="both"/>
      </w:pPr>
      <w:r>
        <w:t>льготы приняты "___" _______ 20___ г.</w:t>
      </w:r>
    </w:p>
    <w:p w:rsidR="00F03D3A" w:rsidRDefault="00F03D3A">
      <w:pPr>
        <w:pStyle w:val="ConsPlusNonformat"/>
        <w:jc w:val="both"/>
      </w:pPr>
    </w:p>
    <w:p w:rsidR="00F03D3A" w:rsidRDefault="00F03D3A">
      <w:pPr>
        <w:pStyle w:val="ConsPlusNonformat"/>
        <w:jc w:val="both"/>
      </w:pPr>
      <w:r>
        <w:t xml:space="preserve">    Подпись специалиста _________     Расшифровка подписи _________________</w:t>
      </w:r>
    </w:p>
    <w:p w:rsidR="00F03D3A" w:rsidRDefault="00F03D3A">
      <w:pPr>
        <w:pStyle w:val="ConsPlusNormal"/>
        <w:ind w:firstLine="540"/>
        <w:jc w:val="both"/>
      </w:pPr>
    </w:p>
    <w:p w:rsidR="00F03D3A" w:rsidRDefault="00F03D3A">
      <w:pPr>
        <w:pStyle w:val="ConsPlusNormal"/>
        <w:ind w:firstLine="540"/>
        <w:jc w:val="both"/>
      </w:pPr>
    </w:p>
    <w:p w:rsidR="00F03D3A" w:rsidRDefault="00F03D3A">
      <w:pPr>
        <w:pStyle w:val="ConsPlusNormal"/>
        <w:pBdr>
          <w:bottom w:val="single" w:sz="6" w:space="0" w:color="auto"/>
        </w:pBdr>
        <w:spacing w:before="100" w:after="100"/>
        <w:jc w:val="both"/>
        <w:rPr>
          <w:sz w:val="2"/>
          <w:szCs w:val="2"/>
        </w:rPr>
      </w:pPr>
    </w:p>
    <w:bookmarkEnd w:id="0"/>
    <w:p w:rsidR="00F50FC6" w:rsidRDefault="00F50FC6"/>
    <w:sectPr w:rsidR="00F50FC6" w:rsidSect="00463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3A"/>
    <w:rsid w:val="00F03D3A"/>
    <w:rsid w:val="00F5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3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D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3D3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D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3D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3D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3D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57849&amp;dst=100005" TargetMode="External"/><Relationship Id="rId18" Type="http://schemas.openxmlformats.org/officeDocument/2006/relationships/hyperlink" Target="https://login.consultant.ru/link/?req=doc&amp;base=RLAW926&amp;n=194212&amp;dst=100006" TargetMode="External"/><Relationship Id="rId26" Type="http://schemas.openxmlformats.org/officeDocument/2006/relationships/hyperlink" Target="https://login.consultant.ru/link/?req=doc&amp;base=RLAW926&amp;n=257849&amp;dst=100012" TargetMode="External"/><Relationship Id="rId39" Type="http://schemas.openxmlformats.org/officeDocument/2006/relationships/hyperlink" Target="https://login.consultant.ru/link/?req=doc&amp;base=RLAW926&amp;n=257849&amp;dst=100027" TargetMode="External"/><Relationship Id="rId21" Type="http://schemas.openxmlformats.org/officeDocument/2006/relationships/hyperlink" Target="https://login.consultant.ru/link/?req=doc&amp;base=RLAW926&amp;n=257849&amp;dst=100007" TargetMode="External"/><Relationship Id="rId34" Type="http://schemas.openxmlformats.org/officeDocument/2006/relationships/hyperlink" Target="https://login.consultant.ru/link/?req=doc&amp;base=LAW&amp;n=451873&amp;dst=318" TargetMode="External"/><Relationship Id="rId42" Type="http://schemas.openxmlformats.org/officeDocument/2006/relationships/hyperlink" Target="https://login.consultant.ru/link/?req=doc&amp;base=RLAW926&amp;n=257849&amp;dst=100040" TargetMode="External"/><Relationship Id="rId47" Type="http://schemas.openxmlformats.org/officeDocument/2006/relationships/hyperlink" Target="https://login.consultant.ru/link/?req=doc&amp;base=LAW&amp;n=453313&amp;dst=159" TargetMode="External"/><Relationship Id="rId50" Type="http://schemas.openxmlformats.org/officeDocument/2006/relationships/hyperlink" Target="https://login.consultant.ru/link/?req=doc&amp;base=LAW&amp;n=453313&amp;dst=100010" TargetMode="External"/><Relationship Id="rId55" Type="http://schemas.openxmlformats.org/officeDocument/2006/relationships/hyperlink" Target="https://login.consultant.ru/link/?req=doc&amp;base=RLAW926&amp;n=257849&amp;dst=100047" TargetMode="External"/><Relationship Id="rId63" Type="http://schemas.openxmlformats.org/officeDocument/2006/relationships/hyperlink" Target="https://login.consultant.ru/link/?req=doc&amp;base=RLAW926&amp;n=257849&amp;dst=100060" TargetMode="External"/><Relationship Id="rId68" Type="http://schemas.openxmlformats.org/officeDocument/2006/relationships/fontTable" Target="fontTable.xml"/><Relationship Id="rId7" Type="http://schemas.openxmlformats.org/officeDocument/2006/relationships/hyperlink" Target="https://login.consultant.ru/link/?req=doc&amp;base=RLAW926&amp;n=106289&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87803&amp;dst=100027" TargetMode="External"/><Relationship Id="rId29" Type="http://schemas.openxmlformats.org/officeDocument/2006/relationships/hyperlink" Target="https://login.consultant.ru/link/?req=doc&amp;base=RLAW926&amp;n=257849&amp;dst=100012" TargetMode="External"/><Relationship Id="rId1" Type="http://schemas.openxmlformats.org/officeDocument/2006/relationships/styles" Target="styles.xml"/><Relationship Id="rId6" Type="http://schemas.openxmlformats.org/officeDocument/2006/relationships/hyperlink" Target="https://login.consultant.ru/link/?req=doc&amp;base=RLAW926&amp;n=106286&amp;dst=100005" TargetMode="External"/><Relationship Id="rId11" Type="http://schemas.openxmlformats.org/officeDocument/2006/relationships/hyperlink" Target="https://login.consultant.ru/link/?req=doc&amp;base=RLAW926&amp;n=283065&amp;dst=100858" TargetMode="External"/><Relationship Id="rId24" Type="http://schemas.openxmlformats.org/officeDocument/2006/relationships/hyperlink" Target="https://login.consultant.ru/link/?req=doc&amp;base=RLAW926&amp;n=257849&amp;dst=100010" TargetMode="External"/><Relationship Id="rId32" Type="http://schemas.openxmlformats.org/officeDocument/2006/relationships/hyperlink" Target="https://login.consultant.ru/link/?req=doc&amp;base=RLAW926&amp;n=257849&amp;dst=100023" TargetMode="External"/><Relationship Id="rId37" Type="http://schemas.openxmlformats.org/officeDocument/2006/relationships/hyperlink" Target="https://login.consultant.ru/link/?req=doc&amp;base=RLAW926&amp;n=257849&amp;dst=100025" TargetMode="External"/><Relationship Id="rId40" Type="http://schemas.openxmlformats.org/officeDocument/2006/relationships/hyperlink" Target="https://login.consultant.ru/link/?req=doc&amp;base=RLAW926&amp;n=257849&amp;dst=100036" TargetMode="External"/><Relationship Id="rId45" Type="http://schemas.openxmlformats.org/officeDocument/2006/relationships/hyperlink" Target="https://login.consultant.ru/link/?req=doc&amp;base=RLAW926&amp;n=257849&amp;dst=100043" TargetMode="External"/><Relationship Id="rId53" Type="http://schemas.openxmlformats.org/officeDocument/2006/relationships/hyperlink" Target="https://login.consultant.ru/link/?req=doc&amp;base=LAW&amp;n=453313&amp;dst=294" TargetMode="External"/><Relationship Id="rId58" Type="http://schemas.openxmlformats.org/officeDocument/2006/relationships/hyperlink" Target="https://login.consultant.ru/link/?req=doc&amp;base=RLAW926&amp;n=257849&amp;dst=100053" TargetMode="External"/><Relationship Id="rId66" Type="http://schemas.openxmlformats.org/officeDocument/2006/relationships/hyperlink" Target="https://login.consultant.ru/link/?req=doc&amp;base=RLAW926&amp;n=262555"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235729&amp;dst=100117" TargetMode="External"/><Relationship Id="rId23" Type="http://schemas.openxmlformats.org/officeDocument/2006/relationships/hyperlink" Target="https://login.consultant.ru/link/?req=doc&amp;base=RLAW926&amp;n=257849&amp;dst=100009" TargetMode="External"/><Relationship Id="rId28" Type="http://schemas.openxmlformats.org/officeDocument/2006/relationships/hyperlink" Target="https://login.consultant.ru/link/?req=doc&amp;base=RLAW926&amp;n=257849&amp;dst=100012" TargetMode="External"/><Relationship Id="rId36" Type="http://schemas.openxmlformats.org/officeDocument/2006/relationships/hyperlink" Target="https://login.consultant.ru/link/?req=doc&amp;base=LAW&amp;n=451873&amp;dst=318" TargetMode="External"/><Relationship Id="rId49" Type="http://schemas.openxmlformats.org/officeDocument/2006/relationships/hyperlink" Target="https://login.consultant.ru/link/?req=doc&amp;base=LAW&amp;n=453313&amp;dst=317" TargetMode="External"/><Relationship Id="rId57" Type="http://schemas.openxmlformats.org/officeDocument/2006/relationships/hyperlink" Target="https://login.consultant.ru/link/?req=doc&amp;base=RLAW926&amp;n=257849&amp;dst=100012" TargetMode="External"/><Relationship Id="rId61" Type="http://schemas.openxmlformats.org/officeDocument/2006/relationships/hyperlink" Target="https://login.consultant.ru/link/?req=doc&amp;base=RLAW926&amp;n=257849&amp;dst=100059" TargetMode="External"/><Relationship Id="rId10" Type="http://schemas.openxmlformats.org/officeDocument/2006/relationships/hyperlink" Target="https://login.consultant.ru/link/?req=doc&amp;base=RLAW926&amp;n=283067&amp;dst=101005" TargetMode="External"/><Relationship Id="rId19" Type="http://schemas.openxmlformats.org/officeDocument/2006/relationships/hyperlink" Target="https://login.consultant.ru/link/?req=doc&amp;base=RLAW926&amp;n=257849&amp;dst=100006" TargetMode="External"/><Relationship Id="rId31" Type="http://schemas.openxmlformats.org/officeDocument/2006/relationships/hyperlink" Target="https://login.consultant.ru/link/?req=doc&amp;base=RLAW926&amp;n=257849&amp;dst=100012" TargetMode="External"/><Relationship Id="rId44" Type="http://schemas.openxmlformats.org/officeDocument/2006/relationships/hyperlink" Target="https://login.consultant.ru/link/?req=doc&amp;base=RLAW926&amp;n=257849&amp;dst=100042" TargetMode="External"/><Relationship Id="rId52" Type="http://schemas.openxmlformats.org/officeDocument/2006/relationships/hyperlink" Target="https://login.consultant.ru/link/?req=doc&amp;base=LAW&amp;n=453313&amp;dst=291" TargetMode="External"/><Relationship Id="rId60" Type="http://schemas.openxmlformats.org/officeDocument/2006/relationships/hyperlink" Target="https://login.consultant.ru/link/?req=doc&amp;base=RLAW926&amp;n=257849&amp;dst=100058" TargetMode="External"/><Relationship Id="rId65" Type="http://schemas.openxmlformats.org/officeDocument/2006/relationships/hyperlink" Target="https://login.consultant.ru/link/?req=doc&amp;base=LAW&amp;n=45331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26773&amp;dst=100005" TargetMode="External"/><Relationship Id="rId14" Type="http://schemas.openxmlformats.org/officeDocument/2006/relationships/hyperlink" Target="https://login.consultant.ru/link/?req=doc&amp;base=LAW&amp;n=453313&amp;dst=100094" TargetMode="External"/><Relationship Id="rId22" Type="http://schemas.openxmlformats.org/officeDocument/2006/relationships/hyperlink" Target="https://login.consultant.ru/link/?req=doc&amp;base=LAW&amp;n=451873&amp;dst=114" TargetMode="External"/><Relationship Id="rId27" Type="http://schemas.openxmlformats.org/officeDocument/2006/relationships/hyperlink" Target="https://login.consultant.ru/link/?req=doc&amp;base=RLAW926&amp;n=257849&amp;dst=100014" TargetMode="External"/><Relationship Id="rId30" Type="http://schemas.openxmlformats.org/officeDocument/2006/relationships/hyperlink" Target="https://login.consultant.ru/link/?req=doc&amp;base=RLAW926&amp;n=257849&amp;dst=100021" TargetMode="External"/><Relationship Id="rId35" Type="http://schemas.openxmlformats.org/officeDocument/2006/relationships/hyperlink" Target="https://login.consultant.ru/link/?req=doc&amp;base=LAW&amp;n=451873&amp;dst=100039" TargetMode="External"/><Relationship Id="rId43" Type="http://schemas.openxmlformats.org/officeDocument/2006/relationships/hyperlink" Target="https://login.consultant.ru/link/?req=doc&amp;base=RLAW926&amp;n=257849&amp;dst=100041" TargetMode="External"/><Relationship Id="rId48" Type="http://schemas.openxmlformats.org/officeDocument/2006/relationships/hyperlink" Target="https://login.consultant.ru/link/?req=doc&amp;base=LAW&amp;n=453313&amp;dst=290" TargetMode="External"/><Relationship Id="rId56" Type="http://schemas.openxmlformats.org/officeDocument/2006/relationships/hyperlink" Target="https://login.consultant.ru/link/?req=doc&amp;base=RLAW926&amp;n=257849&amp;dst=100012" TargetMode="External"/><Relationship Id="rId64" Type="http://schemas.openxmlformats.org/officeDocument/2006/relationships/hyperlink" Target="https://login.consultant.ru/link/?req=doc&amp;base=RLAW926&amp;n=257849&amp;dst=100062" TargetMode="External"/><Relationship Id="rId69" Type="http://schemas.openxmlformats.org/officeDocument/2006/relationships/theme" Target="theme/theme1.xml"/><Relationship Id="rId8" Type="http://schemas.openxmlformats.org/officeDocument/2006/relationships/hyperlink" Target="https://login.consultant.ru/link/?req=doc&amp;base=RLAW926&amp;n=110659&amp;dst=100005" TargetMode="External"/><Relationship Id="rId51" Type="http://schemas.openxmlformats.org/officeDocument/2006/relationships/hyperlink" Target="https://login.consultant.ru/link/?req=doc&amp;base=LAW&amp;n=453313&amp;dst=43" TargetMode="External"/><Relationship Id="rId3" Type="http://schemas.openxmlformats.org/officeDocument/2006/relationships/settings" Target="settings.xml"/><Relationship Id="rId12" Type="http://schemas.openxmlformats.org/officeDocument/2006/relationships/hyperlink" Target="https://login.consultant.ru/link/?req=doc&amp;base=RLAW926&amp;n=194212&amp;dst=100005" TargetMode="External"/><Relationship Id="rId17" Type="http://schemas.openxmlformats.org/officeDocument/2006/relationships/hyperlink" Target="https://login.consultant.ru/link/?req=doc&amp;base=RLAW926&amp;n=126773&amp;dst=100006" TargetMode="External"/><Relationship Id="rId25" Type="http://schemas.openxmlformats.org/officeDocument/2006/relationships/hyperlink" Target="https://login.consultant.ru/link/?req=doc&amp;base=RLAW926&amp;n=257849&amp;dst=100012" TargetMode="External"/><Relationship Id="rId33" Type="http://schemas.openxmlformats.org/officeDocument/2006/relationships/hyperlink" Target="https://login.consultant.ru/link/?req=doc&amp;base=LAW&amp;n=451873&amp;dst=100039" TargetMode="External"/><Relationship Id="rId38" Type="http://schemas.openxmlformats.org/officeDocument/2006/relationships/hyperlink" Target="https://login.consultant.ru/link/?req=doc&amp;base=RLAW926&amp;n=257849&amp;dst=100026" TargetMode="External"/><Relationship Id="rId46" Type="http://schemas.openxmlformats.org/officeDocument/2006/relationships/hyperlink" Target="https://login.consultant.ru/link/?req=doc&amp;base=LAW&amp;n=453313&amp;dst=36" TargetMode="External"/><Relationship Id="rId59" Type="http://schemas.openxmlformats.org/officeDocument/2006/relationships/hyperlink" Target="https://login.consultant.ru/link/?req=doc&amp;base=RLAW926&amp;n=257849&amp;dst=100056" TargetMode="External"/><Relationship Id="rId67"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RLAW926&amp;n=194212&amp;dst=100007" TargetMode="External"/><Relationship Id="rId41" Type="http://schemas.openxmlformats.org/officeDocument/2006/relationships/hyperlink" Target="https://login.consultant.ru/link/?req=doc&amp;base=RLAW926&amp;n=257849&amp;dst=100038" TargetMode="External"/><Relationship Id="rId54" Type="http://schemas.openxmlformats.org/officeDocument/2006/relationships/hyperlink" Target="https://login.consultant.ru/link/?req=doc&amp;base=LAW&amp;n=453313&amp;dst=359" TargetMode="External"/><Relationship Id="rId62" Type="http://schemas.openxmlformats.org/officeDocument/2006/relationships/hyperlink" Target="https://login.consultant.ru/link/?req=doc&amp;base=RLAW926&amp;n=292162&amp;dst=100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8553</Words>
  <Characters>48756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2024-01-12T08:23:00Z</dcterms:created>
  <dcterms:modified xsi:type="dcterms:W3CDTF">2024-01-12T08:23:00Z</dcterms:modified>
</cp:coreProperties>
</file>