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37" w:rsidRDefault="005A483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A4837" w:rsidRDefault="005A4837">
      <w:pPr>
        <w:pStyle w:val="ConsPlusNormal"/>
        <w:jc w:val="both"/>
        <w:outlineLvl w:val="0"/>
      </w:pPr>
    </w:p>
    <w:p w:rsidR="005A4837" w:rsidRDefault="005A4837">
      <w:pPr>
        <w:pStyle w:val="ConsPlusTitle"/>
        <w:jc w:val="center"/>
        <w:outlineLvl w:val="0"/>
      </w:pPr>
      <w:r>
        <w:t>ДЕПАРТАМЕНТ СОЦИАЛЬНОГО РАЗВИТИЯ</w:t>
      </w:r>
    </w:p>
    <w:p w:rsidR="005A4837" w:rsidRDefault="005A4837">
      <w:pPr>
        <w:pStyle w:val="ConsPlusTitle"/>
        <w:jc w:val="center"/>
      </w:pPr>
      <w:r>
        <w:t>ХАНТЫ-МАНСИЙСКОГО АВТОНОМНОГО ОКРУГА - ЮГРЫ</w:t>
      </w:r>
    </w:p>
    <w:p w:rsidR="005A4837" w:rsidRDefault="005A4837">
      <w:pPr>
        <w:pStyle w:val="ConsPlusTitle"/>
        <w:jc w:val="center"/>
      </w:pPr>
    </w:p>
    <w:p w:rsidR="005A4837" w:rsidRDefault="005A4837">
      <w:pPr>
        <w:pStyle w:val="ConsPlusTitle"/>
        <w:jc w:val="center"/>
      </w:pPr>
      <w:r>
        <w:t>ПРИКАЗ</w:t>
      </w:r>
    </w:p>
    <w:p w:rsidR="005A4837" w:rsidRDefault="005A4837">
      <w:pPr>
        <w:pStyle w:val="ConsPlusTitle"/>
        <w:jc w:val="center"/>
      </w:pPr>
      <w:r>
        <w:t>от 29 июня 2012 г. N 23-нп</w:t>
      </w:r>
    </w:p>
    <w:p w:rsidR="005A4837" w:rsidRDefault="005A4837">
      <w:pPr>
        <w:pStyle w:val="ConsPlusTitle"/>
        <w:jc w:val="center"/>
      </w:pPr>
    </w:p>
    <w:p w:rsidR="005A4837" w:rsidRDefault="005A483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A4837" w:rsidRDefault="005A4837">
      <w:pPr>
        <w:pStyle w:val="ConsPlusTitle"/>
        <w:jc w:val="center"/>
      </w:pPr>
      <w:r>
        <w:t>ГОСУДАРСТВЕННОЙ УСЛУГИ ПО ПРЕДОСТАВЛЕНИЮ КОМПЕНСАЦИЙ ЗАТРАТ</w:t>
      </w:r>
    </w:p>
    <w:p w:rsidR="005A4837" w:rsidRDefault="005A4837">
      <w:pPr>
        <w:pStyle w:val="ConsPlusTitle"/>
        <w:jc w:val="center"/>
      </w:pPr>
      <w:r>
        <w:t>РОДИТЕЛЕЙ (ЗАКОННЫХ ПРЕДСТАВИТЕЛЕЙ) НА ВОСПИТАНИЕ, ОБУЧЕНИЕ</w:t>
      </w:r>
    </w:p>
    <w:p w:rsidR="005A4837" w:rsidRDefault="005A4837">
      <w:pPr>
        <w:pStyle w:val="ConsPlusTitle"/>
        <w:jc w:val="center"/>
      </w:pPr>
      <w:r>
        <w:t>И ОБРАЗОВАНИЕ ДЕТЕЙ-ИНВАЛИДОВ И ЗАТРАТ ИНВАЛИДОВ И РОДИТЕЛЕЙ</w:t>
      </w:r>
    </w:p>
    <w:p w:rsidR="005A4837" w:rsidRDefault="005A4837">
      <w:pPr>
        <w:pStyle w:val="ConsPlusTitle"/>
        <w:jc w:val="center"/>
      </w:pPr>
      <w:r>
        <w:t>(ЗАКОННЫХ ПРЕДСТАВИТЕЛЕЙ) ДЕТЕЙ-ИНВАЛИДОВ НА ПОЛУЧЕНИЕ</w:t>
      </w:r>
    </w:p>
    <w:p w:rsidR="005A4837" w:rsidRDefault="005A4837">
      <w:pPr>
        <w:pStyle w:val="ConsPlusTitle"/>
        <w:jc w:val="center"/>
      </w:pPr>
      <w:r>
        <w:t>ПРОФЕССИОНАЛЬНОГО ОБРАЗОВАНИЯ</w:t>
      </w:r>
    </w:p>
    <w:p w:rsidR="005A4837" w:rsidRDefault="005A48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48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13.05.2013 </w:t>
            </w:r>
            <w:hyperlink r:id="rId6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30.12.2013 </w:t>
            </w:r>
            <w:hyperlink r:id="rId7">
              <w:r>
                <w:rPr>
                  <w:color w:val="0000FF"/>
                </w:rPr>
                <w:t>N 37-нп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8">
              <w:r>
                <w:rPr>
                  <w:color w:val="0000FF"/>
                </w:rPr>
                <w:t>N 16-нп</w:t>
              </w:r>
            </w:hyperlink>
            <w:r>
              <w:rPr>
                <w:color w:val="392C69"/>
              </w:rPr>
              <w:t>,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11.06.2015 </w:t>
            </w:r>
            <w:hyperlink r:id="rId9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06.04.2016 </w:t>
            </w:r>
            <w:hyperlink r:id="rId10">
              <w:r>
                <w:rPr>
                  <w:color w:val="0000FF"/>
                </w:rPr>
                <w:t>N 7-нп</w:t>
              </w:r>
            </w:hyperlink>
            <w:r>
              <w:rPr>
                <w:color w:val="392C69"/>
              </w:rPr>
              <w:t xml:space="preserve">, от 16.08.2017 </w:t>
            </w:r>
            <w:hyperlink r:id="rId1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>,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2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13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21.06.2021 </w:t>
            </w:r>
            <w:hyperlink r:id="rId14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>,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5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16">
              <w:r>
                <w:rPr>
                  <w:color w:val="0000FF"/>
                </w:rPr>
                <w:t>N 11-нп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</w:tr>
    </w:tbl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 xml:space="preserve">Руководствуясь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в соответствии с </w:t>
      </w:r>
      <w:hyperlink r:id="rId18">
        <w:r>
          <w:rPr>
            <w:color w:val="0000FF"/>
          </w:rPr>
          <w:t>п. 6.2.1</w:t>
        </w:r>
      </w:hyperlink>
      <w:r>
        <w:t xml:space="preserve"> Положения о Департаменте социального развития Ханты-Мансийского автономного округа - Югры, утвержденного постановлением Правительства Ханты-Мансийского автономного округа - Югры от 27 ноября 2014 года N 458-п, приказываю:</w:t>
      </w:r>
    </w:p>
    <w:p w:rsidR="005A4837" w:rsidRDefault="005A4837">
      <w:pPr>
        <w:pStyle w:val="ConsPlusNormal"/>
        <w:jc w:val="both"/>
      </w:pPr>
      <w:r>
        <w:t xml:space="preserve">(в ред. приказов Департамента социального развития ХМАО - Югры от 11.06.2015 </w:t>
      </w:r>
      <w:hyperlink r:id="rId19">
        <w:r>
          <w:rPr>
            <w:color w:val="0000FF"/>
          </w:rPr>
          <w:t>N 12-нп</w:t>
        </w:r>
      </w:hyperlink>
      <w:r>
        <w:t xml:space="preserve">, от 18.07.2019 </w:t>
      </w:r>
      <w:hyperlink r:id="rId20">
        <w:r>
          <w:rPr>
            <w:color w:val="0000FF"/>
          </w:rPr>
          <w:t>N 28-нп</w:t>
        </w:r>
      </w:hyperlink>
      <w:r>
        <w:t>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1">
        <w:r>
          <w:rPr>
            <w:color w:val="0000FF"/>
          </w:rPr>
          <w:t>приказ</w:t>
        </w:r>
      </w:hyperlink>
      <w:r>
        <w:t xml:space="preserve"> Департамента труда и социальной защиты населения Ханты-Мансийского автономного округа - Югры от 26 августа 2009 года N 17-нп "Об утверждении административного регламента предоставления государственной услуги по выплате компенсаций затрат родителям на воспитание и обучение детей-инвалидов".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директора - начальника управления социальной поддержки и помощи.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09.11.2021 N 28-нп)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right"/>
      </w:pPr>
      <w:r>
        <w:t>Директор</w:t>
      </w:r>
    </w:p>
    <w:p w:rsidR="005A4837" w:rsidRDefault="005A4837">
      <w:pPr>
        <w:pStyle w:val="ConsPlusNormal"/>
        <w:jc w:val="right"/>
      </w:pPr>
      <w:r>
        <w:t>М.Г.КРАСКО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right"/>
        <w:outlineLvl w:val="0"/>
      </w:pPr>
      <w:r>
        <w:lastRenderedPageBreak/>
        <w:t>Приложение</w:t>
      </w:r>
    </w:p>
    <w:p w:rsidR="005A4837" w:rsidRDefault="005A4837">
      <w:pPr>
        <w:pStyle w:val="ConsPlusNormal"/>
        <w:jc w:val="right"/>
      </w:pPr>
      <w:r>
        <w:t>к приказу Департамента</w:t>
      </w:r>
    </w:p>
    <w:p w:rsidR="005A4837" w:rsidRDefault="005A4837">
      <w:pPr>
        <w:pStyle w:val="ConsPlusNormal"/>
        <w:jc w:val="right"/>
      </w:pPr>
      <w:r>
        <w:t>социального развития</w:t>
      </w:r>
    </w:p>
    <w:p w:rsidR="005A4837" w:rsidRDefault="005A4837">
      <w:pPr>
        <w:pStyle w:val="ConsPlusNormal"/>
        <w:jc w:val="right"/>
      </w:pPr>
      <w:r>
        <w:t>Ханты-Мансийского</w:t>
      </w:r>
    </w:p>
    <w:p w:rsidR="005A4837" w:rsidRDefault="005A4837">
      <w:pPr>
        <w:pStyle w:val="ConsPlusNormal"/>
        <w:jc w:val="right"/>
      </w:pPr>
      <w:r>
        <w:t>автономного округа - Югры</w:t>
      </w:r>
    </w:p>
    <w:p w:rsidR="005A4837" w:rsidRDefault="005A4837">
      <w:pPr>
        <w:pStyle w:val="ConsPlusNormal"/>
        <w:jc w:val="right"/>
      </w:pPr>
      <w:r>
        <w:t>от 29 июня 2012 года N 23-нп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5A4837" w:rsidRDefault="005A4837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5A4837" w:rsidRDefault="005A4837">
      <w:pPr>
        <w:pStyle w:val="ConsPlusTitle"/>
        <w:jc w:val="center"/>
      </w:pPr>
      <w:r>
        <w:t>КОМПЕНСАЦИЙ ЗАТРАТ РОДИТЕЛЕЙ (ЗАКОННЫХ ПРЕДСТАВИТЕЛЕЙ)</w:t>
      </w:r>
    </w:p>
    <w:p w:rsidR="005A4837" w:rsidRDefault="005A4837">
      <w:pPr>
        <w:pStyle w:val="ConsPlusTitle"/>
        <w:jc w:val="center"/>
      </w:pPr>
      <w:r>
        <w:t>НА ВОСПИТАНИЕ, ОБУЧЕНИЕ И ОБРАЗОВАНИЕ ДЕТЕЙ-ИНВАЛИДОВ</w:t>
      </w:r>
    </w:p>
    <w:p w:rsidR="005A4837" w:rsidRDefault="005A4837">
      <w:pPr>
        <w:pStyle w:val="ConsPlusTitle"/>
        <w:jc w:val="center"/>
      </w:pPr>
      <w:r>
        <w:t>И ЗАТРАТ ИНВАЛИДОВ И РОДИТЕЛЕЙ (ЗАКОННЫХ ПРЕДСТАВИТЕЛЕЙ)</w:t>
      </w:r>
    </w:p>
    <w:p w:rsidR="005A4837" w:rsidRDefault="005A4837">
      <w:pPr>
        <w:pStyle w:val="ConsPlusTitle"/>
        <w:jc w:val="center"/>
      </w:pPr>
      <w:r>
        <w:t>ДЕТЕЙ-ИНВАЛИДОВ НА ПОЛУЧЕНИЕ ПРОФЕССИОНАЛЬНОГО ОБРАЗОВАНИЯ</w:t>
      </w:r>
    </w:p>
    <w:p w:rsidR="005A4837" w:rsidRDefault="005A48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48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23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24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21.06.2021 </w:t>
            </w:r>
            <w:hyperlink r:id="rId25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>,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26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27">
              <w:r>
                <w:rPr>
                  <w:color w:val="0000FF"/>
                </w:rPr>
                <w:t>N 11-нп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</w:tr>
    </w:tbl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1"/>
      </w:pPr>
      <w:r>
        <w:t>I. Общие положения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A4837" w:rsidRDefault="005A4837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Департамента социального развития</w:t>
      </w:r>
    </w:p>
    <w:p w:rsidR="005A4837" w:rsidRDefault="005A4837">
      <w:pPr>
        <w:pStyle w:val="ConsPlusNormal"/>
        <w:jc w:val="center"/>
      </w:pPr>
      <w:r>
        <w:t>ХМАО - Югры от 21.06.2021 N 10-нп)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Ханты-Мансийского автономного округа - Югры "Агентство социального благополучия населения" (далее соответственно - Агентство социального благополучия населения, автономный округ), предоставляющего государственную услугу по предоставлению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 (далее также - государственная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Агентства социального благополучия населения с заявителем, иными органами государственной власти, в процессе предоставления государственной услуги.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Круг заявителей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bookmarkStart w:id="2" w:name="P63"/>
      <w:bookmarkEnd w:id="2"/>
      <w:r>
        <w:t>2. Заявителями на получение государственной услуги являются родители (законные представители) ребенка-инвалида (детей-инвалидов), а также инвалиды, проживающие в автономном округе.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Родителям (законным представителям) детей-инвалидов, инвалидам предоставляются следующие меры социальной поддержки (далее соответственно - компенсации, ежемесячная компенсация, ежегодная компенсация):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1) ежемесячная компенсация затрат родителей (законных представителей) на воспитание детей-инвалидов на дому, ребенок (дети) которых в возрасте от 3 до 7 лет не посещает </w:t>
      </w:r>
      <w:r>
        <w:lastRenderedPageBreak/>
        <w:t>дошкольную образовательную организацию, а также родителям (законным представителям) ребенка (детей) в возрасте от 7 до 18 лет, имеющего способности к обучению третьей степени, определяемые с учетом индивидуальной программы реабилитации или абилитации ребенка-инвалида и заключения психолого-медико-педагогической комиссии;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3" w:name="P66"/>
      <w:bookmarkEnd w:id="3"/>
      <w:r>
        <w:t>2) 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и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комиссии;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4" w:name="P67"/>
      <w:bookmarkEnd w:id="4"/>
      <w:r>
        <w:t>3) ежегодная компенсация затрат родителей (законных представителей) детей-инвалидов с нарушением функций слуха на оплату услуг сурдопедагога, дефектолога, учителя-логопеда, логопеда, сурдолога, ежегодная компенсация затрат родителей (законных представителей) детей-инвалидов с нарушением функций зрения на оплату услуг тифлопедагога;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5" w:name="P68"/>
      <w:bookmarkEnd w:id="5"/>
      <w:r>
        <w:t>4) ежемесячная компенсация затрат родителей (законных представителей) на оплату доступа к информационно-телекоммуникационной сети "Интернет" по безлимитному тарифу со скоростью не менее 10 Мбит/с при получении ребенком-инвалидом образования с использованием дистанционных образовательных технологий и электронного обучения, в том числе если ребенку-инвалиду рекомендовано обучение на дому;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6" w:name="P69"/>
      <w:bookmarkEnd w:id="6"/>
      <w:r>
        <w:t>5) компенсация затрат родителей (законных представителей) на оплату проезда ребенка-инвалида и сопровождающего его родителя (законного представителя) по межмуниципальным маршрутам регулярных перевозок в границах Ханты-Мансийского автономного округа - Югры к месту обучения в школе-интернате, профессиональном образовательном учреждении и обратно;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7" w:name="P70"/>
      <w:bookmarkEnd w:id="7"/>
      <w:r>
        <w:t>6) 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организаций;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8" w:name="P71"/>
      <w:bookmarkEnd w:id="8"/>
      <w:r>
        <w:t>7) 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образовательных организаций высшего образования, за исключением обучающихся в федеральных государственных образовательных организациях;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9" w:name="P72"/>
      <w:bookmarkEnd w:id="9"/>
      <w:r>
        <w:t>8) компенсация затрат на оплату проезда инвалидов по межмуниципальным 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и образовательных организациях высшего образования и обратно.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предоставляет компенсации по месту фактического проживания граждан при наличии места жительства либо места пребывания в автономном округе.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представляются непосредственно заявителем либо уполномоченным лицом на основании доверенности, оформленной в соответствии с законодательством Российской Федерации.</w:t>
      </w:r>
    </w:p>
    <w:p w:rsidR="005A4837" w:rsidRDefault="005A4837">
      <w:pPr>
        <w:pStyle w:val="ConsPlusNormal"/>
        <w:jc w:val="both"/>
      </w:pPr>
      <w:r>
        <w:t xml:space="preserve">(п. 2 в ред. </w:t>
      </w:r>
      <w:hyperlink r:id="rId3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5A4837" w:rsidRDefault="005A4837">
      <w:pPr>
        <w:pStyle w:val="ConsPlusTitle"/>
        <w:jc w:val="center"/>
      </w:pPr>
      <w:r>
        <w:t>предоставления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 xml:space="preserve">3. Информирование по вопросам предоставления государственной услуги, в том числе о </w:t>
      </w:r>
      <w:r>
        <w:lastRenderedPageBreak/>
        <w:t>сроках и порядке ее предоставления, осуществляется специалистами Агентства социального благополучия населения, работниками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структурных подразделений (далее - МФЦ) в следующих формах (по выбору заявителя):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устной (при личном обращении заявителя и по телефону);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письменной (при обращении заявителя по почте, электронной почте);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 в форме информационных (текстовых) материалов;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(далее - сеть Интернет), в том числе на официальном сайте Департамента (https://www.admhmao.ru), на официальном сайте Агентства социального благополучия населения (http://www.csvhmao.ru), в федеральной государственной информационной системе "Единый портал государственных и муниципальных услуг (функций)" (http://www.gosuslugi.ru) (далее - Единый портал).</w:t>
      </w:r>
    </w:p>
    <w:p w:rsidR="005A4837" w:rsidRDefault="005A4837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4. Информирование о ходе предоставления государственной услуги осуществляется специалистами Агентства социального благополучия населения в следующих формах (по выбору заявителя):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устной (при личном обращении заявителя и по телефону);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 социального развития Ханты-Мансийского автономного округа - Югры (далее - Департамент), Агентство социального благополучия населения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 обращение направляется заявителю в срок, не превышающий 30 календарных дней со дня регистрации обращения.</w:t>
      </w:r>
    </w:p>
    <w:p w:rsidR="005A4837" w:rsidRDefault="005A4837">
      <w:pPr>
        <w:pStyle w:val="ConsPlusNormal"/>
        <w:jc w:val="both"/>
      </w:pPr>
      <w:r>
        <w:t xml:space="preserve">(п. 4 в ред. </w:t>
      </w:r>
      <w:hyperlink r:id="rId3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5. Получение информации заявителем о порядке и сроках предоставления государственной услуги, сведений о ходе предоставления государственной услуги возможно посредством Единого портала.</w:t>
      </w:r>
    </w:p>
    <w:p w:rsidR="005A4837" w:rsidRDefault="005A4837">
      <w:pPr>
        <w:pStyle w:val="ConsPlusNormal"/>
        <w:jc w:val="both"/>
      </w:pPr>
      <w:r>
        <w:t xml:space="preserve">(в ред. приказов Департамента социального развития ХМАО - Югры от 28.09.2020 </w:t>
      </w:r>
      <w:hyperlink r:id="rId34">
        <w:r>
          <w:rPr>
            <w:color w:val="0000FF"/>
          </w:rPr>
          <w:t>N 19-нп</w:t>
        </w:r>
      </w:hyperlink>
      <w:r>
        <w:t xml:space="preserve">, от 21.06.2021 </w:t>
      </w:r>
      <w:hyperlink r:id="rId35">
        <w:r>
          <w:rPr>
            <w:color w:val="0000FF"/>
          </w:rPr>
          <w:t>N 10-нп</w:t>
        </w:r>
      </w:hyperlink>
      <w:r>
        <w:t xml:space="preserve">, от 23.06.2023 </w:t>
      </w:r>
      <w:hyperlink r:id="rId36">
        <w:r>
          <w:rPr>
            <w:color w:val="0000FF"/>
          </w:rPr>
          <w:t>N 11-нп</w:t>
        </w:r>
      </w:hyperlink>
      <w:r>
        <w:t>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государственной услуги на основании сведений, содержащихся на Едином портале, предоставляется заявителю бесплатно.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7. Доступ к информации о сроках и порядке предоставления услуги осуществляется без </w:t>
      </w:r>
      <w:r>
        <w:lastRenderedPageBreak/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8. Способы получения информации заявителями о местах нахождения и графиках работы органов власти и организаций,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адрес официального сайта государственного учреждения - Отделения Фонда пенсионного и социального страхования Российской Федерации по Ханты-Мансийскому автономному округу - Югре: https://sfr.gov.ru/branches/hmao/;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адрес единого официального сайта исполнительных органов автономного округа: https://admhmao.ru/organy-vlasti/ispolnitelnye-organy;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налоговой службы по Ханты-Мансийскому автономному округу - Югре: https://www.nalog.gov.ru/rn86/;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адрес портала МФЦ: http://mfc.admhmao.ru;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адрес официального сайта Управления Министерства внутренних дел Российской Федерации по Ханты-Мансийскому автономному округу - Югре: http://86.мвд.рф.</w:t>
      </w:r>
    </w:p>
    <w:p w:rsidR="005A4837" w:rsidRDefault="005A4837">
      <w:pPr>
        <w:pStyle w:val="ConsPlusNormal"/>
        <w:jc w:val="both"/>
      </w:pPr>
      <w:r>
        <w:t xml:space="preserve">(п. 8 в ред. </w:t>
      </w:r>
      <w:hyperlink r:id="rId3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9 - 12. Утратили силу. - </w:t>
      </w:r>
      <w:hyperlink r:id="rId38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23.06.2023 N 11-нп.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13. На информационных стендах в местах предоставления государственной услуги и в сети Интернет размещается следующая информация: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официальных сайтов и электронной почты Департамента, МФЦ, Агентства социального благополучия и его отделов, предоставляющих государственную услугу);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Агентства социального благополучия населения, МФЦ, а также их должностных лиц, государственных служащих, работников;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бланк заявления о предоставлении государственной услуги и образец его заполнения.</w:t>
      </w:r>
    </w:p>
    <w:p w:rsidR="005A4837" w:rsidRDefault="005A4837">
      <w:pPr>
        <w:pStyle w:val="ConsPlusNormal"/>
        <w:jc w:val="both"/>
      </w:pPr>
      <w:r>
        <w:t xml:space="preserve">(п. 13 в ред. </w:t>
      </w:r>
      <w:hyperlink r:id="rId39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14. При внесении изменений в порядок предоставления государственной услуги специалисты Департамента, Агентства социального благополучия населения в срок, не превышающий 3 рабочих дней с момента изменения порядка предоставления государственной услуги, обеспечивают размещение информации в сети Интернет и на информационных стендах, находящихся в местах предоставления государственной услуги, а также осуществляют уведомление МФЦ об изменении нормативных правовых актов, регулирующих отношения, возникающие в связи с предоставлением государственной услуги.</w:t>
      </w:r>
    </w:p>
    <w:p w:rsidR="005A4837" w:rsidRDefault="005A4837">
      <w:pPr>
        <w:pStyle w:val="ConsPlusNormal"/>
        <w:jc w:val="both"/>
      </w:pPr>
      <w:r>
        <w:t xml:space="preserve">(п. 14 в ред. </w:t>
      </w:r>
      <w:hyperlink r:id="rId4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1"/>
      </w:pPr>
      <w:r>
        <w:lastRenderedPageBreak/>
        <w:t>II. Стандарт предоставления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15. Предоставление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16. При предоставлении государственной услуги Департамент (структурное подразделение - отдел организации назначений и выплат социальных пособий Управления социальной поддержки и помощи) осуществляет: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организационное и методическое обеспечение деятельности Агентства социального благополучия населения, связанное с предоставлением государственной услуги;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информирование заявителей по вопросам предоставления государственной услуги.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17. При предоставлении государственной услуги Агентство социального благополучия населения осуществляет: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и регистрацию документов на предоставление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принятие решения о предоставлении (мотивированном отказе в предоставлении) государственной услуги и выплату компенсации;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взаимодействие с Управлением Федеральной налоговой службы по автономному округу, Управлением Министерства внутренних дел Российской Федерации по автономному округу;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проверку сведений об инвалидности в федеральной государственной информационной системе "Федеральный реестр инвалидов" (далее - ФГИС ФРИ).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18. Заявитель вправе обратиться за предоставлением государственной услуги в МФЦ.</w:t>
      </w:r>
    </w:p>
    <w:p w:rsidR="005A4837" w:rsidRDefault="005A4837">
      <w:pPr>
        <w:pStyle w:val="ConsPlusNormal"/>
        <w:jc w:val="both"/>
      </w:pPr>
      <w:r>
        <w:t xml:space="preserve">(п. 18 в ред. </w:t>
      </w:r>
      <w:hyperlink r:id="rId4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19. При предоставлении государственной услуги Агентство социального благополучия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20. Результатами предоставления государственной услуги являются: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выплата (перечисление денежных средств) компенсации;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lastRenderedPageBreak/>
        <w:t>мотивированный отказ в предоставлении компенсации;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прекращение (возобновление) государственной услуги.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оформляется в виде решения Агентства социального благополучия населения.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21. Агентство социального благополучия населения в течение 10 рабочих дней со дня поступления заявления в МФЦ либо в Агентство социального благополучия населения принимает решение о выплате компенсации либо о мотивированном отказе.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 срок предоставления государственной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государственной услуги.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09.11.2021 N 28-нп)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22. Государственная услуга предоставляется соответственно ежегодно, ежемесячно.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23. Ежемесячные компенсации, назначаемые по заявлению, выплачиваются с месяца, в котором подано заявление.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При достижении ребенком-инвалидом возраста 18 лет до получения основного общего образования компенсации, установленные </w:t>
      </w:r>
      <w:hyperlink w:anchor="P66">
        <w:r>
          <w:rPr>
            <w:color w:val="0000FF"/>
          </w:rPr>
          <w:t>подпунктами 2</w:t>
        </w:r>
      </w:hyperlink>
      <w:r>
        <w:t xml:space="preserve"> - </w:t>
      </w:r>
      <w:hyperlink w:anchor="P69">
        <w:r>
          <w:rPr>
            <w:color w:val="0000FF"/>
          </w:rPr>
          <w:t>5 пункта 2</w:t>
        </w:r>
      </w:hyperlink>
      <w:r>
        <w:t xml:space="preserve"> настоящего Административного регламента, выплачиваются до окончания учебного года, в котором такой ребенок заканчивает получение основного общего образования.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09.11.2021 N 28-нп; в ред. </w:t>
      </w:r>
      <w:hyperlink r:id="rId5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2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23.06.2023 N 11-нп.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24. Ежемесячные компенсации, указанные в </w:t>
      </w:r>
      <w:hyperlink w:anchor="P66">
        <w:r>
          <w:rPr>
            <w:color w:val="0000FF"/>
          </w:rPr>
          <w:t>подпунктах 2</w:t>
        </w:r>
      </w:hyperlink>
      <w:r>
        <w:t xml:space="preserve"> и </w:t>
      </w:r>
      <w:hyperlink w:anchor="P68">
        <w:r>
          <w:rPr>
            <w:color w:val="0000FF"/>
          </w:rPr>
          <w:t>4 пункта 2</w:t>
        </w:r>
      </w:hyperlink>
      <w:r>
        <w:t xml:space="preserve"> настоящего Административного регламента, выплачиваются в течение учебного года.</w:t>
      </w:r>
    </w:p>
    <w:p w:rsidR="005A4837" w:rsidRDefault="005A4837">
      <w:pPr>
        <w:pStyle w:val="ConsPlusNormal"/>
        <w:jc w:val="both"/>
      </w:pPr>
      <w:r>
        <w:t xml:space="preserve">(п. 24 в ред. </w:t>
      </w:r>
      <w:hyperlink r:id="rId5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25. Ежегодные компенсации, указанные в </w:t>
      </w:r>
      <w:hyperlink w:anchor="P67">
        <w:r>
          <w:rPr>
            <w:color w:val="0000FF"/>
          </w:rPr>
          <w:t>подпунктах 3</w:t>
        </w:r>
      </w:hyperlink>
      <w:r>
        <w:t xml:space="preserve">, </w:t>
      </w:r>
      <w:hyperlink w:anchor="P70">
        <w:r>
          <w:rPr>
            <w:color w:val="0000FF"/>
          </w:rPr>
          <w:t>6</w:t>
        </w:r>
      </w:hyperlink>
      <w:r>
        <w:t xml:space="preserve">, </w:t>
      </w:r>
      <w:hyperlink w:anchor="P71">
        <w:r>
          <w:rPr>
            <w:color w:val="0000FF"/>
          </w:rPr>
          <w:t>7</w:t>
        </w:r>
      </w:hyperlink>
      <w:r>
        <w:t xml:space="preserve"> и </w:t>
      </w:r>
      <w:hyperlink w:anchor="P72">
        <w:r>
          <w:rPr>
            <w:color w:val="0000FF"/>
          </w:rPr>
          <w:t>8 пункта 2</w:t>
        </w:r>
      </w:hyperlink>
      <w:r>
        <w:t xml:space="preserve"> настоящего Административного регламента, выплачиваются в срок до 1 ноября текущего года разовой суммой за текущий год.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Компенсации за проезд пассажирским автомобильным транспортом (кроме такси), железнодорожным, водным, воздушным транспортом к месту обучения и обратно в границах автономного округа, вне зависимости от количества поездок, выплачиваются в текущем календарном году.</w:t>
      </w:r>
    </w:p>
    <w:p w:rsidR="005A4837" w:rsidRDefault="005A4837">
      <w:pPr>
        <w:pStyle w:val="ConsPlusNormal"/>
        <w:jc w:val="both"/>
      </w:pPr>
      <w:r>
        <w:t xml:space="preserve">(п. 25 в ред. </w:t>
      </w:r>
      <w:hyperlink r:id="rId5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55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23.06.2023 N 11-нп.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27. Выплата ежемесячной компенсации приостанавливается с первого числа месяца, следующего за месяцем, в котором наступили обстоятельства, указанные в </w:t>
      </w:r>
      <w:hyperlink w:anchor="P224">
        <w:r>
          <w:rPr>
            <w:color w:val="0000FF"/>
          </w:rPr>
          <w:t>пункте 37</w:t>
        </w:r>
      </w:hyperlink>
      <w:r>
        <w:t xml:space="preserve"> настоящего Административного регламента, и возобновляется с месяца приостановления.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28. Выплата ежемесячной компенсации прекращается с первого числа месяца, следующего за месяцем, в котором наступили обстоятельства, указанные в </w:t>
      </w:r>
      <w:hyperlink w:anchor="P230">
        <w:r>
          <w:rPr>
            <w:color w:val="0000FF"/>
          </w:rPr>
          <w:t>пункте 39</w:t>
        </w:r>
      </w:hyperlink>
      <w:r>
        <w:t xml:space="preserve"> настоящего Административного регламента.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29. Перечень нормативных правовых актов, регулирующих предоставление государственной услуги, размещается на Едином портале.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28.09.2020 N 19-нп)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A4837" w:rsidRDefault="005A4837">
      <w:pPr>
        <w:pStyle w:val="ConsPlusTitle"/>
        <w:jc w:val="center"/>
      </w:pPr>
      <w:r>
        <w:t>для предоставления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30.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а) заявление о предоставлении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 (далее - заявление, запрос) с приложением документов и указания в нем сведений: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 документе, удостоверяющем личность заявителя и содержащем указание на гражданство Российской Федерации;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 документе, удостоверяющем полномочия законного представителя;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б) свидетельство о государственной регистрации факта рождения ребенка-инвалида,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ребенка-инвалида за пределами территории Российской Федерации);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в) документ, подтверждающий инвалидность, при отсутствии сведений об инвалидности в ФГИС ФРИ;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г) договор на оказание услуг, заключенный со специалистом либо с соответствующей организацией, предусматривающий наименование услуг, стоимость предоставляемых услуг, количество услуг, срок предоставления услуг, реквизиты диплома установленного образца по специальностям сурдопедагога, дефектолога, учителя-логопеда, логопеда, сурдолога, тифлопедагога - для выплаты, указанной в </w:t>
      </w:r>
      <w:hyperlink w:anchor="P67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д) договор оказания услуг по предоставлению доступа к сети Интернет (с указанием ежемесячного размера оплаты услуг) - для выплаты компенсации, указанной в </w:t>
      </w:r>
      <w:hyperlink w:anchor="P68">
        <w:r>
          <w:rPr>
            <w:color w:val="0000FF"/>
          </w:rPr>
          <w:t>подпункте 4 пункта 2</w:t>
        </w:r>
      </w:hyperlink>
      <w:r>
        <w:t xml:space="preserve"> настоящего Административного регламента;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е) оригиналы проездных документов (в случае утраты оригиналов проездных документов, посадочных талонов - документ, подтверждающий факт проезда, с указанием данных, позволяющих идентифицировать пассажира, маршрут следования, стоимость и дату поездки, выданный транспортной организацией, осуществившей перевозку) - для выплаты, указанной в </w:t>
      </w:r>
      <w:hyperlink w:anchor="P69">
        <w:r>
          <w:rPr>
            <w:color w:val="0000FF"/>
          </w:rPr>
          <w:t>подпунктах 5</w:t>
        </w:r>
      </w:hyperlink>
      <w:r>
        <w:t xml:space="preserve">, </w:t>
      </w:r>
      <w:hyperlink w:anchor="P72">
        <w:r>
          <w:rPr>
            <w:color w:val="0000FF"/>
          </w:rPr>
          <w:t>8 пункта 2</w:t>
        </w:r>
      </w:hyperlink>
      <w:r>
        <w:t xml:space="preserve"> настоящего Административного регламента.</w:t>
      </w:r>
    </w:p>
    <w:p w:rsidR="005A4837" w:rsidRDefault="005A4837">
      <w:pPr>
        <w:pStyle w:val="ConsPlusNormal"/>
        <w:jc w:val="both"/>
      </w:pPr>
      <w:r>
        <w:t xml:space="preserve">(п. 30 в ред. </w:t>
      </w:r>
      <w:hyperlink r:id="rId5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>31.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а) сведения о рождении ребенка-инвалида - в Управлении Федеральной налоговой службы по Ханты-Мансийскому автономному округу - Югре;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б) сведения о действительности (недействительности) документов, удостоверяющих личность и содержащих указание на гражданство Российской Федерации заявителя, - в территориальных органах Управления Министерства внутренних дел Российской Федерации по Ханты-Мансийскому автономному округу - Югре;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в) сведения об инвалидности - в ФГИС ФРИ.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при подаче заявления через Единый портал, заявителем предоставляется заявление, заполненное в интерактивной форме.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устно (с фиксацией сведений о телефонном звонке) или письменно уведомляет гражданина о возможности представления документов, имеющихся у него и подтверждающих сведения, указанные в настоящем пункте, запрашиваемые в порядке межведомственного информационного взаимодействия, если данные сведения не поступили в течение 5 рабочих дней с даты направления межведомственного запроса.</w:t>
      </w:r>
    </w:p>
    <w:p w:rsidR="005A4837" w:rsidRDefault="005A4837">
      <w:pPr>
        <w:pStyle w:val="ConsPlusNormal"/>
        <w:jc w:val="both"/>
      </w:pPr>
      <w:r>
        <w:t xml:space="preserve">(п. 31 в ред. </w:t>
      </w:r>
      <w:hyperlink r:id="rId5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11" w:name="P195"/>
      <w:bookmarkEnd w:id="11"/>
      <w:r>
        <w:t xml:space="preserve">32 - 32.1. Утратили силу. - </w:t>
      </w:r>
      <w:hyperlink r:id="rId59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23.06.2023 N 11-нп.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33. Заявление подается в свободной форме либо по </w:t>
      </w:r>
      <w:hyperlink w:anchor="P515">
        <w:r>
          <w:rPr>
            <w:color w:val="0000FF"/>
          </w:rPr>
          <w:t>форме</w:t>
        </w:r>
      </w:hyperlink>
      <w:r>
        <w:t>, указанной в приложении 1 к настоящему Административному регламенту.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Форма заявления доступна в электронном виде в сети Интернет, на Едином портале.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Заявление о прекращении, возобновлении ранее приостановленной государственной услуги, перерасчете, удержании (возмещении) излишне выплаченных сумм, смене способа получения, изменении лицевого счета для перечисления сумм подается в свободной форме либо по </w:t>
      </w:r>
      <w:hyperlink w:anchor="P652">
        <w:r>
          <w:rPr>
            <w:color w:val="0000FF"/>
          </w:rPr>
          <w:t>форме</w:t>
        </w:r>
      </w:hyperlink>
      <w:r>
        <w:t>, указанной в приложении 2 к настоящему Административному регламенту.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23.06.2023 N 11-нп.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Заявление на бумажном носителе заполняется в единственном экземпляре от руки или машинописным способом, распечатывается посредством электронных печатающих устройств и подписывается заявителем (его представителем).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34. Способы подачи документов: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непосредственно заявителем - в МФЦ по месту жительства (пребывания, фактического проживания) заявителя;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09.11.2021 N 28-нп;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 почте в Агентство социального благополучия населения по месту жительства (пребывания, фактического проживания);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35. В соответствии с требованиями </w:t>
      </w:r>
      <w:hyperlink r:id="rId64">
        <w:r>
          <w:rPr>
            <w:color w:val="0000FF"/>
          </w:rPr>
          <w:t>пунктов 1</w:t>
        </w:r>
      </w:hyperlink>
      <w:r>
        <w:t xml:space="preserve">, </w:t>
      </w:r>
      <w:hyperlink r:id="rId65">
        <w:r>
          <w:rPr>
            <w:color w:val="0000FF"/>
          </w:rPr>
          <w:t>2</w:t>
        </w:r>
      </w:hyperlink>
      <w:r>
        <w:t xml:space="preserve">, </w:t>
      </w:r>
      <w:hyperlink r:id="rId66">
        <w:r>
          <w:rPr>
            <w:color w:val="0000FF"/>
          </w:rPr>
          <w:t>4</w:t>
        </w:r>
      </w:hyperlink>
      <w:r>
        <w:t xml:space="preserve">, </w:t>
      </w:r>
      <w:hyperlink r:id="rId67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8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69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70">
        <w:r>
          <w:rPr>
            <w:color w:val="0000FF"/>
          </w:rPr>
          <w:t>подпунктами "а"</w:t>
        </w:r>
      </w:hyperlink>
      <w:r>
        <w:t xml:space="preserve"> - </w:t>
      </w:r>
      <w:hyperlink r:id="rId71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2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5A4837" w:rsidRDefault="005A4837">
      <w:pPr>
        <w:pStyle w:val="ConsPlusNormal"/>
        <w:jc w:val="both"/>
      </w:pPr>
      <w:r>
        <w:t xml:space="preserve">(п. 35 в ред. </w:t>
      </w:r>
      <w:hyperlink r:id="rId7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21.06.2021 N 10-нп)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A4837" w:rsidRDefault="005A483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5A4837" w:rsidRDefault="005A4837">
      <w:pPr>
        <w:pStyle w:val="ConsPlusTitle"/>
        <w:jc w:val="center"/>
      </w:pPr>
      <w:r>
        <w:t>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36. Оснований для отказа в приеме документов, необходимых для предоставления государственной услуги, не установлено.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A4837" w:rsidRDefault="005A4837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bookmarkStart w:id="12" w:name="P224"/>
      <w:bookmarkEnd w:id="12"/>
      <w:r>
        <w:t>37. Предоставление государственной услуги приостанавливается по истечении срока инвалидности и возобновляется после прохождения переосвидетельствования.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09.11.2021 N 28-нп)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13" w:name="P226"/>
      <w:bookmarkEnd w:id="13"/>
      <w:r>
        <w:t>38. Основаниями для отказа в предоставлении государственной услуги являются: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обращение ненадлежащего заявителя - гражданин, обратившийся за государственной услугой, не соответствует условиям </w:t>
      </w:r>
      <w:hyperlink w:anchor="P63">
        <w:r>
          <w:rPr>
            <w:color w:val="0000FF"/>
          </w:rPr>
          <w:t>пункта 2</w:t>
        </w:r>
      </w:hyperlink>
      <w:r>
        <w:t xml:space="preserve"> настоящего Административного регламента;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непредставление необходимых документов, указанных в </w:t>
      </w:r>
      <w:hyperlink w:anchor="P188">
        <w:r>
          <w:rPr>
            <w:color w:val="0000FF"/>
          </w:rPr>
          <w:t>пунктах 31</w:t>
        </w:r>
      </w:hyperlink>
      <w:r>
        <w:t xml:space="preserve"> и </w:t>
      </w:r>
      <w:hyperlink w:anchor="P195">
        <w:r>
          <w:rPr>
            <w:color w:val="0000FF"/>
          </w:rPr>
          <w:t>32</w:t>
        </w:r>
      </w:hyperlink>
      <w:r>
        <w:t xml:space="preserve"> настоящего Административного регламента;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наличие фактов предоставления заявителем заведомо недостоверных и (или) неполных сведений.</w:t>
      </w:r>
    </w:p>
    <w:p w:rsidR="005A4837" w:rsidRDefault="005A4837">
      <w:pPr>
        <w:pStyle w:val="ConsPlusNormal"/>
        <w:spacing w:before="220"/>
        <w:ind w:firstLine="540"/>
        <w:jc w:val="both"/>
      </w:pPr>
      <w:bookmarkStart w:id="14" w:name="P230"/>
      <w:bookmarkEnd w:id="14"/>
      <w:r>
        <w:t>39. Основаниями для прекращения предоставления государственной услуги являются: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определение ребенка на полное государственное обеспечение;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лишение (ограничения) родителей ребенка родительских прав;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выезд на постоянное место жительства за пределы автономного округа (за исключением выезда на период обучения);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смерть получателя компенсации или ребенка-инвалида;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утрата статуса инвалида;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окончание срока назначения;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отказ заявителя от получения компенсации.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Запрещается отказывать заявителю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установленной настоящим Административным регламентом.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5A4837" w:rsidRDefault="005A4837">
      <w:pPr>
        <w:pStyle w:val="ConsPlusTitle"/>
        <w:jc w:val="center"/>
      </w:pPr>
      <w:r>
        <w:t>государственной услуги, и способы ее взимания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40. Взимание платы за предоставление государственной услуги законодательством Российской Федерации, законодательством автономного округа не предусмотрено.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A4837" w:rsidRDefault="005A483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5A4837" w:rsidRDefault="005A4837">
      <w:pPr>
        <w:pStyle w:val="ConsPlusTitle"/>
        <w:jc w:val="center"/>
      </w:pPr>
      <w:r>
        <w:t>результата предоставления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41.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5A4837" w:rsidRDefault="005A4837">
      <w:pPr>
        <w:pStyle w:val="ConsPlusTitle"/>
        <w:jc w:val="center"/>
      </w:pPr>
      <w:r>
        <w:t>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42. Заявление, поступившее в Агентство социального благополучия населения посредством почтовой связи, регистрируется специалистом Агентства социального благополучия населения, ответственным за регистрацию входящей документации, в течение 1 рабочего дня с момента поступления в Агентство социального благополучия населения.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21.06.2021 N 10-нп.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Запрос, поступивший посредством Единого портала, из МФЦ, регистрируется автоматически информационной системой Департамента.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09.11.2021 N 28-нп; в ред. </w:t>
      </w:r>
      <w:hyperlink r:id="rId7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специалистами МФЦ осуществляется в соответствии с регламентом работы МФЦ.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09.11.2021 N 28-нп)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A4837" w:rsidRDefault="005A4837">
      <w:pPr>
        <w:pStyle w:val="ConsPlusTitle"/>
        <w:jc w:val="center"/>
      </w:pPr>
      <w:r>
        <w:t>государственная услуга, к залу ожидания, местам</w:t>
      </w:r>
    </w:p>
    <w:p w:rsidR="005A4837" w:rsidRDefault="005A483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A4837" w:rsidRDefault="005A4837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5A4837" w:rsidRDefault="005A4837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5A4837" w:rsidRDefault="005A4837">
      <w:pPr>
        <w:pStyle w:val="ConsPlusTitle"/>
        <w:jc w:val="center"/>
      </w:pPr>
      <w:r>
        <w:t>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43.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Здание, в котором предоставляется государственная услуга, включает места для ожидания и приема заявителей.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организуются помещения для приема заявителей "зального"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документов, необходимых для предоставления 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максимально допустимому времени ожидания в очереди.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Консультирование (предоставление справочной информации) заявителей осуществляется в отдельном окне (кабинете).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Окна (кабинеты) приема заявителей должны быть оборудованы информационными табличками (вывесками) с указанием: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вид приема (по очереди, по предварительной записи);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времени технологического перерыва и перерыва на обед.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Место для приема заявителей должно быть оборудовано множительной техникой для выполнения копий документов.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Места ожидания оборудуются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44. Места ожидания оснащаются информационными стендами.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45. Показателями доступности государственной услуги являются: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индивидуальное или публичное (устное или письменное) информирование заявителей о порядке и сроках предоставления государственной услуги, об образцах оформления документов, необходимых для предоставления государственной услуги, посредством сети Интернет на Едином портале;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обеспечение доступа заявителей к формам заявлений и иным документам, необходимым для получения государственной услуги, размещенных на Едином портале, в том числе с возможностью их копирования и заполнения в электронном виде;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информирование заявителей о ходе предоставления государственной услуги, в том числе с использованием телефонной связи, электронной почты;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возможность подачи заявления в МФЦ;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возможность подачи заявления через Единый портал.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46. Показателями качества государственной услуги являются: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соблюдение сроков ожидания в очереди при подаче заявления и при получении результата предоставления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1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23.06.2023 N 11-нп.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5A4837" w:rsidRDefault="005A4837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5A4837" w:rsidRDefault="005A4837">
      <w:pPr>
        <w:pStyle w:val="ConsPlusTitle"/>
        <w:jc w:val="center"/>
      </w:pPr>
      <w:r>
        <w:t>и муниципальных услуг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47. Предоставление государственной услуги в МФЦ осуществляется по принципу "одного окна" в соответствии с законодательством Российской Федерации и заключенным соглашением о взаимодействии между Департаментом и МФЦ.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МФЦ предоставляет государственную услугу по экстерриториальному принципу.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Административные процедуры (действия), осуществляемые МФЦ при предоставлении государственной услуги: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заявления;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заявления на изменение способа получения выплаты, направляемой на лицевые счета в кредитные учреждения или посредством Федеральной почтовой связи;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заявления на удержание (возмещение) излишне выплаченных сумм;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заявления на возобновление приостановленной выплаты компенсации;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23.06.2023 N 11-нп;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заявления на прекращение выплаты компенсации.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5A4837" w:rsidRDefault="005A4837">
      <w:pPr>
        <w:pStyle w:val="ConsPlusTitle"/>
        <w:jc w:val="center"/>
      </w:pPr>
      <w:r>
        <w:t>в электронной форме</w:t>
      </w:r>
    </w:p>
    <w:p w:rsidR="005A4837" w:rsidRDefault="005A4837">
      <w:pPr>
        <w:pStyle w:val="ConsPlusNormal"/>
        <w:jc w:val="center"/>
      </w:pPr>
      <w:r>
        <w:t xml:space="preserve">(введен </w:t>
      </w:r>
      <w:hyperlink r:id="rId83">
        <w:r>
          <w:rPr>
            <w:color w:val="0000FF"/>
          </w:rPr>
          <w:t>приказом</w:t>
        </w:r>
      </w:hyperlink>
      <w:r>
        <w:t xml:space="preserve"> Департамента социального развития</w:t>
      </w:r>
    </w:p>
    <w:p w:rsidR="005A4837" w:rsidRDefault="005A4837">
      <w:pPr>
        <w:pStyle w:val="ConsPlusNormal"/>
        <w:jc w:val="center"/>
      </w:pPr>
      <w:r>
        <w:t>ХМАО - Югры от 28.09.2020 N 19-нп)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47.1. При предоставлении государственной услуги в электронной форме посредством Единого портала заявителю обеспечивается: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Агентства социального благополучия населения его должностного лица.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осуществляется в порядке и сроки, установленные настоящим Административным регламентом.</w:t>
      </w:r>
    </w:p>
    <w:p w:rsidR="005A4837" w:rsidRDefault="005A4837">
      <w:pPr>
        <w:pStyle w:val="ConsPlusNormal"/>
        <w:jc w:val="both"/>
      </w:pPr>
      <w:r>
        <w:t xml:space="preserve">(п. 47.1 в ред. </w:t>
      </w:r>
      <w:hyperlink r:id="rId8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85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28.09.2020 N 19-нп.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Случаи и порядок предоставления государственных услуг</w:t>
      </w:r>
    </w:p>
    <w:p w:rsidR="005A4837" w:rsidRDefault="005A4837">
      <w:pPr>
        <w:pStyle w:val="ConsPlusTitle"/>
        <w:jc w:val="center"/>
      </w:pPr>
      <w:r>
        <w:t>в упреждающем (проактивном) режиме</w:t>
      </w:r>
    </w:p>
    <w:p w:rsidR="005A4837" w:rsidRDefault="005A4837">
      <w:pPr>
        <w:pStyle w:val="ConsPlusNormal"/>
        <w:jc w:val="center"/>
      </w:pPr>
      <w:r>
        <w:t xml:space="preserve">(введен </w:t>
      </w:r>
      <w:hyperlink r:id="rId86">
        <w:r>
          <w:rPr>
            <w:color w:val="0000FF"/>
          </w:rPr>
          <w:t>приказом</w:t>
        </w:r>
      </w:hyperlink>
      <w:r>
        <w:t xml:space="preserve"> Департамента социального развития</w:t>
      </w:r>
    </w:p>
    <w:p w:rsidR="005A4837" w:rsidRDefault="005A4837">
      <w:pPr>
        <w:pStyle w:val="ConsPlusNormal"/>
        <w:jc w:val="center"/>
      </w:pPr>
      <w:r>
        <w:t>ХМАО - Югры от 09.11.2021 N 28-нп)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48.1. Предоставление государственной услуги в упреждающем (проактивном) режиме не предусмотрено.</w:t>
      </w:r>
    </w:p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A4837" w:rsidRDefault="005A4837">
      <w:pPr>
        <w:pStyle w:val="ConsPlusTitle"/>
        <w:jc w:val="center"/>
      </w:pPr>
      <w:r>
        <w:t>административных процедур, требования к порядку</w:t>
      </w:r>
    </w:p>
    <w:p w:rsidR="005A4837" w:rsidRDefault="005A4837">
      <w:pPr>
        <w:pStyle w:val="ConsPlusTitle"/>
        <w:jc w:val="center"/>
      </w:pPr>
      <w:r>
        <w:t>их выполнения, в том числе особенности выполнения</w:t>
      </w:r>
    </w:p>
    <w:p w:rsidR="005A4837" w:rsidRDefault="005A4837">
      <w:pPr>
        <w:pStyle w:val="ConsPlusTitle"/>
        <w:jc w:val="center"/>
      </w:pPr>
      <w:r>
        <w:t>административных процедур в электронной форме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center"/>
      </w:pPr>
      <w:r>
        <w:t xml:space="preserve">Наименование исключено. - </w:t>
      </w:r>
      <w:hyperlink r:id="rId87">
        <w:r>
          <w:rPr>
            <w:color w:val="0000FF"/>
          </w:rPr>
          <w:t>Приказ</w:t>
        </w:r>
      </w:hyperlink>
      <w:r>
        <w:t xml:space="preserve"> Департамента социального</w:t>
      </w:r>
    </w:p>
    <w:p w:rsidR="005A4837" w:rsidRDefault="005A4837">
      <w:pPr>
        <w:pStyle w:val="ConsPlusNormal"/>
        <w:jc w:val="center"/>
      </w:pPr>
      <w:r>
        <w:t>развития ХМАО - Югры от 28.09.2020 N 19-нп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49. Предоставление государственной услуги включает в себя следующие административные процедуры: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информационного запроса в порядке межведомственного взаимодействия;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экспертиза представленных заявителем документов;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принятие решения о предоставлении компенсации (мотивированном отказе в предоставлении компенсации);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выплата (перечисление денежных средств) компенсации заявителю;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направление заявителю мотивированного отказа в предоставлении компенсации.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Предоставление услуги отдельным категориям заявителей, объединенных общими признаками, в том числе в отношении результата услуги, за которой они обратились, не предусмотрено.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09.11.2021 N 28-нп)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Прием и регистрация заявления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50. Основание для начала административной процедуры: поступление заявления в Агентство социального благополучия населения или в МФЦ, в том числе посредством Единого портала.</w:t>
      </w:r>
    </w:p>
    <w:p w:rsidR="005A4837" w:rsidRDefault="005A4837">
      <w:pPr>
        <w:pStyle w:val="ConsPlusNormal"/>
        <w:jc w:val="both"/>
      </w:pPr>
      <w:r>
        <w:t xml:space="preserve">(в ред. приказов Департамента социального развития ХМАО - Югры от 28.09.2020 </w:t>
      </w:r>
      <w:hyperlink r:id="rId90">
        <w:r>
          <w:rPr>
            <w:color w:val="0000FF"/>
          </w:rPr>
          <w:t>N 19-нп</w:t>
        </w:r>
      </w:hyperlink>
      <w:r>
        <w:t xml:space="preserve">, от 09.11.2021 </w:t>
      </w:r>
      <w:hyperlink r:id="rId91">
        <w:r>
          <w:rPr>
            <w:color w:val="0000FF"/>
          </w:rPr>
          <w:t>N 28-нп</w:t>
        </w:r>
      </w:hyperlink>
      <w:r>
        <w:t xml:space="preserve">, от 23.06.2023 </w:t>
      </w:r>
      <w:hyperlink r:id="rId92">
        <w:r>
          <w:rPr>
            <w:color w:val="0000FF"/>
          </w:rPr>
          <w:t>N 11-нп</w:t>
        </w:r>
      </w:hyperlink>
      <w:r>
        <w:t>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МФЦ, специалист Агентства социального благополучия населения, ответственный за регистрацию входящей документации.</w:t>
      </w:r>
    </w:p>
    <w:p w:rsidR="005A4837" w:rsidRDefault="005A4837">
      <w:pPr>
        <w:pStyle w:val="ConsPlusNormal"/>
        <w:jc w:val="both"/>
      </w:pPr>
      <w:r>
        <w:t xml:space="preserve">(в ред. приказов Департамента социального развития ХМАО - Югры от 28.09.2020 </w:t>
      </w:r>
      <w:hyperlink r:id="rId93">
        <w:r>
          <w:rPr>
            <w:color w:val="0000FF"/>
          </w:rPr>
          <w:t>N 19-нп</w:t>
        </w:r>
      </w:hyperlink>
      <w:r>
        <w:t xml:space="preserve">, от 23.06.2023 </w:t>
      </w:r>
      <w:hyperlink r:id="rId94">
        <w:r>
          <w:rPr>
            <w:color w:val="0000FF"/>
          </w:rPr>
          <w:t>N 11-нп</w:t>
        </w:r>
      </w:hyperlink>
      <w:r>
        <w:t>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(срок выполнения административной процедуры указан в подразделе "Срок регистрации запроса заявителя о предоставлении государственной услуги").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Результат административной процедуры: зарегистрированное заявление.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специалист Агентства социального благополучия населения регистрирует заявление в системе электронного документооборота либо фиксирует в заявлении факт приема документов, с указанием должности, фамилии, инициалов принявшего документы, а также даты заполнения заявления.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Заявление регистрируется в системе электронного документооборота либо в заявлении указывается факт приема документов, в том числе должность, фамилия, имя, отчество (последнее - при наличии) принявшего документы, а также дата его заполнения.</w:t>
      </w:r>
    </w:p>
    <w:p w:rsidR="005A4837" w:rsidRDefault="005A4837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21.06.2021 N 10-нп)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 к нему передаются начальнику отдела социальных выплат Агентства социального благополучия населения для определения ответственного лица по рассмотрению документов.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Экспертиза представленных заявителем документов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51. Основанием для начала административной процедуры: поступление заявления специалисту отдела социальных выплат Агентства социального благополучия населения, ответственному за предоставление государственной услуги.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 социальных выплат Агентства социального благополучия населения, ответственный за предоставление государственной услуги.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рассмотрение документов, подготовка проекта решения о предоставлении государственной услуги или мотивированного отказа в предоставлении компенсации (продолжительность и (или) максимальный срок их выполнения) - 7 рабочих дней со дня поступления заявления.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Критерий принятия решения: наличие или отсутствие оснований для отказа в предоставлении государственной услуги, указанных в </w:t>
      </w:r>
      <w:hyperlink w:anchor="P226">
        <w:r>
          <w:rPr>
            <w:color w:val="0000FF"/>
          </w:rPr>
          <w:t>пункте 38</w:t>
        </w:r>
      </w:hyperlink>
      <w:r>
        <w:t xml:space="preserve"> настоящего Административного регламента.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Специалист отдела социальных выплат Агентства социального благополучия населения, ответственный за предоставление государственной услуги, передает проект решения о предоставлении компенсации или мотивированного отказа в предоставлении компенсации для подписания начальнику отдела социальных выплат Агентства социального благополучия населения либо лицу, его замещающему.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Результат административной процедуры: проект решения о предоставлении компенсации или мотивированного отказа в предоставлении компенсации.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Принятие решения о предоставлении компенсации</w:t>
      </w:r>
    </w:p>
    <w:p w:rsidR="005A4837" w:rsidRDefault="005A4837">
      <w:pPr>
        <w:pStyle w:val="ConsPlusTitle"/>
        <w:jc w:val="center"/>
      </w:pPr>
      <w:r>
        <w:t>(мотивированном отказе в предоставлении компенсации)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52. Основание для начала административной процедуры: поступление проекта решения о предоставлении компенсации или мотивированного отказа в предоставлении компенсации начальнику отдела социальных выплат Агентства социального благополучия населения либо лицу, его замещающему.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начальник отдела социальных выплат Агентства социального благополучия населения, лицо, его замещающее.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подписание, регистрация и направление (выдача) заявителю решения о предоставлении компенсации или мотивированного отказа в предоставлении компенсации (продолжительность и (или) максимальный срок их выполнения) - 2 рабочих дня со дня поступления проекта решения о предоставлении компенсации или проекта ответа о мотивированном отказе в предоставлении компенсации.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Критерий принятия решения: наличие или отсутствие оснований для отказа в предоставлении государственной услуги, указанных в </w:t>
      </w:r>
      <w:hyperlink w:anchor="P226">
        <w:r>
          <w:rPr>
            <w:color w:val="0000FF"/>
          </w:rPr>
          <w:t>пункте 38</w:t>
        </w:r>
      </w:hyperlink>
      <w:r>
        <w:t xml:space="preserve"> настоящего Административного регламента.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Результат административной процедуры: принятое и подписанное решение о предоставлении компенсации (мотивированный отказ в предоставлении компенсации).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Специалист отдела социальных выплат Агентства социального благополучия населения, ответственный за предоставление государственной услуги, регистрирует решение в электронном документообороте, направляет его заявителю и передает документы на выплату (перечисление денежных средств) специалисту Агентства социального благополучия населения, ответственному за выплату денежных средств.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Уведомление об отказе в предоставлении услуги направляется на бумажном носителе.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Выплата (перечисление денежных средств) компенсации</w:t>
      </w:r>
    </w:p>
    <w:p w:rsidR="005A4837" w:rsidRDefault="005A4837">
      <w:pPr>
        <w:pStyle w:val="ConsPlusTitle"/>
        <w:jc w:val="center"/>
      </w:pPr>
      <w:r>
        <w:t>заявителю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53. Основанием для начала административной процедуры: получение специалистом Агентства социального благополучия населения, ответственным за осуществление выплаты, решения о предоставлении компенсации.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Агентства социального благополучия населения, ответственный за выплату денежных средств.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подготовка документов и осуществление выплаты (перечисление денежных средств) компенсации заявителю.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Критерий принятия решения: принятое решение о предоставлении компенсации.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выплата (перечисление) денежных средств заявителю.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выплата (перечисление) денежных средств заявителю подтверждается платежным поручением.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1"/>
      </w:pPr>
      <w:r>
        <w:t>IV. Формы контроля за исполнением</w:t>
      </w:r>
    </w:p>
    <w:p w:rsidR="005A4837" w:rsidRDefault="005A4837">
      <w:pPr>
        <w:pStyle w:val="ConsPlusTitle"/>
        <w:jc w:val="center"/>
      </w:pPr>
      <w:r>
        <w:t>административного регламента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A4837" w:rsidRDefault="005A483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A4837" w:rsidRDefault="005A483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A4837" w:rsidRDefault="005A4837">
      <w:pPr>
        <w:pStyle w:val="ConsPlusTitle"/>
        <w:jc w:val="center"/>
      </w:pPr>
      <w:r>
        <w:t>актов, устанавливающих требования к предоставлению</w:t>
      </w:r>
    </w:p>
    <w:p w:rsidR="005A4837" w:rsidRDefault="005A483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54. Текущий контроль за соблюдением и исполнением специалистами Агентства социального благополучия населения,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начальником отдела социальных выплат Агентства социального благополучия населения либо лицом, его замещающим.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55. Департамент организует и осуществляет контроль за деятельностью Агентства социального благополучия населения при предоставлении государственной услуги.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A4837" w:rsidRDefault="005A4837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5A4837" w:rsidRDefault="005A4837">
      <w:pPr>
        <w:pStyle w:val="ConsPlusTitle"/>
        <w:jc w:val="center"/>
      </w:pPr>
      <w:r>
        <w:t>услуги, порядок и формы контроля полноты и качества</w:t>
      </w:r>
    </w:p>
    <w:p w:rsidR="005A4837" w:rsidRDefault="005A4837">
      <w:pPr>
        <w:pStyle w:val="ConsPlusTitle"/>
        <w:jc w:val="center"/>
      </w:pPr>
      <w:r>
        <w:t>предоставления государственной услуги, в том числе</w:t>
      </w:r>
    </w:p>
    <w:p w:rsidR="005A4837" w:rsidRDefault="005A4837">
      <w:pPr>
        <w:pStyle w:val="ConsPlusTitle"/>
        <w:jc w:val="center"/>
      </w:pPr>
      <w:r>
        <w:t>со стороны граждан, их объединений и организаций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56.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Департамента, Агентства социального благополучия населения.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Агентства социального благополучия населения.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5A4837" w:rsidRDefault="005A4837">
      <w:pPr>
        <w:pStyle w:val="ConsPlusTitle"/>
        <w:jc w:val="center"/>
      </w:pPr>
      <w:r>
        <w:t>органа, предоставляющего государственную услугу,</w:t>
      </w:r>
    </w:p>
    <w:p w:rsidR="005A4837" w:rsidRDefault="005A4837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5A4837" w:rsidRDefault="005A4837">
      <w:pPr>
        <w:pStyle w:val="ConsPlusTitle"/>
        <w:jc w:val="center"/>
      </w:pPr>
      <w:r>
        <w:t>за решения и действия (бездействие), принимаемые</w:t>
      </w:r>
    </w:p>
    <w:p w:rsidR="005A4837" w:rsidRDefault="005A4837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5A4837" w:rsidRDefault="005A4837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5A4837" w:rsidRDefault="005A4837">
      <w:pPr>
        <w:pStyle w:val="ConsPlusTitle"/>
        <w:jc w:val="center"/>
      </w:pPr>
      <w:r>
        <w:t>запросы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 xml:space="preserve">57. Работники МФЦ несут административную ответственность за нарушение настоящего Административного регламента в соответствии со </w:t>
      </w:r>
      <w:hyperlink r:id="rId110">
        <w:r>
          <w:rPr>
            <w:color w:val="0000FF"/>
          </w:rPr>
          <w:t>статьей 9.6</w:t>
        </w:r>
      </w:hyperlink>
      <w:r>
        <w:t xml:space="preserve"> Закона автономного округа от 11 июня 2010 года N 102-оз "Об административных правонарушениях".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58. Специалисты Агентства социального благополучия населения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Агентства социального благополучия населения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A4837" w:rsidRDefault="005A4837">
      <w:pPr>
        <w:pStyle w:val="ConsPlusTitle"/>
        <w:jc w:val="center"/>
      </w:pPr>
      <w:r>
        <w:t>и действий (бездействия) органа, предоставляющего</w:t>
      </w:r>
    </w:p>
    <w:p w:rsidR="005A4837" w:rsidRDefault="005A4837">
      <w:pPr>
        <w:pStyle w:val="ConsPlusTitle"/>
        <w:jc w:val="center"/>
      </w:pPr>
      <w:r>
        <w:t>государственную услугу, многофункционального центра</w:t>
      </w:r>
    </w:p>
    <w:p w:rsidR="005A4837" w:rsidRDefault="005A4837">
      <w:pPr>
        <w:pStyle w:val="ConsPlusTitle"/>
        <w:jc w:val="center"/>
      </w:pPr>
      <w:r>
        <w:t>предоставления государственных услуг, а также их должностных</w:t>
      </w:r>
    </w:p>
    <w:p w:rsidR="005A4837" w:rsidRDefault="005A4837">
      <w:pPr>
        <w:pStyle w:val="ConsPlusTitle"/>
        <w:jc w:val="center"/>
      </w:pPr>
      <w:r>
        <w:t>лиц, государственных служащих, работников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ind w:firstLine="540"/>
        <w:jc w:val="both"/>
      </w:pPr>
      <w:r>
        <w:t>59. Заявитель имеет право на досудебное (внесудебное) обжалование действий (бездействия) Агентства социального благополучия населения и его должностных лиц, МФЦ и его работников, а также решений, принятых (осуществленных) ими в ходе предоставления государственной услуги (далее - жалоба).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60. Жалоба на решения, действия (бездействие) Агентства социального благополучия населения и его должностных лиц подается для рассмотрения в Департамент.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В случае если обжалуются решения 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21.06.2021 N 10-нп)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(бездействия) МФЦ либо его руководителя жалоба подается для рассмотрения в Департамент экономического развития Ханты-Мансийского автономного округа - Югры.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21.06.2021 N 10-нп)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Департамент обеспечивает информирование о порядке подачи и рассмотрения жалобы посредством телефонной связи, размещения информации на Едином портале, на стендах в местах предоставления государственной услуги, на его официальном сайте, а также при личном обращении заявителя.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28.09.2020 N 19-нп)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>61. Нормативные правовые акты, регулирующие порядок досудебного (внесудебного) обжалования действий (бездействий) Агентства социального благополучия населения и его должностных лиц, МФЦ и его работников, а также решений, принятых (осуществленных) ими в ходе предоставления государственной услуги: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9">
        <w:r>
          <w:rPr>
            <w:color w:val="0000FF"/>
          </w:rPr>
          <w:t>закон</w:t>
        </w:r>
      </w:hyperlink>
      <w:r>
        <w:t xml:space="preserve"> N 210-ФЗ;</w:t>
      </w:r>
    </w:p>
    <w:p w:rsidR="005A4837" w:rsidRDefault="005A4837">
      <w:pPr>
        <w:pStyle w:val="ConsPlusNormal"/>
        <w:spacing w:before="220"/>
        <w:ind w:firstLine="540"/>
        <w:jc w:val="both"/>
      </w:pP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5A4837" w:rsidRDefault="005A4837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23.06.2023 N 11-нп)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right"/>
        <w:outlineLvl w:val="1"/>
      </w:pPr>
      <w:r>
        <w:t>Приложение 1</w:t>
      </w:r>
    </w:p>
    <w:p w:rsidR="005A4837" w:rsidRDefault="005A4837">
      <w:pPr>
        <w:pStyle w:val="ConsPlusNormal"/>
        <w:jc w:val="right"/>
      </w:pPr>
      <w:r>
        <w:t>к административному регламенту</w:t>
      </w:r>
    </w:p>
    <w:p w:rsidR="005A4837" w:rsidRDefault="005A4837">
      <w:pPr>
        <w:pStyle w:val="ConsPlusNormal"/>
        <w:jc w:val="right"/>
      </w:pPr>
      <w:r>
        <w:t>предоставления государственной услуги</w:t>
      </w:r>
    </w:p>
    <w:p w:rsidR="005A4837" w:rsidRDefault="005A4837">
      <w:pPr>
        <w:pStyle w:val="ConsPlusNormal"/>
        <w:jc w:val="right"/>
      </w:pPr>
      <w:r>
        <w:t>по предоставлению компенсаций затрат</w:t>
      </w:r>
    </w:p>
    <w:p w:rsidR="005A4837" w:rsidRDefault="005A4837">
      <w:pPr>
        <w:pStyle w:val="ConsPlusNormal"/>
        <w:jc w:val="right"/>
      </w:pPr>
      <w:r>
        <w:t>родителей (законных представителей)</w:t>
      </w:r>
    </w:p>
    <w:p w:rsidR="005A4837" w:rsidRDefault="005A4837">
      <w:pPr>
        <w:pStyle w:val="ConsPlusNormal"/>
        <w:jc w:val="right"/>
      </w:pPr>
      <w:r>
        <w:t>на воспитание, обучение и образование</w:t>
      </w:r>
    </w:p>
    <w:p w:rsidR="005A4837" w:rsidRDefault="005A4837">
      <w:pPr>
        <w:pStyle w:val="ConsPlusNormal"/>
        <w:jc w:val="right"/>
      </w:pPr>
      <w:r>
        <w:t>детей-инвалидов и затрат инвалидов</w:t>
      </w:r>
    </w:p>
    <w:p w:rsidR="005A4837" w:rsidRDefault="005A4837">
      <w:pPr>
        <w:pStyle w:val="ConsPlusNormal"/>
        <w:jc w:val="right"/>
      </w:pPr>
      <w:r>
        <w:t>и родителей (законных представителей)</w:t>
      </w:r>
    </w:p>
    <w:p w:rsidR="005A4837" w:rsidRDefault="005A4837">
      <w:pPr>
        <w:pStyle w:val="ConsPlusNormal"/>
        <w:jc w:val="right"/>
      </w:pPr>
      <w:r>
        <w:t>детей-инвалидов на получение</w:t>
      </w:r>
    </w:p>
    <w:p w:rsidR="005A4837" w:rsidRDefault="005A4837">
      <w:pPr>
        <w:pStyle w:val="ConsPlusNormal"/>
        <w:jc w:val="right"/>
      </w:pPr>
      <w:r>
        <w:t>профессионального образования</w:t>
      </w:r>
    </w:p>
    <w:p w:rsidR="005A4837" w:rsidRDefault="005A48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48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от 23.06.2023 N 11-нп)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</w:tr>
    </w:tbl>
    <w:p w:rsidR="005A4837" w:rsidRDefault="005A4837">
      <w:pPr>
        <w:pStyle w:val="ConsPlusNormal"/>
        <w:jc w:val="center"/>
      </w:pPr>
    </w:p>
    <w:p w:rsidR="005A4837" w:rsidRDefault="005A4837">
      <w:pPr>
        <w:pStyle w:val="ConsPlusNonformat"/>
        <w:jc w:val="both"/>
      </w:pPr>
      <w:r>
        <w:t xml:space="preserve">                                     Руководителю КУ "Агентство социального</w:t>
      </w:r>
    </w:p>
    <w:p w:rsidR="005A4837" w:rsidRDefault="005A4837">
      <w:pPr>
        <w:pStyle w:val="ConsPlusNonformat"/>
        <w:jc w:val="both"/>
      </w:pPr>
      <w:r>
        <w:t xml:space="preserve">                                                    благополучия населения"</w:t>
      </w:r>
    </w:p>
    <w:p w:rsidR="005A4837" w:rsidRDefault="005A4837">
      <w:pPr>
        <w:pStyle w:val="ConsPlusNonformat"/>
        <w:jc w:val="both"/>
      </w:pPr>
      <w:r>
        <w:t xml:space="preserve">                                     (отдела) _____________________________</w:t>
      </w:r>
    </w:p>
    <w:p w:rsidR="005A4837" w:rsidRDefault="005A4837">
      <w:pPr>
        <w:pStyle w:val="ConsPlusNonformat"/>
        <w:jc w:val="both"/>
      </w:pPr>
    </w:p>
    <w:p w:rsidR="005A4837" w:rsidRDefault="005A4837">
      <w:pPr>
        <w:pStyle w:val="ConsPlusNonformat"/>
        <w:jc w:val="both"/>
      </w:pPr>
      <w:bookmarkStart w:id="15" w:name="P515"/>
      <w:bookmarkEnd w:id="15"/>
      <w:r>
        <w:t xml:space="preserve">                                 ЗАЯВЛЕНИЕ</w:t>
      </w:r>
    </w:p>
    <w:p w:rsidR="005A4837" w:rsidRDefault="005A4837">
      <w:pPr>
        <w:pStyle w:val="ConsPlusNonformat"/>
        <w:jc w:val="both"/>
      </w:pPr>
      <w:r>
        <w:t xml:space="preserve">  о предоставлении компенсаций затрат родителей (законных представителей)</w:t>
      </w:r>
    </w:p>
    <w:p w:rsidR="005A4837" w:rsidRDefault="005A4837">
      <w:pPr>
        <w:pStyle w:val="ConsPlusNonformat"/>
        <w:jc w:val="both"/>
      </w:pPr>
      <w:r>
        <w:t xml:space="preserve">                   на воспитание, обучение и образование</w:t>
      </w:r>
    </w:p>
    <w:p w:rsidR="005A4837" w:rsidRDefault="005A4837">
      <w:pPr>
        <w:pStyle w:val="ConsPlusNonformat"/>
        <w:jc w:val="both"/>
      </w:pPr>
      <w:r>
        <w:t xml:space="preserve"> детей-инвалидов и затрат инвалидов и родителей (законных представителей)</w:t>
      </w:r>
    </w:p>
    <w:p w:rsidR="005A4837" w:rsidRDefault="005A4837">
      <w:pPr>
        <w:pStyle w:val="ConsPlusNonformat"/>
        <w:jc w:val="both"/>
      </w:pPr>
      <w:r>
        <w:t xml:space="preserve">        детей-инвалидов на получение профессионального образования</w:t>
      </w:r>
    </w:p>
    <w:p w:rsidR="005A4837" w:rsidRDefault="005A4837">
      <w:pPr>
        <w:pStyle w:val="ConsPlusNonformat"/>
        <w:jc w:val="both"/>
      </w:pPr>
    </w:p>
    <w:p w:rsidR="005A4837" w:rsidRDefault="005A4837">
      <w:pPr>
        <w:pStyle w:val="ConsPlusNonformat"/>
        <w:jc w:val="both"/>
      </w:pPr>
      <w:r>
        <w:t>1. Ф.И.О. заявителя _______________________________________________________</w:t>
      </w:r>
    </w:p>
    <w:p w:rsidR="005A4837" w:rsidRDefault="005A4837">
      <w:pPr>
        <w:pStyle w:val="ConsPlusNonformat"/>
        <w:jc w:val="both"/>
      </w:pPr>
      <w:r>
        <w:t>Адрес места жительства ____________________________________________________</w:t>
      </w:r>
    </w:p>
    <w:p w:rsidR="005A4837" w:rsidRDefault="005A4837">
      <w:pPr>
        <w:pStyle w:val="ConsPlusNonformat"/>
        <w:jc w:val="both"/>
      </w:pPr>
      <w:r>
        <w:t>___________________________________________________________________________</w:t>
      </w:r>
    </w:p>
    <w:p w:rsidR="005A4837" w:rsidRDefault="005A4837">
      <w:pPr>
        <w:pStyle w:val="ConsPlusNonformat"/>
        <w:jc w:val="both"/>
      </w:pPr>
      <w:r>
        <w:t xml:space="preserve">   Адрес места пребывания (заполняется при обращении за предоставлением</w:t>
      </w:r>
    </w:p>
    <w:p w:rsidR="005A4837" w:rsidRDefault="005A4837">
      <w:pPr>
        <w:pStyle w:val="ConsPlusNonformat"/>
        <w:jc w:val="both"/>
      </w:pPr>
      <w:r>
        <w:t xml:space="preserve">                    компенсации не по месту жительства)</w:t>
      </w:r>
    </w:p>
    <w:p w:rsidR="005A4837" w:rsidRDefault="005A4837">
      <w:pPr>
        <w:pStyle w:val="ConsPlusNonformat"/>
        <w:jc w:val="both"/>
      </w:pPr>
      <w:r>
        <w:t>___________________________________________________________________________</w:t>
      </w:r>
    </w:p>
    <w:p w:rsidR="005A4837" w:rsidRDefault="005A4837">
      <w:pPr>
        <w:pStyle w:val="ConsPlusNonformat"/>
        <w:jc w:val="both"/>
      </w:pPr>
      <w:r>
        <w:t xml:space="preserve">     Адрес места фактического проживания (заполняется при обращении за</w:t>
      </w:r>
    </w:p>
    <w:p w:rsidR="005A4837" w:rsidRDefault="005A4837">
      <w:pPr>
        <w:pStyle w:val="ConsPlusNonformat"/>
        <w:jc w:val="both"/>
      </w:pPr>
      <w:r>
        <w:t xml:space="preserve">      предоставлением компенсации не по месту жительства, пребывания)</w:t>
      </w:r>
    </w:p>
    <w:p w:rsidR="005A4837" w:rsidRDefault="005A4837">
      <w:pPr>
        <w:pStyle w:val="ConsPlusNonformat"/>
        <w:jc w:val="both"/>
      </w:pPr>
      <w:r>
        <w:t>___________________________________________________________________________</w:t>
      </w:r>
    </w:p>
    <w:p w:rsidR="005A4837" w:rsidRDefault="005A4837">
      <w:pPr>
        <w:pStyle w:val="ConsPlusNonformat"/>
        <w:jc w:val="both"/>
      </w:pPr>
      <w:r>
        <w:t>телефон ___________________________________________________________________</w:t>
      </w:r>
    </w:p>
    <w:p w:rsidR="005A4837" w:rsidRDefault="005A4837">
      <w:pPr>
        <w:pStyle w:val="ConsPlusNonformat"/>
        <w:jc w:val="both"/>
      </w:pPr>
    </w:p>
    <w:p w:rsidR="005A4837" w:rsidRDefault="005A4837">
      <w:pPr>
        <w:pStyle w:val="ConsPlusNonformat"/>
        <w:jc w:val="both"/>
      </w:pPr>
      <w:r>
        <w:t>Сведения о документе, удостоверяющем личность заявителя</w:t>
      </w:r>
    </w:p>
    <w:p w:rsidR="005A4837" w:rsidRDefault="005A4837">
      <w:pPr>
        <w:pStyle w:val="ConsPlusNonformat"/>
        <w:jc w:val="both"/>
      </w:pPr>
      <w:r>
        <w:t>___________________________________________________________________________</w:t>
      </w:r>
    </w:p>
    <w:p w:rsidR="005A4837" w:rsidRDefault="005A48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531"/>
        <w:gridCol w:w="2438"/>
      </w:tblGrid>
      <w:tr w:rsidR="005A4837">
        <w:tc>
          <w:tcPr>
            <w:tcW w:w="1134" w:type="dxa"/>
          </w:tcPr>
          <w:p w:rsidR="005A4837" w:rsidRDefault="005A4837">
            <w:pPr>
              <w:pStyle w:val="ConsPlusNormal"/>
            </w:pPr>
            <w:r>
              <w:t>Серия</w:t>
            </w:r>
          </w:p>
        </w:tc>
        <w:tc>
          <w:tcPr>
            <w:tcW w:w="1134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134" w:type="dxa"/>
          </w:tcPr>
          <w:p w:rsidR="005A4837" w:rsidRDefault="005A4837">
            <w:pPr>
              <w:pStyle w:val="ConsPlusNormal"/>
            </w:pPr>
            <w:r>
              <w:t>Номер</w:t>
            </w:r>
          </w:p>
        </w:tc>
        <w:tc>
          <w:tcPr>
            <w:tcW w:w="1701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531" w:type="dxa"/>
          </w:tcPr>
          <w:p w:rsidR="005A4837" w:rsidRDefault="005A4837">
            <w:pPr>
              <w:pStyle w:val="ConsPlusNormal"/>
            </w:pPr>
            <w:r>
              <w:t>Дата выдачи</w:t>
            </w:r>
          </w:p>
        </w:tc>
        <w:tc>
          <w:tcPr>
            <w:tcW w:w="2438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9072" w:type="dxa"/>
            <w:gridSpan w:val="6"/>
          </w:tcPr>
          <w:p w:rsidR="005A4837" w:rsidRDefault="005A4837">
            <w:pPr>
              <w:pStyle w:val="ConsPlusNormal"/>
            </w:pPr>
            <w:r>
              <w:t>Кем выдан:</w:t>
            </w:r>
          </w:p>
        </w:tc>
      </w:tr>
    </w:tbl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Nonformat"/>
        <w:jc w:val="both"/>
      </w:pPr>
      <w:r>
        <w:t xml:space="preserve">                                     ┌─┐</w:t>
      </w:r>
    </w:p>
    <w:p w:rsidR="005A4837" w:rsidRDefault="005A4837">
      <w:pPr>
        <w:pStyle w:val="ConsPlusNonformat"/>
        <w:jc w:val="both"/>
      </w:pPr>
      <w:r>
        <w:t>2. Виды компенсаций (нужное отметить │V│ и указать имя ребенка (детей)):</w:t>
      </w:r>
    </w:p>
    <w:p w:rsidR="005A4837" w:rsidRDefault="005A4837">
      <w:pPr>
        <w:pStyle w:val="ConsPlusNonformat"/>
        <w:jc w:val="both"/>
      </w:pPr>
      <w:r>
        <w:t xml:space="preserve">                                     └─┘</w:t>
      </w:r>
    </w:p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Normal"/>
        <w:ind w:firstLine="540"/>
        <w:jc w:val="both"/>
      </w:pPr>
      <w:r>
        <w:t>ежемесячные:</w:t>
      </w:r>
    </w:p>
    <w:p w:rsidR="005A4837" w:rsidRDefault="005A4837">
      <w:pPr>
        <w:pStyle w:val="ConsPlusNormal"/>
        <w:spacing w:before="220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воспитание детей-инвалидов на дому ______________________</w:t>
      </w:r>
    </w:p>
    <w:p w:rsidR="005A4837" w:rsidRDefault="005A4837">
      <w:pPr>
        <w:pStyle w:val="ConsPlusNormal"/>
        <w:spacing w:before="22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обучение детей-инвалидов в возрасте от 6 лет и 6 месяцев до 18 лет, проживающих в сельских населенных пунктах _____________________________________________________</w:t>
      </w:r>
    </w:p>
    <w:p w:rsidR="005A4837" w:rsidRDefault="005A4837">
      <w:pPr>
        <w:pStyle w:val="ConsPlusNormal"/>
        <w:spacing w:before="22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обучение детей-инвалидов в возрасте от 6 лет и 6 месяцев до 18 лет, проживающих в городских населенных пунктах _____________________________________________________</w:t>
      </w:r>
    </w:p>
    <w:p w:rsidR="005A4837" w:rsidRDefault="005A4837">
      <w:pPr>
        <w:pStyle w:val="ConsPlusNormal"/>
        <w:spacing w:before="22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оплату доступа к информационно-телекоммуникационной сети "Интернет" по безлимитному тарифу со скоростью не менее 10 Мбит/с _____________________________________________________</w:t>
      </w:r>
    </w:p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Normal"/>
        <w:ind w:firstLine="540"/>
        <w:jc w:val="both"/>
      </w:pPr>
      <w:r>
        <w:t>ежегодные:</w:t>
      </w:r>
    </w:p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Normal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приобретение специальных учебных пособий и литературы для обучающихся профессиональных образовательных организаций _____________________________________________________</w:t>
      </w:r>
    </w:p>
    <w:p w:rsidR="005A4837" w:rsidRDefault="005A4837">
      <w:pPr>
        <w:pStyle w:val="ConsPlusNormal"/>
        <w:spacing w:before="22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приобретение специальных учебных пособий и литературы для обучающихся образовательных организаций высшего образования ________________________________________________________________</w:t>
      </w:r>
    </w:p>
    <w:p w:rsidR="005A4837" w:rsidRDefault="005A4837">
      <w:pPr>
        <w:pStyle w:val="ConsPlusNormal"/>
        <w:spacing w:before="22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оплату услуг сурдопедагога, дефектолога, учителя-логопеда, логопеда, сурдолога, тифлопедагога _________________________________</w:t>
      </w:r>
    </w:p>
    <w:p w:rsidR="005A4837" w:rsidRDefault="005A4837">
      <w:pPr>
        <w:pStyle w:val="ConsPlusNormal"/>
        <w:spacing w:before="220"/>
        <w:jc w:val="both"/>
      </w:pPr>
      <w:r>
        <w:rPr>
          <w:noProof/>
          <w:position w:val="-9"/>
        </w:rPr>
        <w:drawing>
          <wp:inline distT="0" distB="0" distL="0" distR="0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оплату проезда инвалида, ребенка-инвалида и сопровождающего его родителя (законного представителя) по межмуниципальным маршрутам регулярных перевозок в границах Ханты-Мансийского автономного округа - Югры к месту обучения и обратно _______________________________________</w:t>
      </w:r>
    </w:p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Normal"/>
        <w:ind w:firstLine="540"/>
        <w:jc w:val="both"/>
      </w:pPr>
      <w:r>
        <w:t>3. К заявлению прилагаю:</w:t>
      </w:r>
    </w:p>
    <w:p w:rsidR="005A4837" w:rsidRDefault="005A48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1593"/>
      </w:tblGrid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5A4837">
        <w:tc>
          <w:tcPr>
            <w:tcW w:w="8850" w:type="dxa"/>
            <w:gridSpan w:val="3"/>
          </w:tcPr>
          <w:p w:rsidR="005A4837" w:rsidRDefault="005A4837">
            <w:pPr>
              <w:pStyle w:val="ConsPlusNormal"/>
              <w:jc w:val="center"/>
            </w:pPr>
            <w:r>
              <w:t>Сведения и документы, которые заявитель представляет самостоятельно</w:t>
            </w: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  <w:jc w:val="both"/>
            </w:pPr>
            <w:r>
              <w:t>свидетельство о государственной регистрации факта рождения ребенка-инвалида,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ребенка-инвалида за пределами территории Российской Федерации)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  <w:jc w:val="both"/>
            </w:pPr>
            <w:r>
              <w:t>документ, подтверждающий инвалидность, при отсутствии сведений об инвалидности в федеральной государственной информационной системе "Федеральный реестр инвалидов"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8850" w:type="dxa"/>
            <w:gridSpan w:val="3"/>
          </w:tcPr>
          <w:p w:rsidR="005A4837" w:rsidRDefault="005A4837">
            <w:pPr>
              <w:pStyle w:val="ConsPlusNormal"/>
              <w:jc w:val="center"/>
            </w:pPr>
            <w:r>
              <w:t>Для выплаты ежегодной компенсации затрат родителей (законных представителей) на оплату услуг сурдопедагога, дефектолога, учителя-логопеда, логопеда, сурдолога, тифлопедагога:</w:t>
            </w: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  <w:jc w:val="both"/>
            </w:pPr>
            <w:r>
              <w:t>договор на оказание услуг, заключенный со специалистом либо с соответствующей организацией, предусматривающий наименование услуг, стоимость предоставляемых услуг, количество услуг, срок предоставления услуг, реквизиты диплома установленного образца по специальностям сурдопедагога, дефектолога, учителя-логопеда, логопеда, сурдолога, тифлопедагога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8850" w:type="dxa"/>
            <w:gridSpan w:val="3"/>
          </w:tcPr>
          <w:p w:rsidR="005A4837" w:rsidRDefault="005A4837">
            <w:pPr>
              <w:pStyle w:val="ConsPlusNormal"/>
              <w:jc w:val="center"/>
            </w:pPr>
            <w:r>
              <w:t>Для выплаты ежемесячной компенсации на оплату доступа к информационно-телекоммуникационной сети "Интернет" по безлимитному тарифу со скоростью не менее 10 Мбит/с.</w:t>
            </w: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  <w:jc w:val="both"/>
            </w:pPr>
            <w:r>
              <w:t>договор оказания услуг по предоставлению доступа к информационно-телекоммуникационной сети "Интернет" (с указанием ежемесячного размера оплаты услуг)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8850" w:type="dxa"/>
            <w:gridSpan w:val="3"/>
          </w:tcPr>
          <w:p w:rsidR="005A4837" w:rsidRDefault="005A4837">
            <w:pPr>
              <w:pStyle w:val="ConsPlusNormal"/>
              <w:jc w:val="center"/>
            </w:pPr>
            <w:r>
              <w:t>Для выплаты компенсации инвалидам, родителям (законным представителям) на оплату проезда инвалида, ребенка-инвалида и сопровождающего его родителя (законного представителя) по межмуниципальным маршрутам регулярных перевозок в границах Ханты-Мансийского автономного округа - Югры к месту обучения и обратно</w:t>
            </w: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</w:pPr>
            <w:r>
              <w:t>оригиналы проездных документов (в случае утраты оригиналов проездных документов, посадочных талонов - документ, подтверждающий факт проезда, с указанием данных, позволяющих идентифицировать пассажира, маршрут следования, стоимость и дату поездки, выданный транспортной организацией, осуществившей перевозку)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8850" w:type="dxa"/>
            <w:gridSpan w:val="3"/>
          </w:tcPr>
          <w:p w:rsidR="005A4837" w:rsidRDefault="005A4837">
            <w:pPr>
              <w:pStyle w:val="ConsPlusNormal"/>
              <w:jc w:val="center"/>
            </w:pPr>
            <w:r>
              <w:t>Сведения и документы, которые подлежат получению в порядке межведомственного информационного взаимодействия (заявитель имеет право представить указанные сведения и документы по собственной инициативе)</w:t>
            </w: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</w:pPr>
            <w:r>
              <w:t>сведения о рождении ребенка-инвалида - в Управлении Федеральной налоговой службы по Ханты-Мансийскому автономному округу - Югре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</w:pPr>
            <w:r>
              <w:t>сведения о действительности (недействительности) документов, удостоверяющих личность и содержащих указание на гражданство Российской Федерации заявителя, - в территориальных органах Управления Министерства внутренних дел Российской Федерации по Ханты-Мансийскому автономному округу - Югре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5A4837" w:rsidRDefault="005A4837">
            <w:pPr>
              <w:pStyle w:val="ConsPlusNormal"/>
            </w:pPr>
            <w:r>
              <w:t>сведения об инвалидности, содержащиеся в федеральной государственной информационной системе "Федеральный реестр инвалидов"</w:t>
            </w:r>
          </w:p>
        </w:tc>
        <w:tc>
          <w:tcPr>
            <w:tcW w:w="1593" w:type="dxa"/>
          </w:tcPr>
          <w:p w:rsidR="005A4837" w:rsidRDefault="005A4837">
            <w:pPr>
              <w:pStyle w:val="ConsPlusNormal"/>
            </w:pPr>
          </w:p>
        </w:tc>
      </w:tr>
    </w:tbl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Nonformat"/>
        <w:jc w:val="both"/>
      </w:pPr>
      <w:r>
        <w:t xml:space="preserve">    Я нижеподписавшийся (аяся) ___________________________________________,</w:t>
      </w:r>
    </w:p>
    <w:p w:rsidR="005A4837" w:rsidRDefault="005A4837">
      <w:pPr>
        <w:pStyle w:val="ConsPlusNonformat"/>
        <w:jc w:val="both"/>
      </w:pPr>
      <w:r>
        <w:t>подтверждаю,  что  вся  представленная  информация  является  достоверной и</w:t>
      </w:r>
    </w:p>
    <w:p w:rsidR="005A4837" w:rsidRDefault="005A4837">
      <w:pPr>
        <w:pStyle w:val="ConsPlusNonformat"/>
        <w:jc w:val="both"/>
      </w:pPr>
      <w:r>
        <w:t>точной.  Обязуюсь  своевременно в течение месячного срока сообщить обо всех</w:t>
      </w:r>
    </w:p>
    <w:p w:rsidR="005A4837" w:rsidRDefault="005A4837">
      <w:pPr>
        <w:pStyle w:val="ConsPlusNonformat"/>
        <w:jc w:val="both"/>
      </w:pPr>
      <w:r>
        <w:t>обстоятельствах,   влияющих   на   предоставление  ежемесячной  (ежегодной,</w:t>
      </w:r>
    </w:p>
    <w:p w:rsidR="005A4837" w:rsidRDefault="005A4837">
      <w:pPr>
        <w:pStyle w:val="ConsPlusNonformat"/>
        <w:jc w:val="both"/>
      </w:pPr>
      <w:r>
        <w:t>единовременной) компенсации.</w:t>
      </w:r>
    </w:p>
    <w:p w:rsidR="005A4837" w:rsidRDefault="005A4837">
      <w:pPr>
        <w:pStyle w:val="ConsPlusNonformat"/>
        <w:jc w:val="both"/>
      </w:pPr>
      <w:r>
        <w:t xml:space="preserve">    Я  несу  ответственность в соответствии с действующим законодательством</w:t>
      </w:r>
    </w:p>
    <w:p w:rsidR="005A4837" w:rsidRDefault="005A4837">
      <w:pPr>
        <w:pStyle w:val="ConsPlusNonformat"/>
        <w:jc w:val="both"/>
      </w:pPr>
      <w:r>
        <w:t>Российской   Федерации  за  предоставление  заведомо  ложных  или  неполных</w:t>
      </w:r>
    </w:p>
    <w:p w:rsidR="005A4837" w:rsidRDefault="005A4837">
      <w:pPr>
        <w:pStyle w:val="ConsPlusNonformat"/>
        <w:jc w:val="both"/>
      </w:pPr>
      <w:r>
        <w:t>сведений,   которые   могут   послужить  поводом  для  прекращения  выплаты</w:t>
      </w:r>
    </w:p>
    <w:p w:rsidR="005A4837" w:rsidRDefault="005A4837">
      <w:pPr>
        <w:pStyle w:val="ConsPlusNonformat"/>
        <w:jc w:val="both"/>
      </w:pPr>
      <w:r>
        <w:t>ежемесячной компенсации.</w:t>
      </w:r>
    </w:p>
    <w:p w:rsidR="005A4837" w:rsidRDefault="005A4837">
      <w:pPr>
        <w:pStyle w:val="ConsPlusNonformat"/>
        <w:jc w:val="both"/>
      </w:pPr>
      <w:r>
        <w:t xml:space="preserve">    Выражаю  согласие на необходимое использование моих персональных данных</w:t>
      </w:r>
    </w:p>
    <w:p w:rsidR="005A4837" w:rsidRDefault="005A4837">
      <w:pPr>
        <w:pStyle w:val="ConsPlusNonformat"/>
        <w:jc w:val="both"/>
      </w:pPr>
      <w:r>
        <w:t xml:space="preserve">в  соответствии  с  Федеральным  </w:t>
      </w:r>
      <w:hyperlink r:id="rId124">
        <w:r>
          <w:rPr>
            <w:color w:val="0000FF"/>
          </w:rPr>
          <w:t>законом</w:t>
        </w:r>
      </w:hyperlink>
      <w:r>
        <w:t xml:space="preserve">  от  27 июля 2006 года N 152-ФЗ "О</w:t>
      </w:r>
    </w:p>
    <w:p w:rsidR="005A4837" w:rsidRDefault="005A4837">
      <w:pPr>
        <w:pStyle w:val="ConsPlusNonformat"/>
        <w:jc w:val="both"/>
      </w:pPr>
      <w:r>
        <w:t>персональных данных", в том числе в информационных системах.</w:t>
      </w:r>
    </w:p>
    <w:p w:rsidR="005A4837" w:rsidRDefault="005A4837">
      <w:pPr>
        <w:pStyle w:val="ConsPlusNonformat"/>
        <w:jc w:val="both"/>
      </w:pPr>
      <w:r>
        <w:t xml:space="preserve">    Прошу  перечислять  причитающиеся  мне  суммы  ежемесячной  (ежегодной,</w:t>
      </w:r>
    </w:p>
    <w:p w:rsidR="005A4837" w:rsidRDefault="005A4837">
      <w:pPr>
        <w:pStyle w:val="ConsPlusNonformat"/>
        <w:jc w:val="both"/>
      </w:pPr>
      <w:r>
        <w:t>единовременной)              компенсации              на              счет:</w:t>
      </w:r>
    </w:p>
    <w:p w:rsidR="005A4837" w:rsidRDefault="005A4837">
      <w:pPr>
        <w:pStyle w:val="ConsPlusNonformat"/>
        <w:jc w:val="both"/>
      </w:pPr>
      <w:r>
        <w:t>___________________________________________________________________________</w:t>
      </w:r>
    </w:p>
    <w:p w:rsidR="005A4837" w:rsidRDefault="005A4837">
      <w:pPr>
        <w:pStyle w:val="ConsPlusNonformat"/>
        <w:jc w:val="both"/>
      </w:pPr>
      <w:r>
        <w:t>(номер счета в отделении кредитной организации, номер почтового отделения)</w:t>
      </w:r>
    </w:p>
    <w:p w:rsidR="005A4837" w:rsidRDefault="005A4837">
      <w:pPr>
        <w:pStyle w:val="ConsPlusNonformat"/>
        <w:jc w:val="both"/>
      </w:pPr>
    </w:p>
    <w:p w:rsidR="005A4837" w:rsidRDefault="005A4837">
      <w:pPr>
        <w:pStyle w:val="ConsPlusNonformat"/>
        <w:jc w:val="both"/>
      </w:pPr>
      <w:r>
        <w:t>"____" _____________ 20___ г.                     _________________________</w:t>
      </w:r>
    </w:p>
    <w:p w:rsidR="005A4837" w:rsidRDefault="005A4837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5A4837" w:rsidRDefault="005A48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08"/>
        <w:gridCol w:w="2473"/>
        <w:gridCol w:w="2551"/>
      </w:tblGrid>
      <w:tr w:rsidR="005A4837">
        <w:tc>
          <w:tcPr>
            <w:tcW w:w="2640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408" w:type="dxa"/>
          </w:tcPr>
          <w:p w:rsidR="005A4837" w:rsidRDefault="005A4837">
            <w:pPr>
              <w:pStyle w:val="ConsPlusNormal"/>
            </w:pPr>
          </w:p>
        </w:tc>
        <w:tc>
          <w:tcPr>
            <w:tcW w:w="5024" w:type="dxa"/>
            <w:gridSpan w:val="2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2640" w:type="dxa"/>
          </w:tcPr>
          <w:p w:rsidR="005A4837" w:rsidRDefault="005A4837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408" w:type="dxa"/>
          </w:tcPr>
          <w:p w:rsidR="005A4837" w:rsidRDefault="005A4837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2473" w:type="dxa"/>
          </w:tcPr>
          <w:p w:rsidR="005A4837" w:rsidRDefault="005A4837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2551" w:type="dxa"/>
          </w:tcPr>
          <w:p w:rsidR="005A4837" w:rsidRDefault="005A483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5A4837" w:rsidRDefault="005A4837">
      <w:pPr>
        <w:pStyle w:val="ConsPlusNormal"/>
        <w:ind w:firstLine="540"/>
        <w:jc w:val="both"/>
      </w:pPr>
    </w:p>
    <w:p w:rsidR="005A4837" w:rsidRDefault="005A4837">
      <w:pPr>
        <w:pStyle w:val="ConsPlusNonformat"/>
        <w:jc w:val="both"/>
      </w:pPr>
      <w:r>
        <w:t>Расписка (выдается на руки заявителю)</w:t>
      </w:r>
    </w:p>
    <w:p w:rsidR="005A4837" w:rsidRDefault="005A4837">
      <w:pPr>
        <w:pStyle w:val="ConsPlusNonformat"/>
        <w:jc w:val="both"/>
      </w:pPr>
      <w:r>
        <w:t xml:space="preserve">    О    принятии    заявления    на   прекращение,   возобновление   ранее</w:t>
      </w:r>
    </w:p>
    <w:p w:rsidR="005A4837" w:rsidRDefault="005A4837">
      <w:pPr>
        <w:pStyle w:val="ConsPlusNonformat"/>
        <w:jc w:val="both"/>
      </w:pPr>
      <w:r>
        <w:t>приостановленной государственной услуги, перерасчет, удержание (возмещение)</w:t>
      </w:r>
    </w:p>
    <w:p w:rsidR="005A4837" w:rsidRDefault="005A4837">
      <w:pPr>
        <w:pStyle w:val="ConsPlusNonformat"/>
        <w:jc w:val="both"/>
      </w:pPr>
      <w:r>
        <w:t>излишне выплаченных сумм, смену способа получения, изменение лицевого счета</w:t>
      </w:r>
    </w:p>
    <w:p w:rsidR="005A4837" w:rsidRDefault="005A4837">
      <w:pPr>
        <w:pStyle w:val="ConsPlusNonformat"/>
        <w:jc w:val="both"/>
      </w:pPr>
      <w:r>
        <w:t>для перечисления сумм (нужное подчеркнуть)</w:t>
      </w:r>
    </w:p>
    <w:p w:rsidR="005A4837" w:rsidRDefault="005A4837">
      <w:pPr>
        <w:pStyle w:val="ConsPlusNonformat"/>
        <w:jc w:val="both"/>
      </w:pPr>
    </w:p>
    <w:p w:rsidR="005A4837" w:rsidRDefault="005A4837">
      <w:pPr>
        <w:pStyle w:val="ConsPlusNonformat"/>
        <w:jc w:val="both"/>
      </w:pPr>
      <w:r>
        <w:t>"____" _____________ 20___ г.        подпись специалиста ________________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right"/>
        <w:outlineLvl w:val="1"/>
      </w:pPr>
      <w:r>
        <w:t>Приложение 2</w:t>
      </w:r>
    </w:p>
    <w:p w:rsidR="005A4837" w:rsidRDefault="005A4837">
      <w:pPr>
        <w:pStyle w:val="ConsPlusNormal"/>
        <w:jc w:val="right"/>
      </w:pPr>
      <w:r>
        <w:t>к административному регламенту</w:t>
      </w:r>
    </w:p>
    <w:p w:rsidR="005A4837" w:rsidRDefault="005A4837">
      <w:pPr>
        <w:pStyle w:val="ConsPlusNormal"/>
        <w:jc w:val="right"/>
      </w:pPr>
      <w:r>
        <w:t>предоставления государственной услуги</w:t>
      </w:r>
    </w:p>
    <w:p w:rsidR="005A4837" w:rsidRDefault="005A4837">
      <w:pPr>
        <w:pStyle w:val="ConsPlusNormal"/>
        <w:jc w:val="right"/>
      </w:pPr>
      <w:r>
        <w:t>по предоставлению компенсаций затрат</w:t>
      </w:r>
    </w:p>
    <w:p w:rsidR="005A4837" w:rsidRDefault="005A4837">
      <w:pPr>
        <w:pStyle w:val="ConsPlusNormal"/>
        <w:jc w:val="right"/>
      </w:pPr>
      <w:r>
        <w:t>родителей (законных представителей)</w:t>
      </w:r>
    </w:p>
    <w:p w:rsidR="005A4837" w:rsidRDefault="005A4837">
      <w:pPr>
        <w:pStyle w:val="ConsPlusNormal"/>
        <w:jc w:val="right"/>
      </w:pPr>
      <w:r>
        <w:t>на воспитание, обучение и образование</w:t>
      </w:r>
    </w:p>
    <w:p w:rsidR="005A4837" w:rsidRDefault="005A4837">
      <w:pPr>
        <w:pStyle w:val="ConsPlusNormal"/>
        <w:jc w:val="right"/>
      </w:pPr>
      <w:r>
        <w:t>детей-инвалидов и затрат инвалидов</w:t>
      </w:r>
    </w:p>
    <w:p w:rsidR="005A4837" w:rsidRDefault="005A4837">
      <w:pPr>
        <w:pStyle w:val="ConsPlusNormal"/>
        <w:jc w:val="right"/>
      </w:pPr>
      <w:r>
        <w:t>и родителей (законных представителей)</w:t>
      </w:r>
    </w:p>
    <w:p w:rsidR="005A4837" w:rsidRDefault="005A4837">
      <w:pPr>
        <w:pStyle w:val="ConsPlusNormal"/>
        <w:jc w:val="right"/>
      </w:pPr>
      <w:r>
        <w:t>детей-инвалидов на получение</w:t>
      </w:r>
    </w:p>
    <w:p w:rsidR="005A4837" w:rsidRDefault="005A4837">
      <w:pPr>
        <w:pStyle w:val="ConsPlusNormal"/>
        <w:jc w:val="right"/>
      </w:pPr>
      <w:r>
        <w:t>профессионального образования</w:t>
      </w:r>
    </w:p>
    <w:p w:rsidR="005A4837" w:rsidRDefault="005A48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48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5A4837" w:rsidRDefault="005A48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25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126">
              <w:r>
                <w:rPr>
                  <w:color w:val="0000FF"/>
                </w:rPr>
                <w:t>N 11-нп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837" w:rsidRDefault="005A4837">
            <w:pPr>
              <w:pStyle w:val="ConsPlusNormal"/>
            </w:pPr>
          </w:p>
        </w:tc>
      </w:tr>
    </w:tbl>
    <w:p w:rsidR="005A4837" w:rsidRDefault="005A4837">
      <w:pPr>
        <w:pStyle w:val="ConsPlusNormal"/>
        <w:jc w:val="both"/>
      </w:pPr>
    </w:p>
    <w:p w:rsidR="005A4837" w:rsidRDefault="005A4837">
      <w:pPr>
        <w:pStyle w:val="ConsPlusNonformat"/>
        <w:jc w:val="both"/>
      </w:pPr>
      <w:r>
        <w:t xml:space="preserve">                                  Руководителю  КУ  "Агентство  социального</w:t>
      </w:r>
    </w:p>
    <w:p w:rsidR="005A4837" w:rsidRDefault="005A4837">
      <w:pPr>
        <w:pStyle w:val="ConsPlusNonformat"/>
        <w:jc w:val="both"/>
      </w:pPr>
      <w:r>
        <w:t xml:space="preserve">                                  благополучия населения" _________________</w:t>
      </w:r>
    </w:p>
    <w:p w:rsidR="005A4837" w:rsidRDefault="005A4837">
      <w:pPr>
        <w:pStyle w:val="ConsPlusNonformat"/>
        <w:jc w:val="both"/>
      </w:pPr>
    </w:p>
    <w:p w:rsidR="005A4837" w:rsidRDefault="005A4837">
      <w:pPr>
        <w:pStyle w:val="ConsPlusNonformat"/>
        <w:jc w:val="both"/>
      </w:pPr>
      <w:bookmarkStart w:id="16" w:name="P652"/>
      <w:bookmarkEnd w:id="16"/>
      <w:r>
        <w:t xml:space="preserve">                                 ЗАЯВЛЕНИЕ</w:t>
      </w:r>
    </w:p>
    <w:p w:rsidR="005A4837" w:rsidRDefault="005A4837">
      <w:pPr>
        <w:pStyle w:val="ConsPlusNonformat"/>
        <w:jc w:val="both"/>
      </w:pPr>
      <w:r>
        <w:t xml:space="preserve">            о прекращении, возобновлении ранее приостановленной</w:t>
      </w:r>
    </w:p>
    <w:p w:rsidR="005A4837" w:rsidRDefault="005A4837">
      <w:pPr>
        <w:pStyle w:val="ConsPlusNonformat"/>
        <w:jc w:val="both"/>
      </w:pPr>
      <w:r>
        <w:t xml:space="preserve">        государственной услуги, перерасчете, удержании (возмещении)</w:t>
      </w:r>
    </w:p>
    <w:p w:rsidR="005A4837" w:rsidRDefault="005A4837">
      <w:pPr>
        <w:pStyle w:val="ConsPlusNonformat"/>
        <w:jc w:val="both"/>
      </w:pPr>
      <w:r>
        <w:t xml:space="preserve">       излишне выплаченных сумм, смене способа получения, изменении</w:t>
      </w:r>
    </w:p>
    <w:p w:rsidR="005A4837" w:rsidRDefault="005A4837">
      <w:pPr>
        <w:pStyle w:val="ConsPlusNonformat"/>
        <w:jc w:val="both"/>
      </w:pPr>
      <w:r>
        <w:t xml:space="preserve">         лицевого счета для перечисления сумм (нужное подчеркнуть)</w:t>
      </w:r>
    </w:p>
    <w:p w:rsidR="005A4837" w:rsidRDefault="005A4837">
      <w:pPr>
        <w:pStyle w:val="ConsPlusNonformat"/>
        <w:jc w:val="both"/>
      </w:pPr>
    </w:p>
    <w:p w:rsidR="005A4837" w:rsidRDefault="005A4837">
      <w:pPr>
        <w:pStyle w:val="ConsPlusNonformat"/>
        <w:jc w:val="both"/>
      </w:pPr>
      <w:r>
        <w:t>1. Ф.И.О. получателя ______________________________________________________</w:t>
      </w:r>
    </w:p>
    <w:p w:rsidR="005A4837" w:rsidRDefault="005A4837">
      <w:pPr>
        <w:pStyle w:val="ConsPlusNonformat"/>
        <w:jc w:val="both"/>
      </w:pPr>
      <w:r>
        <w:t>Адрес ________________________________________ телефон ____________________</w:t>
      </w:r>
    </w:p>
    <w:p w:rsidR="005A4837" w:rsidRDefault="005A4837">
      <w:pPr>
        <w:pStyle w:val="ConsPlusNonformat"/>
        <w:jc w:val="both"/>
      </w:pPr>
      <w:r>
        <w:t>Документ,  удостоверяющий  личность  и  содержащий  указание на гражданство</w:t>
      </w:r>
    </w:p>
    <w:p w:rsidR="005A4837" w:rsidRDefault="005A4837">
      <w:pPr>
        <w:pStyle w:val="ConsPlusNonformat"/>
        <w:jc w:val="both"/>
      </w:pPr>
      <w:r>
        <w:t>Российской Федерации ______________________________________________________</w:t>
      </w:r>
    </w:p>
    <w:p w:rsidR="005A4837" w:rsidRDefault="005A4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531"/>
        <w:gridCol w:w="2438"/>
      </w:tblGrid>
      <w:tr w:rsidR="005A4837">
        <w:tc>
          <w:tcPr>
            <w:tcW w:w="1134" w:type="dxa"/>
          </w:tcPr>
          <w:p w:rsidR="005A4837" w:rsidRDefault="005A4837">
            <w:pPr>
              <w:pStyle w:val="ConsPlusNormal"/>
            </w:pPr>
            <w:r>
              <w:t>Серия</w:t>
            </w:r>
          </w:p>
        </w:tc>
        <w:tc>
          <w:tcPr>
            <w:tcW w:w="1134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134" w:type="dxa"/>
          </w:tcPr>
          <w:p w:rsidR="005A4837" w:rsidRDefault="005A4837">
            <w:pPr>
              <w:pStyle w:val="ConsPlusNormal"/>
            </w:pPr>
            <w:r>
              <w:t>Номер</w:t>
            </w:r>
          </w:p>
        </w:tc>
        <w:tc>
          <w:tcPr>
            <w:tcW w:w="1701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531" w:type="dxa"/>
          </w:tcPr>
          <w:p w:rsidR="005A4837" w:rsidRDefault="005A4837">
            <w:pPr>
              <w:pStyle w:val="ConsPlusNormal"/>
            </w:pPr>
            <w:r>
              <w:t>Дата выдачи</w:t>
            </w:r>
          </w:p>
        </w:tc>
        <w:tc>
          <w:tcPr>
            <w:tcW w:w="2438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9072" w:type="dxa"/>
            <w:gridSpan w:val="6"/>
          </w:tcPr>
          <w:p w:rsidR="005A4837" w:rsidRDefault="005A4837">
            <w:pPr>
              <w:pStyle w:val="ConsPlusNormal"/>
            </w:pPr>
            <w:r>
              <w:t>Кем выдан:</w:t>
            </w:r>
          </w:p>
        </w:tc>
      </w:tr>
    </w:tbl>
    <w:p w:rsidR="005A4837" w:rsidRDefault="005A4837">
      <w:pPr>
        <w:pStyle w:val="ConsPlusNormal"/>
        <w:jc w:val="both"/>
      </w:pPr>
    </w:p>
    <w:p w:rsidR="005A4837" w:rsidRDefault="005A4837">
      <w:pPr>
        <w:pStyle w:val="ConsPlusNonformat"/>
        <w:jc w:val="both"/>
      </w:pPr>
      <w:r>
        <w:t>2. Законный представитель: ________________________________________________</w:t>
      </w:r>
    </w:p>
    <w:p w:rsidR="005A4837" w:rsidRDefault="005A4837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5A4837" w:rsidRDefault="005A4837">
      <w:pPr>
        <w:pStyle w:val="ConsPlusNonformat"/>
        <w:jc w:val="both"/>
      </w:pPr>
      <w:r>
        <w:t>3. Перечень представленных документов:</w:t>
      </w:r>
    </w:p>
    <w:p w:rsidR="005A4837" w:rsidRDefault="005A4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87"/>
        <w:gridCol w:w="1361"/>
      </w:tblGrid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</w:tcPr>
          <w:p w:rsidR="005A4837" w:rsidRDefault="005A4837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361" w:type="dxa"/>
          </w:tcPr>
          <w:p w:rsidR="005A4837" w:rsidRDefault="005A483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361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361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361" w:type="dxa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624" w:type="dxa"/>
          </w:tcPr>
          <w:p w:rsidR="005A4837" w:rsidRDefault="005A48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5A4837" w:rsidRDefault="005A4837">
            <w:pPr>
              <w:pStyle w:val="ConsPlusNormal"/>
            </w:pPr>
          </w:p>
        </w:tc>
        <w:tc>
          <w:tcPr>
            <w:tcW w:w="1361" w:type="dxa"/>
          </w:tcPr>
          <w:p w:rsidR="005A4837" w:rsidRDefault="005A4837">
            <w:pPr>
              <w:pStyle w:val="ConsPlusNormal"/>
            </w:pPr>
          </w:p>
        </w:tc>
      </w:tr>
    </w:tbl>
    <w:p w:rsidR="005A4837" w:rsidRDefault="005A4837">
      <w:pPr>
        <w:pStyle w:val="ConsPlusNormal"/>
        <w:jc w:val="both"/>
      </w:pPr>
    </w:p>
    <w:p w:rsidR="005A4837" w:rsidRDefault="005A4837">
      <w:pPr>
        <w:pStyle w:val="ConsPlusNonformat"/>
        <w:jc w:val="both"/>
      </w:pPr>
      <w:r>
        <w:t xml:space="preserve">    Я, нижеподписавшийся (аяся) __________________________________________,</w:t>
      </w:r>
    </w:p>
    <w:p w:rsidR="005A4837" w:rsidRDefault="005A4837">
      <w:pPr>
        <w:pStyle w:val="ConsPlusNonformat"/>
        <w:jc w:val="both"/>
      </w:pPr>
      <w:r>
        <w:t>прошу</w:t>
      </w:r>
    </w:p>
    <w:p w:rsidR="005A4837" w:rsidRDefault="005A4837">
      <w:pPr>
        <w:pStyle w:val="ConsPlusNonformat"/>
        <w:jc w:val="both"/>
      </w:pPr>
      <w:r>
        <w:t>__________________________________________________________________________,</w:t>
      </w:r>
    </w:p>
    <w:p w:rsidR="005A4837" w:rsidRDefault="005A4837">
      <w:pPr>
        <w:pStyle w:val="ConsPlusNonformat"/>
        <w:jc w:val="both"/>
      </w:pPr>
      <w:r>
        <w:t xml:space="preserve">  (прекратить, возобновить ранее приостановленную государственную услугу,</w:t>
      </w:r>
    </w:p>
    <w:p w:rsidR="005A4837" w:rsidRDefault="005A4837">
      <w:pPr>
        <w:pStyle w:val="ConsPlusNonformat"/>
        <w:jc w:val="both"/>
      </w:pPr>
      <w:r>
        <w:t xml:space="preserve">  пересчитать, удержать (возместить) излишне выплаченные суммы, изменить</w:t>
      </w:r>
    </w:p>
    <w:p w:rsidR="005A4837" w:rsidRDefault="005A4837">
      <w:pPr>
        <w:pStyle w:val="ConsPlusNonformat"/>
        <w:jc w:val="both"/>
      </w:pPr>
      <w:r>
        <w:t xml:space="preserve">           способ получения, лицевой счет для перечисления сумм)</w:t>
      </w:r>
    </w:p>
    <w:p w:rsidR="005A4837" w:rsidRDefault="005A4837">
      <w:pPr>
        <w:pStyle w:val="ConsPlusNonformat"/>
        <w:jc w:val="both"/>
      </w:pPr>
      <w:r>
        <w:t>в связи __________________________________________________________________.</w:t>
      </w:r>
    </w:p>
    <w:p w:rsidR="005A4837" w:rsidRDefault="005A4837">
      <w:pPr>
        <w:pStyle w:val="ConsPlusNonformat"/>
        <w:jc w:val="both"/>
      </w:pPr>
      <w:r>
        <w:t xml:space="preserve">    Прошу перечислять причитающиеся мне суммы на счет (заполняется в случае</w:t>
      </w:r>
    </w:p>
    <w:p w:rsidR="005A4837" w:rsidRDefault="005A4837">
      <w:pPr>
        <w:pStyle w:val="ConsPlusNonformat"/>
        <w:jc w:val="both"/>
      </w:pPr>
      <w:r>
        <w:t>возобновления,  перерасчета,  смене  способа  получения, изменении лицевого</w:t>
      </w:r>
    </w:p>
    <w:p w:rsidR="005A4837" w:rsidRDefault="005A4837">
      <w:pPr>
        <w:pStyle w:val="ConsPlusNonformat"/>
        <w:jc w:val="both"/>
      </w:pPr>
      <w:r>
        <w:t>счета                 для                перечисления                сумм):</w:t>
      </w:r>
    </w:p>
    <w:p w:rsidR="005A4837" w:rsidRDefault="005A4837">
      <w:pPr>
        <w:pStyle w:val="ConsPlusNonformat"/>
        <w:jc w:val="both"/>
      </w:pPr>
      <w:r>
        <w:t>___________________________________________________________________________</w:t>
      </w:r>
    </w:p>
    <w:p w:rsidR="005A4837" w:rsidRDefault="005A4837">
      <w:pPr>
        <w:pStyle w:val="ConsPlusNonformat"/>
        <w:jc w:val="both"/>
      </w:pPr>
      <w:r>
        <w:t xml:space="preserve">  (номер счета в кредитной организации, номер счета почтового отделения)</w:t>
      </w:r>
    </w:p>
    <w:p w:rsidR="005A4837" w:rsidRDefault="005A4837">
      <w:pPr>
        <w:pStyle w:val="ConsPlusNonformat"/>
        <w:jc w:val="both"/>
      </w:pPr>
      <w:r>
        <w:t>"____" ____________ 20___ г.                    ___________________________</w:t>
      </w:r>
    </w:p>
    <w:p w:rsidR="005A4837" w:rsidRDefault="005A4837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5A4837" w:rsidRDefault="005A4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11"/>
        <w:gridCol w:w="2151"/>
        <w:gridCol w:w="2381"/>
      </w:tblGrid>
      <w:tr w:rsidR="005A4837">
        <w:tc>
          <w:tcPr>
            <w:tcW w:w="2324" w:type="dxa"/>
          </w:tcPr>
          <w:p w:rsidR="005A4837" w:rsidRDefault="005A4837">
            <w:pPr>
              <w:pStyle w:val="ConsPlusNormal"/>
            </w:pPr>
          </w:p>
        </w:tc>
        <w:tc>
          <w:tcPr>
            <w:tcW w:w="2211" w:type="dxa"/>
          </w:tcPr>
          <w:p w:rsidR="005A4837" w:rsidRDefault="005A4837">
            <w:pPr>
              <w:pStyle w:val="ConsPlusNormal"/>
            </w:pPr>
          </w:p>
        </w:tc>
        <w:tc>
          <w:tcPr>
            <w:tcW w:w="4532" w:type="dxa"/>
            <w:gridSpan w:val="2"/>
          </w:tcPr>
          <w:p w:rsidR="005A4837" w:rsidRDefault="005A4837">
            <w:pPr>
              <w:pStyle w:val="ConsPlusNormal"/>
            </w:pPr>
          </w:p>
        </w:tc>
      </w:tr>
      <w:tr w:rsidR="005A4837">
        <w:tc>
          <w:tcPr>
            <w:tcW w:w="2324" w:type="dxa"/>
          </w:tcPr>
          <w:p w:rsidR="005A4837" w:rsidRDefault="005A4837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211" w:type="dxa"/>
          </w:tcPr>
          <w:p w:rsidR="005A4837" w:rsidRDefault="005A4837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2151" w:type="dxa"/>
          </w:tcPr>
          <w:p w:rsidR="005A4837" w:rsidRDefault="005A4837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2381" w:type="dxa"/>
          </w:tcPr>
          <w:p w:rsidR="005A4837" w:rsidRDefault="005A483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nformat"/>
        <w:jc w:val="both"/>
      </w:pPr>
      <w:r>
        <w:t>---------------------------------------------------------------------------</w:t>
      </w:r>
    </w:p>
    <w:p w:rsidR="005A4837" w:rsidRDefault="005A4837">
      <w:pPr>
        <w:pStyle w:val="ConsPlusNonformat"/>
        <w:jc w:val="both"/>
      </w:pPr>
      <w:r>
        <w:t xml:space="preserve">                   Расписка (выдается на руки заявителю)</w:t>
      </w:r>
    </w:p>
    <w:p w:rsidR="005A4837" w:rsidRDefault="005A4837">
      <w:pPr>
        <w:pStyle w:val="ConsPlusNonformat"/>
        <w:jc w:val="both"/>
      </w:pPr>
      <w:r>
        <w:t xml:space="preserve">    О    принятии    заявления    на   прекращение,   возобновление   ранее</w:t>
      </w:r>
    </w:p>
    <w:p w:rsidR="005A4837" w:rsidRDefault="005A4837">
      <w:pPr>
        <w:pStyle w:val="ConsPlusNonformat"/>
        <w:jc w:val="both"/>
      </w:pPr>
      <w:r>
        <w:t>приостановленной государственной услуги, перерасчет, удержание (возмещение)</w:t>
      </w:r>
    </w:p>
    <w:p w:rsidR="005A4837" w:rsidRDefault="005A4837">
      <w:pPr>
        <w:pStyle w:val="ConsPlusNonformat"/>
        <w:jc w:val="both"/>
      </w:pPr>
      <w:r>
        <w:t>излишне выплаченных сумм, смену способа получения, изменение лицевого счета</w:t>
      </w:r>
    </w:p>
    <w:p w:rsidR="005A4837" w:rsidRDefault="005A4837">
      <w:pPr>
        <w:pStyle w:val="ConsPlusNonformat"/>
        <w:jc w:val="both"/>
      </w:pPr>
      <w:r>
        <w:t>для перечисления сумм (нужное подчеркнуть) приняты:</w:t>
      </w:r>
    </w:p>
    <w:p w:rsidR="005A4837" w:rsidRDefault="005A4837">
      <w:pPr>
        <w:pStyle w:val="ConsPlusNonformat"/>
        <w:jc w:val="both"/>
      </w:pPr>
      <w:r>
        <w:t>"____" _____________ 201__ г.            подпись специалиста ______________</w:t>
      </w: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jc w:val="both"/>
      </w:pPr>
    </w:p>
    <w:p w:rsidR="005A4837" w:rsidRDefault="005A48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8653D" w:rsidRDefault="00B8653D"/>
    <w:sectPr w:rsidR="00B8653D" w:rsidSect="0019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37"/>
    <w:rsid w:val="005A4837"/>
    <w:rsid w:val="00B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48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4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48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4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4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4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48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48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4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48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4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4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4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48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83063&amp;dst=100093" TargetMode="External"/><Relationship Id="rId117" Type="http://schemas.openxmlformats.org/officeDocument/2006/relationships/hyperlink" Target="https://login.consultant.ru/link/?req=doc&amp;base=RLAW926&amp;n=283064&amp;dst=100116" TargetMode="External"/><Relationship Id="rId21" Type="http://schemas.openxmlformats.org/officeDocument/2006/relationships/hyperlink" Target="https://login.consultant.ru/link/?req=doc&amp;base=RLAW926&amp;n=62695" TargetMode="External"/><Relationship Id="rId42" Type="http://schemas.openxmlformats.org/officeDocument/2006/relationships/hyperlink" Target="https://login.consultant.ru/link/?req=doc&amp;base=RLAW926&amp;n=282649&amp;dst=100006" TargetMode="External"/><Relationship Id="rId47" Type="http://schemas.openxmlformats.org/officeDocument/2006/relationships/hyperlink" Target="https://login.consultant.ru/link/?req=doc&amp;base=RLAW926&amp;n=282649&amp;dst=100006" TargetMode="External"/><Relationship Id="rId63" Type="http://schemas.openxmlformats.org/officeDocument/2006/relationships/hyperlink" Target="https://login.consultant.ru/link/?req=doc&amp;base=RLAW926&amp;n=282649&amp;dst=100084" TargetMode="External"/><Relationship Id="rId68" Type="http://schemas.openxmlformats.org/officeDocument/2006/relationships/hyperlink" Target="https://login.consultant.ru/link/?req=doc&amp;base=LAW&amp;n=453313&amp;dst=100010" TargetMode="External"/><Relationship Id="rId84" Type="http://schemas.openxmlformats.org/officeDocument/2006/relationships/hyperlink" Target="https://login.consultant.ru/link/?req=doc&amp;base=RLAW926&amp;n=282649&amp;dst=100091" TargetMode="External"/><Relationship Id="rId89" Type="http://schemas.openxmlformats.org/officeDocument/2006/relationships/hyperlink" Target="https://login.consultant.ru/link/?req=doc&amp;base=RLAW926&amp;n=283063&amp;dst=100122" TargetMode="External"/><Relationship Id="rId112" Type="http://schemas.openxmlformats.org/officeDocument/2006/relationships/hyperlink" Target="https://login.consultant.ru/link/?req=doc&amp;base=RLAW926&amp;n=282649&amp;dst=100006" TargetMode="External"/><Relationship Id="rId16" Type="http://schemas.openxmlformats.org/officeDocument/2006/relationships/hyperlink" Target="https://login.consultant.ru/link/?req=doc&amp;base=RLAW926&amp;n=282649&amp;dst=100005" TargetMode="External"/><Relationship Id="rId107" Type="http://schemas.openxmlformats.org/officeDocument/2006/relationships/hyperlink" Target="https://login.consultant.ru/link/?req=doc&amp;base=RLAW926&amp;n=282649&amp;dst=100006" TargetMode="External"/><Relationship Id="rId11" Type="http://schemas.openxmlformats.org/officeDocument/2006/relationships/hyperlink" Target="https://login.consultant.ru/link/?req=doc&amp;base=RLAW926&amp;n=283065&amp;dst=102029" TargetMode="External"/><Relationship Id="rId32" Type="http://schemas.openxmlformats.org/officeDocument/2006/relationships/hyperlink" Target="https://login.consultant.ru/link/?req=doc&amp;base=RLAW926&amp;n=282649&amp;dst=100020" TargetMode="External"/><Relationship Id="rId37" Type="http://schemas.openxmlformats.org/officeDocument/2006/relationships/hyperlink" Target="https://login.consultant.ru/link/?req=doc&amp;base=RLAW926&amp;n=282649&amp;dst=100035" TargetMode="External"/><Relationship Id="rId53" Type="http://schemas.openxmlformats.org/officeDocument/2006/relationships/hyperlink" Target="https://login.consultant.ru/link/?req=doc&amp;base=RLAW926&amp;n=282649&amp;dst=100059" TargetMode="External"/><Relationship Id="rId58" Type="http://schemas.openxmlformats.org/officeDocument/2006/relationships/hyperlink" Target="https://login.consultant.ru/link/?req=doc&amp;base=RLAW926&amp;n=282649&amp;dst=100075" TargetMode="External"/><Relationship Id="rId74" Type="http://schemas.openxmlformats.org/officeDocument/2006/relationships/hyperlink" Target="https://login.consultant.ru/link/?req=doc&amp;base=RLAW926&amp;n=283063&amp;dst=100115" TargetMode="External"/><Relationship Id="rId79" Type="http://schemas.openxmlformats.org/officeDocument/2006/relationships/hyperlink" Target="https://login.consultant.ru/link/?req=doc&amp;base=RLAW926&amp;n=283063&amp;dst=100118" TargetMode="External"/><Relationship Id="rId102" Type="http://schemas.openxmlformats.org/officeDocument/2006/relationships/hyperlink" Target="https://login.consultant.ru/link/?req=doc&amp;base=RLAW926&amp;n=282649&amp;dst=100006" TargetMode="External"/><Relationship Id="rId123" Type="http://schemas.openxmlformats.org/officeDocument/2006/relationships/image" Target="media/image1.wmf"/><Relationship Id="rId12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926&amp;n=283064&amp;dst=100113" TargetMode="External"/><Relationship Id="rId95" Type="http://schemas.openxmlformats.org/officeDocument/2006/relationships/hyperlink" Target="https://login.consultant.ru/link/?req=doc&amp;base=RLAW926&amp;n=282649&amp;dst=100006" TargetMode="External"/><Relationship Id="rId19" Type="http://schemas.openxmlformats.org/officeDocument/2006/relationships/hyperlink" Target="https://login.consultant.ru/link/?req=doc&amp;base=RLAW926&amp;n=117509&amp;dst=100006" TargetMode="External"/><Relationship Id="rId14" Type="http://schemas.openxmlformats.org/officeDocument/2006/relationships/hyperlink" Target="https://login.consultant.ru/link/?req=doc&amp;base=RLAW926&amp;n=283066&amp;dst=100187" TargetMode="External"/><Relationship Id="rId22" Type="http://schemas.openxmlformats.org/officeDocument/2006/relationships/hyperlink" Target="https://login.consultant.ru/link/?req=doc&amp;base=RLAW926&amp;n=283063&amp;dst=100092" TargetMode="External"/><Relationship Id="rId27" Type="http://schemas.openxmlformats.org/officeDocument/2006/relationships/hyperlink" Target="https://login.consultant.ru/link/?req=doc&amp;base=RLAW926&amp;n=282649&amp;dst=100005" TargetMode="External"/><Relationship Id="rId30" Type="http://schemas.openxmlformats.org/officeDocument/2006/relationships/hyperlink" Target="https://login.consultant.ru/link/?req=doc&amp;base=RLAW926&amp;n=282649&amp;dst=100006" TargetMode="External"/><Relationship Id="rId35" Type="http://schemas.openxmlformats.org/officeDocument/2006/relationships/hyperlink" Target="https://login.consultant.ru/link/?req=doc&amp;base=RLAW926&amp;n=283066&amp;dst=100195" TargetMode="External"/><Relationship Id="rId43" Type="http://schemas.openxmlformats.org/officeDocument/2006/relationships/hyperlink" Target="https://login.consultant.ru/link/?req=doc&amp;base=RLAW926&amp;n=282649&amp;dst=100051" TargetMode="External"/><Relationship Id="rId48" Type="http://schemas.openxmlformats.org/officeDocument/2006/relationships/hyperlink" Target="https://login.consultant.ru/link/?req=doc&amp;base=RLAW926&amp;n=282649&amp;dst=100006" TargetMode="External"/><Relationship Id="rId56" Type="http://schemas.openxmlformats.org/officeDocument/2006/relationships/hyperlink" Target="https://login.consultant.ru/link/?req=doc&amp;base=RLAW926&amp;n=283064&amp;dst=100089" TargetMode="External"/><Relationship Id="rId64" Type="http://schemas.openxmlformats.org/officeDocument/2006/relationships/hyperlink" Target="https://login.consultant.ru/link/?req=doc&amp;base=LAW&amp;n=453313&amp;dst=36" TargetMode="External"/><Relationship Id="rId69" Type="http://schemas.openxmlformats.org/officeDocument/2006/relationships/hyperlink" Target="https://login.consultant.ru/link/?req=doc&amp;base=LAW&amp;n=453313&amp;dst=43" TargetMode="External"/><Relationship Id="rId77" Type="http://schemas.openxmlformats.org/officeDocument/2006/relationships/hyperlink" Target="https://login.consultant.ru/link/?req=doc&amp;base=RLAW926&amp;n=283063&amp;dst=100116" TargetMode="External"/><Relationship Id="rId100" Type="http://schemas.openxmlformats.org/officeDocument/2006/relationships/hyperlink" Target="https://login.consultant.ru/link/?req=doc&amp;base=RLAW926&amp;n=282649&amp;dst=100006" TargetMode="External"/><Relationship Id="rId105" Type="http://schemas.openxmlformats.org/officeDocument/2006/relationships/hyperlink" Target="https://login.consultant.ru/link/?req=doc&amp;base=RLAW926&amp;n=282649&amp;dst=100006" TargetMode="External"/><Relationship Id="rId113" Type="http://schemas.openxmlformats.org/officeDocument/2006/relationships/hyperlink" Target="https://login.consultant.ru/link/?req=doc&amp;base=RLAW926&amp;n=282649&amp;dst=100006" TargetMode="External"/><Relationship Id="rId118" Type="http://schemas.openxmlformats.org/officeDocument/2006/relationships/hyperlink" Target="https://login.consultant.ru/link/?req=doc&amp;base=RLAW926&amp;n=282649&amp;dst=100006" TargetMode="External"/><Relationship Id="rId126" Type="http://schemas.openxmlformats.org/officeDocument/2006/relationships/hyperlink" Target="https://login.consultant.ru/link/?req=doc&amp;base=RLAW926&amp;n=282649&amp;dst=100153" TargetMode="External"/><Relationship Id="rId8" Type="http://schemas.openxmlformats.org/officeDocument/2006/relationships/hyperlink" Target="https://login.consultant.ru/link/?req=doc&amp;base=RLAW926&amp;n=108688&amp;dst=100005" TargetMode="External"/><Relationship Id="rId51" Type="http://schemas.openxmlformats.org/officeDocument/2006/relationships/hyperlink" Target="https://login.consultant.ru/link/?req=doc&amp;base=RLAW926&amp;n=282649&amp;dst=100057" TargetMode="External"/><Relationship Id="rId72" Type="http://schemas.openxmlformats.org/officeDocument/2006/relationships/hyperlink" Target="https://login.consultant.ru/link/?req=doc&amp;base=LAW&amp;n=453313&amp;dst=359" TargetMode="External"/><Relationship Id="rId80" Type="http://schemas.openxmlformats.org/officeDocument/2006/relationships/hyperlink" Target="https://login.consultant.ru/link/?req=doc&amp;base=RLAW926&amp;n=282649&amp;dst=100087" TargetMode="External"/><Relationship Id="rId85" Type="http://schemas.openxmlformats.org/officeDocument/2006/relationships/hyperlink" Target="https://login.consultant.ru/link/?req=doc&amp;base=RLAW926&amp;n=283064&amp;dst=100111" TargetMode="External"/><Relationship Id="rId93" Type="http://schemas.openxmlformats.org/officeDocument/2006/relationships/hyperlink" Target="https://login.consultant.ru/link/?req=doc&amp;base=RLAW926&amp;n=283064&amp;dst=100115" TargetMode="External"/><Relationship Id="rId98" Type="http://schemas.openxmlformats.org/officeDocument/2006/relationships/hyperlink" Target="https://login.consultant.ru/link/?req=doc&amp;base=RLAW926&amp;n=282649&amp;dst=100006" TargetMode="External"/><Relationship Id="rId121" Type="http://schemas.openxmlformats.org/officeDocument/2006/relationships/hyperlink" Target="https://login.consultant.ru/link/?req=doc&amp;base=RLAW926&amp;n=282649&amp;dst=1001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95616&amp;dst=100005" TargetMode="External"/><Relationship Id="rId17" Type="http://schemas.openxmlformats.org/officeDocument/2006/relationships/hyperlink" Target="https://login.consultant.ru/link/?req=doc&amp;base=RLAW926&amp;n=235729&amp;dst=100523" TargetMode="External"/><Relationship Id="rId25" Type="http://schemas.openxmlformats.org/officeDocument/2006/relationships/hyperlink" Target="https://login.consultant.ru/link/?req=doc&amp;base=RLAW926&amp;n=283066&amp;dst=100187" TargetMode="External"/><Relationship Id="rId33" Type="http://schemas.openxmlformats.org/officeDocument/2006/relationships/hyperlink" Target="https://login.consultant.ru/link/?req=doc&amp;base=RLAW926&amp;n=282649&amp;dst=100026" TargetMode="External"/><Relationship Id="rId38" Type="http://schemas.openxmlformats.org/officeDocument/2006/relationships/hyperlink" Target="https://login.consultant.ru/link/?req=doc&amp;base=RLAW926&amp;n=282649&amp;dst=100042" TargetMode="External"/><Relationship Id="rId46" Type="http://schemas.openxmlformats.org/officeDocument/2006/relationships/hyperlink" Target="https://login.consultant.ru/link/?req=doc&amp;base=RLAW926&amp;n=282649&amp;dst=100006" TargetMode="External"/><Relationship Id="rId59" Type="http://schemas.openxmlformats.org/officeDocument/2006/relationships/hyperlink" Target="https://login.consultant.ru/link/?req=doc&amp;base=RLAW926&amp;n=282649&amp;dst=100082" TargetMode="External"/><Relationship Id="rId67" Type="http://schemas.openxmlformats.org/officeDocument/2006/relationships/hyperlink" Target="https://login.consultant.ru/link/?req=doc&amp;base=LAW&amp;n=453313&amp;dst=317" TargetMode="External"/><Relationship Id="rId103" Type="http://schemas.openxmlformats.org/officeDocument/2006/relationships/hyperlink" Target="https://login.consultant.ru/link/?req=doc&amp;base=RLAW926&amp;n=282649&amp;dst=100006" TargetMode="External"/><Relationship Id="rId108" Type="http://schemas.openxmlformats.org/officeDocument/2006/relationships/hyperlink" Target="https://login.consultant.ru/link/?req=doc&amp;base=RLAW926&amp;n=282649&amp;dst=100006" TargetMode="External"/><Relationship Id="rId116" Type="http://schemas.openxmlformats.org/officeDocument/2006/relationships/hyperlink" Target="https://login.consultant.ru/link/?req=doc&amp;base=RLAW926&amp;n=283066&amp;dst=100214" TargetMode="External"/><Relationship Id="rId124" Type="http://schemas.openxmlformats.org/officeDocument/2006/relationships/hyperlink" Target="https://login.consultant.ru/link/?req=doc&amp;base=LAW&amp;n=439201" TargetMode="External"/><Relationship Id="rId20" Type="http://schemas.openxmlformats.org/officeDocument/2006/relationships/hyperlink" Target="https://login.consultant.ru/link/?req=doc&amp;base=RLAW926&amp;n=195616&amp;dst=100006" TargetMode="External"/><Relationship Id="rId41" Type="http://schemas.openxmlformats.org/officeDocument/2006/relationships/hyperlink" Target="https://login.consultant.ru/link/?req=doc&amp;base=RLAW926&amp;n=282649&amp;dst=100006" TargetMode="External"/><Relationship Id="rId54" Type="http://schemas.openxmlformats.org/officeDocument/2006/relationships/hyperlink" Target="https://login.consultant.ru/link/?req=doc&amp;base=RLAW926&amp;n=282649&amp;dst=100061" TargetMode="External"/><Relationship Id="rId62" Type="http://schemas.openxmlformats.org/officeDocument/2006/relationships/hyperlink" Target="https://login.consultant.ru/link/?req=doc&amp;base=RLAW926&amp;n=282649&amp;dst=100006" TargetMode="External"/><Relationship Id="rId70" Type="http://schemas.openxmlformats.org/officeDocument/2006/relationships/hyperlink" Target="https://login.consultant.ru/link/?req=doc&amp;base=LAW&amp;n=453313&amp;dst=291" TargetMode="External"/><Relationship Id="rId75" Type="http://schemas.openxmlformats.org/officeDocument/2006/relationships/hyperlink" Target="https://login.consultant.ru/link/?req=doc&amp;base=RLAW926&amp;n=282649&amp;dst=100006" TargetMode="External"/><Relationship Id="rId83" Type="http://schemas.openxmlformats.org/officeDocument/2006/relationships/hyperlink" Target="https://login.consultant.ru/link/?req=doc&amp;base=RLAW926&amp;n=283064&amp;dst=100106" TargetMode="External"/><Relationship Id="rId88" Type="http://schemas.openxmlformats.org/officeDocument/2006/relationships/hyperlink" Target="https://login.consultant.ru/link/?req=doc&amp;base=RLAW926&amp;n=282649&amp;dst=100099" TargetMode="External"/><Relationship Id="rId91" Type="http://schemas.openxmlformats.org/officeDocument/2006/relationships/hyperlink" Target="https://login.consultant.ru/link/?req=doc&amp;base=RLAW926&amp;n=283063&amp;dst=100124" TargetMode="External"/><Relationship Id="rId96" Type="http://schemas.openxmlformats.org/officeDocument/2006/relationships/hyperlink" Target="https://login.consultant.ru/link/?req=doc&amp;base=RLAW926&amp;n=283066&amp;dst=100210" TargetMode="External"/><Relationship Id="rId111" Type="http://schemas.openxmlformats.org/officeDocument/2006/relationships/hyperlink" Target="https://login.consultant.ru/link/?req=doc&amp;base=RLAW926&amp;n=282649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05433&amp;dst=100005" TargetMode="External"/><Relationship Id="rId15" Type="http://schemas.openxmlformats.org/officeDocument/2006/relationships/hyperlink" Target="https://login.consultant.ru/link/?req=doc&amp;base=RLAW926&amp;n=283063&amp;dst=100091" TargetMode="External"/><Relationship Id="rId23" Type="http://schemas.openxmlformats.org/officeDocument/2006/relationships/hyperlink" Target="https://login.consultant.ru/link/?req=doc&amp;base=RLAW926&amp;n=195616&amp;dst=100007" TargetMode="External"/><Relationship Id="rId28" Type="http://schemas.openxmlformats.org/officeDocument/2006/relationships/hyperlink" Target="https://login.consultant.ru/link/?req=doc&amp;base=RLAW926&amp;n=283066&amp;dst=100188" TargetMode="External"/><Relationship Id="rId36" Type="http://schemas.openxmlformats.org/officeDocument/2006/relationships/hyperlink" Target="https://login.consultant.ru/link/?req=doc&amp;base=RLAW926&amp;n=282649&amp;dst=100034" TargetMode="External"/><Relationship Id="rId49" Type="http://schemas.openxmlformats.org/officeDocument/2006/relationships/hyperlink" Target="https://login.consultant.ru/link/?req=doc&amp;base=RLAW926&amp;n=283063&amp;dst=100099" TargetMode="External"/><Relationship Id="rId57" Type="http://schemas.openxmlformats.org/officeDocument/2006/relationships/hyperlink" Target="https://login.consultant.ru/link/?req=doc&amp;base=RLAW926&amp;n=282649&amp;dst=100065" TargetMode="External"/><Relationship Id="rId106" Type="http://schemas.openxmlformats.org/officeDocument/2006/relationships/hyperlink" Target="https://login.consultant.ru/link/?req=doc&amp;base=RLAW926&amp;n=282649&amp;dst=100006" TargetMode="External"/><Relationship Id="rId114" Type="http://schemas.openxmlformats.org/officeDocument/2006/relationships/hyperlink" Target="https://login.consultant.ru/link/?req=doc&amp;base=RLAW926&amp;n=282649&amp;dst=100006" TargetMode="External"/><Relationship Id="rId119" Type="http://schemas.openxmlformats.org/officeDocument/2006/relationships/hyperlink" Target="https://login.consultant.ru/link/?req=doc&amp;base=LAW&amp;n=45331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83067&amp;dst=100331" TargetMode="External"/><Relationship Id="rId31" Type="http://schemas.openxmlformats.org/officeDocument/2006/relationships/hyperlink" Target="https://login.consultant.ru/link/?req=doc&amp;base=RLAW926&amp;n=282649&amp;dst=100007" TargetMode="External"/><Relationship Id="rId44" Type="http://schemas.openxmlformats.org/officeDocument/2006/relationships/hyperlink" Target="https://login.consultant.ru/link/?req=doc&amp;base=RLAW926&amp;n=282649&amp;dst=100053" TargetMode="External"/><Relationship Id="rId52" Type="http://schemas.openxmlformats.org/officeDocument/2006/relationships/hyperlink" Target="https://login.consultant.ru/link/?req=doc&amp;base=RLAW926&amp;n=282649&amp;dst=100058" TargetMode="External"/><Relationship Id="rId60" Type="http://schemas.openxmlformats.org/officeDocument/2006/relationships/hyperlink" Target="https://login.consultant.ru/link/?req=doc&amp;base=RLAW926&amp;n=282649&amp;dst=100083" TargetMode="External"/><Relationship Id="rId65" Type="http://schemas.openxmlformats.org/officeDocument/2006/relationships/hyperlink" Target="https://login.consultant.ru/link/?req=doc&amp;base=LAW&amp;n=453313&amp;dst=159" TargetMode="External"/><Relationship Id="rId73" Type="http://schemas.openxmlformats.org/officeDocument/2006/relationships/hyperlink" Target="https://login.consultant.ru/link/?req=doc&amp;base=RLAW926&amp;n=283066&amp;dst=100201" TargetMode="External"/><Relationship Id="rId78" Type="http://schemas.openxmlformats.org/officeDocument/2006/relationships/hyperlink" Target="https://login.consultant.ru/link/?req=doc&amp;base=RLAW926&amp;n=282649&amp;dst=100086" TargetMode="External"/><Relationship Id="rId81" Type="http://schemas.openxmlformats.org/officeDocument/2006/relationships/hyperlink" Target="https://login.consultant.ru/link/?req=doc&amp;base=RLAW926&amp;n=282649&amp;dst=100089" TargetMode="External"/><Relationship Id="rId86" Type="http://schemas.openxmlformats.org/officeDocument/2006/relationships/hyperlink" Target="https://login.consultant.ru/link/?req=doc&amp;base=RLAW926&amp;n=283063&amp;dst=100119" TargetMode="External"/><Relationship Id="rId94" Type="http://schemas.openxmlformats.org/officeDocument/2006/relationships/hyperlink" Target="https://login.consultant.ru/link/?req=doc&amp;base=RLAW926&amp;n=282649&amp;dst=100006" TargetMode="External"/><Relationship Id="rId99" Type="http://schemas.openxmlformats.org/officeDocument/2006/relationships/hyperlink" Target="https://login.consultant.ru/link/?req=doc&amp;base=RLAW926&amp;n=282649&amp;dst=100006" TargetMode="External"/><Relationship Id="rId101" Type="http://schemas.openxmlformats.org/officeDocument/2006/relationships/hyperlink" Target="https://login.consultant.ru/link/?req=doc&amp;base=RLAW926&amp;n=282649&amp;dst=100006" TargetMode="External"/><Relationship Id="rId122" Type="http://schemas.openxmlformats.org/officeDocument/2006/relationships/hyperlink" Target="https://login.consultant.ru/link/?req=doc&amp;base=RLAW926&amp;n=282649&amp;dst=100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7509&amp;dst=100005" TargetMode="External"/><Relationship Id="rId13" Type="http://schemas.openxmlformats.org/officeDocument/2006/relationships/hyperlink" Target="https://login.consultant.ru/link/?req=doc&amp;base=RLAW926&amp;n=283064&amp;dst=100087" TargetMode="External"/><Relationship Id="rId18" Type="http://schemas.openxmlformats.org/officeDocument/2006/relationships/hyperlink" Target="https://login.consultant.ru/link/?req=doc&amp;base=RLAW926&amp;n=287803&amp;dst=100027" TargetMode="External"/><Relationship Id="rId39" Type="http://schemas.openxmlformats.org/officeDocument/2006/relationships/hyperlink" Target="https://login.consultant.ru/link/?req=doc&amp;base=RLAW926&amp;n=282649&amp;dst=100043" TargetMode="External"/><Relationship Id="rId109" Type="http://schemas.openxmlformats.org/officeDocument/2006/relationships/hyperlink" Target="https://login.consultant.ru/link/?req=doc&amp;base=RLAW926&amp;n=282649&amp;dst=100006" TargetMode="External"/><Relationship Id="rId34" Type="http://schemas.openxmlformats.org/officeDocument/2006/relationships/hyperlink" Target="https://login.consultant.ru/link/?req=doc&amp;base=RLAW926&amp;n=283064&amp;dst=100088" TargetMode="External"/><Relationship Id="rId50" Type="http://schemas.openxmlformats.org/officeDocument/2006/relationships/hyperlink" Target="https://login.consultant.ru/link/?req=doc&amp;base=RLAW926&amp;n=283063&amp;dst=100101" TargetMode="External"/><Relationship Id="rId55" Type="http://schemas.openxmlformats.org/officeDocument/2006/relationships/hyperlink" Target="https://login.consultant.ru/link/?req=doc&amp;base=RLAW926&amp;n=282649&amp;dst=100064" TargetMode="External"/><Relationship Id="rId76" Type="http://schemas.openxmlformats.org/officeDocument/2006/relationships/hyperlink" Target="https://login.consultant.ru/link/?req=doc&amp;base=RLAW926&amp;n=283066&amp;dst=100207" TargetMode="External"/><Relationship Id="rId97" Type="http://schemas.openxmlformats.org/officeDocument/2006/relationships/hyperlink" Target="https://login.consultant.ru/link/?req=doc&amp;base=RLAW926&amp;n=282649&amp;dst=100006" TargetMode="External"/><Relationship Id="rId104" Type="http://schemas.openxmlformats.org/officeDocument/2006/relationships/hyperlink" Target="https://login.consultant.ru/link/?req=doc&amp;base=RLAW926&amp;n=282649&amp;dst=100006" TargetMode="External"/><Relationship Id="rId120" Type="http://schemas.openxmlformats.org/officeDocument/2006/relationships/hyperlink" Target="https://login.consultant.ru/link/?req=doc&amp;base=RLAW926&amp;n=262555" TargetMode="External"/><Relationship Id="rId125" Type="http://schemas.openxmlformats.org/officeDocument/2006/relationships/hyperlink" Target="https://login.consultant.ru/link/?req=doc&amp;base=RLAW926&amp;n=283063&amp;dst=100161" TargetMode="External"/><Relationship Id="rId7" Type="http://schemas.openxmlformats.org/officeDocument/2006/relationships/hyperlink" Target="https://login.consultant.ru/link/?req=doc&amp;base=RLAW926&amp;n=283062&amp;dst=100026" TargetMode="External"/><Relationship Id="rId71" Type="http://schemas.openxmlformats.org/officeDocument/2006/relationships/hyperlink" Target="https://login.consultant.ru/link/?req=doc&amp;base=LAW&amp;n=453313&amp;dst=294" TargetMode="External"/><Relationship Id="rId92" Type="http://schemas.openxmlformats.org/officeDocument/2006/relationships/hyperlink" Target="https://login.consultant.ru/link/?req=doc&amp;base=RLAW926&amp;n=282649&amp;dst=100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3313&amp;dst=100094" TargetMode="External"/><Relationship Id="rId24" Type="http://schemas.openxmlformats.org/officeDocument/2006/relationships/hyperlink" Target="https://login.consultant.ru/link/?req=doc&amp;base=RLAW926&amp;n=283064&amp;dst=100087" TargetMode="External"/><Relationship Id="rId40" Type="http://schemas.openxmlformats.org/officeDocument/2006/relationships/hyperlink" Target="https://login.consultant.ru/link/?req=doc&amp;base=RLAW926&amp;n=282649&amp;dst=100049" TargetMode="External"/><Relationship Id="rId45" Type="http://schemas.openxmlformats.org/officeDocument/2006/relationships/hyperlink" Target="https://login.consultant.ru/link/?req=doc&amp;base=RLAW926&amp;n=282649&amp;dst=100054" TargetMode="External"/><Relationship Id="rId66" Type="http://schemas.openxmlformats.org/officeDocument/2006/relationships/hyperlink" Target="https://login.consultant.ru/link/?req=doc&amp;base=LAW&amp;n=453313&amp;dst=290" TargetMode="External"/><Relationship Id="rId87" Type="http://schemas.openxmlformats.org/officeDocument/2006/relationships/hyperlink" Target="https://login.consultant.ru/link/?req=doc&amp;base=RLAW926&amp;n=283064&amp;dst=100112" TargetMode="External"/><Relationship Id="rId110" Type="http://schemas.openxmlformats.org/officeDocument/2006/relationships/hyperlink" Target="https://login.consultant.ru/link/?req=doc&amp;base=RLAW926&amp;n=292162&amp;dst=100393" TargetMode="External"/><Relationship Id="rId115" Type="http://schemas.openxmlformats.org/officeDocument/2006/relationships/hyperlink" Target="https://login.consultant.ru/link/?req=doc&amp;base=RLAW926&amp;n=283066&amp;dst=100212" TargetMode="External"/><Relationship Id="rId61" Type="http://schemas.openxmlformats.org/officeDocument/2006/relationships/hyperlink" Target="https://login.consultant.ru/link/?req=doc&amp;base=RLAW926&amp;n=283063&amp;dst=100114" TargetMode="External"/><Relationship Id="rId82" Type="http://schemas.openxmlformats.org/officeDocument/2006/relationships/hyperlink" Target="https://login.consultant.ru/link/?req=doc&amp;base=RLAW926&amp;n=282649&amp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11696</Words>
  <Characters>66668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2024-01-12T08:20:00Z</dcterms:created>
  <dcterms:modified xsi:type="dcterms:W3CDTF">2024-01-12T08:21:00Z</dcterms:modified>
</cp:coreProperties>
</file>