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542" w:rsidRDefault="009E3542">
      <w:pPr>
        <w:pStyle w:val="ConsPlusTitlePage"/>
      </w:pPr>
      <w:bookmarkStart w:id="0" w:name="_GoBack"/>
      <w:r>
        <w:t xml:space="preserve">Документ предоставлен </w:t>
      </w:r>
      <w:hyperlink r:id="rId5">
        <w:r>
          <w:rPr>
            <w:color w:val="0000FF"/>
          </w:rPr>
          <w:t>КонсультантПлюс</w:t>
        </w:r>
      </w:hyperlink>
      <w:r>
        <w:br/>
      </w:r>
    </w:p>
    <w:p w:rsidR="009E3542" w:rsidRDefault="009E3542">
      <w:pPr>
        <w:pStyle w:val="ConsPlusNormal"/>
        <w:jc w:val="both"/>
        <w:outlineLvl w:val="0"/>
      </w:pPr>
    </w:p>
    <w:p w:rsidR="009E3542" w:rsidRDefault="009E3542">
      <w:pPr>
        <w:pStyle w:val="ConsPlusTitle"/>
        <w:jc w:val="center"/>
        <w:outlineLvl w:val="0"/>
      </w:pPr>
      <w:r>
        <w:t>ДЕПАРТАМЕНТ СОЦИАЛЬНОГО РАЗВИТИЯ</w:t>
      </w:r>
    </w:p>
    <w:p w:rsidR="009E3542" w:rsidRDefault="009E3542">
      <w:pPr>
        <w:pStyle w:val="ConsPlusTitle"/>
        <w:jc w:val="center"/>
      </w:pPr>
      <w:r>
        <w:t>ХАНТЫ-МАНСИЙСКОГО АВТОНОМНОГО ОКРУГА - ЮГРЫ</w:t>
      </w:r>
    </w:p>
    <w:p w:rsidR="009E3542" w:rsidRDefault="009E3542">
      <w:pPr>
        <w:pStyle w:val="ConsPlusTitle"/>
        <w:jc w:val="center"/>
      </w:pPr>
      <w:r>
        <w:t>(ДЕПСОЦРАЗВИТИЯ ЮГРЫ)</w:t>
      </w:r>
    </w:p>
    <w:p w:rsidR="009E3542" w:rsidRDefault="009E3542">
      <w:pPr>
        <w:pStyle w:val="ConsPlusTitle"/>
        <w:jc w:val="center"/>
      </w:pPr>
    </w:p>
    <w:p w:rsidR="009E3542" w:rsidRDefault="009E3542">
      <w:pPr>
        <w:pStyle w:val="ConsPlusTitle"/>
        <w:jc w:val="center"/>
      </w:pPr>
      <w:r>
        <w:t>ПРИКАЗ</w:t>
      </w:r>
    </w:p>
    <w:p w:rsidR="009E3542" w:rsidRDefault="009E3542">
      <w:pPr>
        <w:pStyle w:val="ConsPlusTitle"/>
        <w:jc w:val="center"/>
      </w:pPr>
      <w:r>
        <w:t>от 20 октября 2021 г. N 23-нп</w:t>
      </w:r>
    </w:p>
    <w:p w:rsidR="009E3542" w:rsidRDefault="009E3542">
      <w:pPr>
        <w:pStyle w:val="ConsPlusTitle"/>
        <w:jc w:val="center"/>
      </w:pPr>
    </w:p>
    <w:p w:rsidR="009E3542" w:rsidRDefault="009E3542">
      <w:pPr>
        <w:pStyle w:val="ConsPlusTitle"/>
        <w:jc w:val="center"/>
      </w:pPr>
      <w:r>
        <w:t>ОБ УТВЕРЖДЕНИИ АДМИНИСТРАТИВНОГО РЕГЛАМЕНТА ПРЕДОСТАВЛЕНИЯ</w:t>
      </w:r>
    </w:p>
    <w:p w:rsidR="009E3542" w:rsidRDefault="009E3542">
      <w:pPr>
        <w:pStyle w:val="ConsPlusTitle"/>
        <w:jc w:val="center"/>
      </w:pPr>
      <w:r>
        <w:t>ГОСУДАРСТВЕННОЙ УСЛУГИ ПО ПРЕДОСТАВЛЕНИЮ ЕЖЕМЕСЯЧНОЙ</w:t>
      </w:r>
    </w:p>
    <w:p w:rsidR="009E3542" w:rsidRDefault="009E3542">
      <w:pPr>
        <w:pStyle w:val="ConsPlusTitle"/>
        <w:jc w:val="center"/>
      </w:pPr>
      <w:r>
        <w:t>ДЕНЕЖНОЙ ВЫПЛАТЫ НА ПРОЕЗД РЕБЕНКА ИЗ МНОГОДЕТНОЙ СЕМЬИ</w:t>
      </w:r>
    </w:p>
    <w:p w:rsidR="009E3542" w:rsidRDefault="009E3542">
      <w:pPr>
        <w:pStyle w:val="ConsPlusTitle"/>
        <w:jc w:val="center"/>
      </w:pPr>
      <w:r>
        <w:t>В ВОЗРАСТЕ ДО 24 ЛЕТ</w:t>
      </w:r>
    </w:p>
    <w:p w:rsidR="009E3542" w:rsidRDefault="009E3542">
      <w:pPr>
        <w:pStyle w:val="ConsPlusNormal"/>
        <w:jc w:val="both"/>
      </w:pPr>
    </w:p>
    <w:p w:rsidR="009E3542" w:rsidRDefault="009E3542">
      <w:pPr>
        <w:pStyle w:val="ConsPlusNormal"/>
        <w:ind w:firstLine="540"/>
        <w:jc w:val="both"/>
      </w:pPr>
      <w:r>
        <w:t xml:space="preserve">В соответствии с Федеральным </w:t>
      </w:r>
      <w:hyperlink r:id="rId6">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7">
        <w:r>
          <w:rPr>
            <w:color w:val="0000FF"/>
          </w:rPr>
          <w:t>Законом</w:t>
        </w:r>
      </w:hyperlink>
      <w:r>
        <w:t xml:space="preserve"> Ханты Мансийского автономного округа - Югры от 7 июля 2004 года N 45-оз "О поддержке семьи, материнства, отцовства и детства в Ханты-Мансийском автономном округе - Югре", постановлениями Правительства Ханты-Мансийского автономного округа - Югры от 29 января 2011 года </w:t>
      </w:r>
      <w:hyperlink r:id="rId8">
        <w:r>
          <w:rPr>
            <w:color w:val="0000FF"/>
          </w:rPr>
          <w:t>N 23-п</w:t>
        </w:r>
      </w:hyperlink>
      <w:r>
        <w:t xml:space="preserve">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от 13 октября 2011 года </w:t>
      </w:r>
      <w:hyperlink r:id="rId9">
        <w:r>
          <w:rPr>
            <w:color w:val="0000FF"/>
          </w:rPr>
          <w:t>N 371-п</w:t>
        </w:r>
      </w:hyperlink>
      <w:r>
        <w:t xml:space="preserve"> "О назначении и выплате пособий, ежемесячной денежной выплаты гражданам, имеющим детей, единовременного пособия супругам в связи с юбилеем их совместной жизни, выдаче удостоверения и предоставлении мер социальной поддержки многодетным семьям" приказываю:</w:t>
      </w:r>
    </w:p>
    <w:p w:rsidR="009E3542" w:rsidRDefault="009E3542">
      <w:pPr>
        <w:pStyle w:val="ConsPlusNormal"/>
        <w:spacing w:before="220"/>
        <w:ind w:firstLine="540"/>
        <w:jc w:val="both"/>
      </w:pPr>
      <w:r>
        <w:t xml:space="preserve">1. Утвердить прилагаемый административный </w:t>
      </w:r>
      <w:hyperlink w:anchor="P31">
        <w:r>
          <w:rPr>
            <w:color w:val="0000FF"/>
          </w:rPr>
          <w:t>регламент</w:t>
        </w:r>
      </w:hyperlink>
      <w:r>
        <w:t xml:space="preserve"> предоставления государственной услуги по предоставлению ежемесячной денежной выплаты на проезд ребенка из многодетной семьи в возрасте до 24 лет.</w:t>
      </w:r>
    </w:p>
    <w:p w:rsidR="009E3542" w:rsidRDefault="009E3542">
      <w:pPr>
        <w:pStyle w:val="ConsPlusNormal"/>
        <w:spacing w:before="220"/>
        <w:ind w:firstLine="540"/>
        <w:jc w:val="both"/>
      </w:pPr>
      <w:r>
        <w:t>2. Контроль за исполнением настоящего приказа возложить на заместителя директора Департамента - начальника управления социальной поддержки и помощи.</w:t>
      </w:r>
    </w:p>
    <w:p w:rsidR="009E3542" w:rsidRDefault="009E3542">
      <w:pPr>
        <w:pStyle w:val="ConsPlusNormal"/>
        <w:jc w:val="both"/>
      </w:pPr>
    </w:p>
    <w:p w:rsidR="009E3542" w:rsidRDefault="009E3542">
      <w:pPr>
        <w:pStyle w:val="ConsPlusNormal"/>
        <w:jc w:val="right"/>
      </w:pPr>
      <w:r>
        <w:t>Директор Департамента</w:t>
      </w:r>
    </w:p>
    <w:p w:rsidR="009E3542" w:rsidRDefault="009E3542">
      <w:pPr>
        <w:pStyle w:val="ConsPlusNormal"/>
        <w:jc w:val="right"/>
      </w:pPr>
      <w:r>
        <w:t>Т.А.ПОНОМАРЕВА</w:t>
      </w:r>
    </w:p>
    <w:p w:rsidR="009E3542" w:rsidRDefault="009E3542">
      <w:pPr>
        <w:pStyle w:val="ConsPlusNormal"/>
        <w:jc w:val="both"/>
      </w:pPr>
    </w:p>
    <w:p w:rsidR="009E3542" w:rsidRDefault="009E3542">
      <w:pPr>
        <w:pStyle w:val="ConsPlusNormal"/>
        <w:jc w:val="both"/>
      </w:pPr>
    </w:p>
    <w:p w:rsidR="009E3542" w:rsidRDefault="009E3542">
      <w:pPr>
        <w:pStyle w:val="ConsPlusNormal"/>
        <w:jc w:val="both"/>
      </w:pPr>
    </w:p>
    <w:p w:rsidR="009E3542" w:rsidRDefault="009E3542">
      <w:pPr>
        <w:pStyle w:val="ConsPlusNormal"/>
        <w:jc w:val="both"/>
      </w:pPr>
    </w:p>
    <w:p w:rsidR="009E3542" w:rsidRDefault="009E3542">
      <w:pPr>
        <w:pStyle w:val="ConsPlusNormal"/>
        <w:jc w:val="both"/>
      </w:pPr>
    </w:p>
    <w:p w:rsidR="009E3542" w:rsidRDefault="009E3542">
      <w:pPr>
        <w:pStyle w:val="ConsPlusNormal"/>
        <w:jc w:val="right"/>
        <w:outlineLvl w:val="0"/>
      </w:pPr>
      <w:r>
        <w:t>Приложение</w:t>
      </w:r>
    </w:p>
    <w:p w:rsidR="009E3542" w:rsidRDefault="009E3542">
      <w:pPr>
        <w:pStyle w:val="ConsPlusNormal"/>
        <w:jc w:val="right"/>
      </w:pPr>
      <w:r>
        <w:t>к приказу Департамента</w:t>
      </w:r>
    </w:p>
    <w:p w:rsidR="009E3542" w:rsidRDefault="009E3542">
      <w:pPr>
        <w:pStyle w:val="ConsPlusNormal"/>
        <w:jc w:val="right"/>
      </w:pPr>
      <w:r>
        <w:t>социального развития</w:t>
      </w:r>
    </w:p>
    <w:p w:rsidR="009E3542" w:rsidRDefault="009E3542">
      <w:pPr>
        <w:pStyle w:val="ConsPlusNormal"/>
        <w:jc w:val="right"/>
      </w:pPr>
      <w:r>
        <w:t>Ханты-Мансийского</w:t>
      </w:r>
    </w:p>
    <w:p w:rsidR="009E3542" w:rsidRDefault="009E3542">
      <w:pPr>
        <w:pStyle w:val="ConsPlusNormal"/>
        <w:jc w:val="right"/>
      </w:pPr>
      <w:r>
        <w:t>автономного округа - Югры</w:t>
      </w:r>
    </w:p>
    <w:p w:rsidR="009E3542" w:rsidRDefault="009E3542">
      <w:pPr>
        <w:pStyle w:val="ConsPlusNormal"/>
        <w:jc w:val="right"/>
      </w:pPr>
      <w:r>
        <w:t>от 20.10.2021 N 23-нп</w:t>
      </w:r>
    </w:p>
    <w:p w:rsidR="009E3542" w:rsidRDefault="009E3542">
      <w:pPr>
        <w:pStyle w:val="ConsPlusNormal"/>
        <w:jc w:val="both"/>
      </w:pPr>
    </w:p>
    <w:p w:rsidR="009E3542" w:rsidRDefault="009E3542">
      <w:pPr>
        <w:pStyle w:val="ConsPlusTitle"/>
        <w:jc w:val="center"/>
      </w:pPr>
      <w:bookmarkStart w:id="1" w:name="P31"/>
      <w:bookmarkEnd w:id="1"/>
      <w:r>
        <w:t>АДМИНИСТРАТИВНЫЙ РЕГЛАМЕНТ</w:t>
      </w:r>
    </w:p>
    <w:p w:rsidR="009E3542" w:rsidRDefault="009E3542">
      <w:pPr>
        <w:pStyle w:val="ConsPlusTitle"/>
        <w:jc w:val="center"/>
      </w:pPr>
      <w:r>
        <w:t>ПРЕДОСТАВЛЕНИЯ ГОСУДАРСТВЕННОЙ УСЛУГИ ПО ПРЕДОСТАВЛЕНИЮ</w:t>
      </w:r>
    </w:p>
    <w:p w:rsidR="009E3542" w:rsidRDefault="009E3542">
      <w:pPr>
        <w:pStyle w:val="ConsPlusTitle"/>
        <w:jc w:val="center"/>
      </w:pPr>
      <w:r>
        <w:t>ЕЖЕМЕСЯЧНОЙ ДЕНЕЖНОЙ ВЫПЛАТЫ НА ПРОЕЗД РЕБЕНКА</w:t>
      </w:r>
    </w:p>
    <w:p w:rsidR="009E3542" w:rsidRDefault="009E3542">
      <w:pPr>
        <w:pStyle w:val="ConsPlusTitle"/>
        <w:jc w:val="center"/>
      </w:pPr>
      <w:r>
        <w:t>ИЗ МНОГОДЕТНОЙ СЕМЬИ В ВОЗРАСТЕ ДО 24 ЛЕТ</w:t>
      </w:r>
    </w:p>
    <w:p w:rsidR="009E3542" w:rsidRDefault="009E3542">
      <w:pPr>
        <w:pStyle w:val="ConsPlusNormal"/>
        <w:jc w:val="both"/>
      </w:pPr>
    </w:p>
    <w:p w:rsidR="009E3542" w:rsidRDefault="009E3542">
      <w:pPr>
        <w:pStyle w:val="ConsPlusTitle"/>
        <w:jc w:val="center"/>
        <w:outlineLvl w:val="1"/>
      </w:pPr>
      <w:r>
        <w:t>I. Общие положения</w:t>
      </w:r>
    </w:p>
    <w:p w:rsidR="009E3542" w:rsidRDefault="009E3542">
      <w:pPr>
        <w:pStyle w:val="ConsPlusNormal"/>
        <w:jc w:val="both"/>
      </w:pPr>
    </w:p>
    <w:p w:rsidR="009E3542" w:rsidRDefault="009E3542">
      <w:pPr>
        <w:pStyle w:val="ConsPlusTitle"/>
        <w:jc w:val="center"/>
        <w:outlineLvl w:val="2"/>
      </w:pPr>
      <w:r>
        <w:t>Предмет регулирования административного регламента</w:t>
      </w:r>
    </w:p>
    <w:p w:rsidR="009E3542" w:rsidRDefault="009E3542">
      <w:pPr>
        <w:pStyle w:val="ConsPlusNormal"/>
        <w:jc w:val="both"/>
      </w:pPr>
    </w:p>
    <w:p w:rsidR="009E3542" w:rsidRDefault="009E3542">
      <w:pPr>
        <w:pStyle w:val="ConsPlusNormal"/>
        <w:ind w:firstLine="540"/>
        <w:jc w:val="both"/>
      </w:pPr>
      <w:r>
        <w:t xml:space="preserve">1. Настоящий Административный регламент устанавливает сроки и последовательность административных процедур и административных действий казенного учреждения Ханты-Мансийского автономного округа - Югры "Центр социальных выплат", предоставляющего государственную услугу по предоставлению ежемесячной денежной выплаты на проезд ребенка из многодетной семьи в возрасте до 24 лет на внутригородском, пригородном и межмуниципальном маршрутах в границах автономного округа (кроме такси) (далее соответственно - Учреждение, государственная услуга, автономный округ),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w:t>
      </w:r>
      <w:hyperlink r:id="rId10">
        <w:r>
          <w:rPr>
            <w:color w:val="0000FF"/>
          </w:rPr>
          <w:t>закона</w:t>
        </w:r>
      </w:hyperlink>
      <w:r>
        <w:t xml:space="preserve"> от 27 июля 2010 года N 210-ФЗ "Об организации предоставления государственных и муниципальных услуг" (далее - Федеральный закон N 210-ФЗ), а также порядок взаимодействия с заявителем, иными органами государственной власти и организациями при предоставлении государственной услуги.</w:t>
      </w:r>
    </w:p>
    <w:p w:rsidR="009E3542" w:rsidRDefault="009E3542">
      <w:pPr>
        <w:pStyle w:val="ConsPlusNormal"/>
        <w:jc w:val="both"/>
      </w:pPr>
    </w:p>
    <w:p w:rsidR="009E3542" w:rsidRDefault="009E3542">
      <w:pPr>
        <w:pStyle w:val="ConsPlusTitle"/>
        <w:jc w:val="center"/>
        <w:outlineLvl w:val="2"/>
      </w:pPr>
      <w:r>
        <w:t>Круг заявителей</w:t>
      </w:r>
    </w:p>
    <w:p w:rsidR="009E3542" w:rsidRDefault="009E3542">
      <w:pPr>
        <w:pStyle w:val="ConsPlusNormal"/>
        <w:jc w:val="both"/>
      </w:pPr>
    </w:p>
    <w:p w:rsidR="009E3542" w:rsidRDefault="009E3542">
      <w:pPr>
        <w:pStyle w:val="ConsPlusNormal"/>
        <w:ind w:firstLine="540"/>
        <w:jc w:val="both"/>
      </w:pPr>
      <w:r>
        <w:t>2. Заявителем на получение государственной услуги является один из родителей (законных представителей), являющийся гражданином Российской Федерации, постоянно проживающий на территории автономного округа, из числа многодетных семей автономного округа, имеющих детей в возрасте до 24 лет, получающих на территории автономного округа среднее общее образование, в том числе в форме семейного образования, самообразования, либо получающих профессиональное образование, осваивающих программы профессионального обучения по очной форме обучения в профессиональной образовательной организации или в образовательной организации высшего образования, расположенных на территории автономного округа.</w:t>
      </w:r>
    </w:p>
    <w:p w:rsidR="009E3542" w:rsidRDefault="009E3542">
      <w:pPr>
        <w:pStyle w:val="ConsPlusNormal"/>
        <w:jc w:val="both"/>
      </w:pPr>
    </w:p>
    <w:p w:rsidR="009E3542" w:rsidRDefault="009E3542">
      <w:pPr>
        <w:pStyle w:val="ConsPlusTitle"/>
        <w:jc w:val="center"/>
        <w:outlineLvl w:val="2"/>
      </w:pPr>
      <w:r>
        <w:t>Требования к порядку информирования о правилах</w:t>
      </w:r>
    </w:p>
    <w:p w:rsidR="009E3542" w:rsidRDefault="009E3542">
      <w:pPr>
        <w:pStyle w:val="ConsPlusTitle"/>
        <w:jc w:val="center"/>
      </w:pPr>
      <w:r>
        <w:t>предоставления государственной услуги</w:t>
      </w:r>
    </w:p>
    <w:p w:rsidR="009E3542" w:rsidRDefault="009E3542">
      <w:pPr>
        <w:pStyle w:val="ConsPlusNormal"/>
        <w:jc w:val="both"/>
      </w:pPr>
    </w:p>
    <w:p w:rsidR="009E3542" w:rsidRDefault="009E3542">
      <w:pPr>
        <w:pStyle w:val="ConsPlusNormal"/>
        <w:ind w:firstLine="540"/>
        <w:jc w:val="both"/>
      </w:pPr>
      <w:bookmarkStart w:id="2" w:name="P49"/>
      <w:bookmarkEnd w:id="2"/>
      <w:r>
        <w:t>3. Информирование по вопросам предоставления государственной услуги, в том числе о сроках и порядке ее предоставления, осуществляется специалистами Департамента социального развития автономного округа (далее - Департамент), работниками Учреждения, Автономного учреждения автономного округа "Многофункциональный центр предоставления государственных и муниципальных услуг Югры" и его структурных подразделений (далее - МФЦ), в следующих формах (по выбору заявителя):</w:t>
      </w:r>
    </w:p>
    <w:p w:rsidR="009E3542" w:rsidRDefault="009E3542">
      <w:pPr>
        <w:pStyle w:val="ConsPlusNormal"/>
        <w:spacing w:before="220"/>
        <w:ind w:firstLine="540"/>
        <w:jc w:val="both"/>
      </w:pPr>
      <w:r>
        <w:t>устной (при личном обращении заявителя и/или по телефону);</w:t>
      </w:r>
    </w:p>
    <w:p w:rsidR="009E3542" w:rsidRDefault="009E3542">
      <w:pPr>
        <w:pStyle w:val="ConsPlusNormal"/>
        <w:spacing w:before="220"/>
        <w:ind w:firstLine="540"/>
        <w:jc w:val="both"/>
      </w:pPr>
      <w:r>
        <w:t>письменной (при письменном обращении заявителя по почте, электронной почте);</w:t>
      </w:r>
    </w:p>
    <w:p w:rsidR="009E3542" w:rsidRDefault="009E3542">
      <w:pPr>
        <w:pStyle w:val="ConsPlusNormal"/>
        <w:spacing w:before="220"/>
        <w:ind w:firstLine="540"/>
        <w:jc w:val="both"/>
      </w:pPr>
      <w:r>
        <w:t>на информационном стенде Учреждения в форме информационных (текстовых) материалов;</w:t>
      </w:r>
    </w:p>
    <w:p w:rsidR="009E3542" w:rsidRDefault="009E3542">
      <w:pPr>
        <w:pStyle w:val="ConsPlusNormal"/>
        <w:spacing w:before="220"/>
        <w:ind w:firstLine="540"/>
        <w:jc w:val="both"/>
      </w:pPr>
      <w:r>
        <w:t>посредством информационно-телекоммуникационной сети "Интернет" (далее - сеть "Интернет"), в том числе на официальном сайте Учреждения (http://csvhmao.ru), Департамента (https://depsr.admhmao.ru); 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9E3542" w:rsidRDefault="009E3542">
      <w:pPr>
        <w:pStyle w:val="ConsPlusNormal"/>
        <w:spacing w:before="220"/>
        <w:ind w:firstLine="540"/>
        <w:jc w:val="both"/>
      </w:pPr>
      <w:r>
        <w:t>4. Информирование о ходе предоставления государственной услуги осуществляется специалистами Учреждения в следующих формах (по выбору заявителя):</w:t>
      </w:r>
    </w:p>
    <w:p w:rsidR="009E3542" w:rsidRDefault="009E3542">
      <w:pPr>
        <w:pStyle w:val="ConsPlusNormal"/>
        <w:spacing w:before="220"/>
        <w:ind w:firstLine="540"/>
        <w:jc w:val="both"/>
      </w:pPr>
      <w:r>
        <w:lastRenderedPageBreak/>
        <w:t>устной (при личном обращении заявителя и по телефону);</w:t>
      </w:r>
    </w:p>
    <w:p w:rsidR="009E3542" w:rsidRDefault="009E3542">
      <w:pPr>
        <w:pStyle w:val="ConsPlusNormal"/>
        <w:spacing w:before="220"/>
        <w:ind w:firstLine="540"/>
        <w:jc w:val="both"/>
      </w:pPr>
      <w:r>
        <w:t>письменной (при письменном обращении заявителя по почте, электронной почте, факсу);</w:t>
      </w:r>
    </w:p>
    <w:p w:rsidR="009E3542" w:rsidRDefault="009E3542">
      <w:pPr>
        <w:pStyle w:val="ConsPlusNormal"/>
        <w:spacing w:before="220"/>
        <w:ind w:firstLine="540"/>
        <w:jc w:val="both"/>
      </w:pPr>
      <w:r>
        <w:t>посредством сети "Интернет" и Единого портала.</w:t>
      </w:r>
    </w:p>
    <w:p w:rsidR="009E3542" w:rsidRDefault="009E3542">
      <w:pPr>
        <w:pStyle w:val="ConsPlusNormal"/>
        <w:spacing w:before="220"/>
        <w:ind w:firstLine="540"/>
        <w:jc w:val="both"/>
      </w:pPr>
      <w:r>
        <w:t>5. В случае устного обращения (лично или по телефону) заявителя (его представителя) специалист Департамента, специалист Учреждения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9E3542" w:rsidRDefault="009E3542">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9E3542" w:rsidRDefault="009E3542">
      <w:pPr>
        <w:pStyle w:val="ConsPlusNormal"/>
        <w:spacing w:before="220"/>
        <w:ind w:firstLine="540"/>
        <w:jc w:val="both"/>
      </w:pPr>
      <w:r>
        <w:t>6. 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Учреждение или Департамент обращение о предоставлении письменной консультации о порядке предоставления государственной услуги либо назначить другое удобное для заявителя время для устного информирования.</w:t>
      </w:r>
    </w:p>
    <w:p w:rsidR="009E3542" w:rsidRDefault="009E3542">
      <w:pPr>
        <w:pStyle w:val="ConsPlusNormal"/>
        <w:spacing w:before="220"/>
        <w:ind w:firstLine="540"/>
        <w:jc w:val="both"/>
      </w:pPr>
      <w:r>
        <w:t>7. 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9E3542" w:rsidRDefault="009E3542">
      <w:pPr>
        <w:pStyle w:val="ConsPlusNormal"/>
        <w:spacing w:before="220"/>
        <w:ind w:firstLine="540"/>
        <w:jc w:val="both"/>
      </w:pPr>
      <w:r>
        <w:t>8. При консультировании заявителей о ходе предоставления государственной услуги в письменной форме информация направляется в срок, не превышающий 3 рабочих дней.</w:t>
      </w:r>
    </w:p>
    <w:p w:rsidR="009E3542" w:rsidRDefault="009E3542">
      <w:pPr>
        <w:pStyle w:val="ConsPlusNormal"/>
        <w:spacing w:before="220"/>
        <w:ind w:firstLine="540"/>
        <w:jc w:val="both"/>
      </w:pPr>
      <w:r>
        <w:t xml:space="preserve">9. Для получения информации по вопросам предоставления государственной услуги, в том числе о ходе предоставления государственной услуги посредством Единого портала, заявителям необходимо использовать адреса в сети "Интернет", указанные в </w:t>
      </w:r>
      <w:hyperlink w:anchor="P49">
        <w:r>
          <w:rPr>
            <w:color w:val="0000FF"/>
          </w:rPr>
          <w:t>пункте 3</w:t>
        </w:r>
      </w:hyperlink>
      <w:r>
        <w:t xml:space="preserve"> настоящего Административного регламента.</w:t>
      </w:r>
    </w:p>
    <w:p w:rsidR="009E3542" w:rsidRDefault="009E3542">
      <w:pPr>
        <w:pStyle w:val="ConsPlusNormal"/>
        <w:spacing w:before="220"/>
        <w:ind w:firstLine="540"/>
        <w:jc w:val="both"/>
      </w:pPr>
      <w:r>
        <w:t>Информирование заявителей о порядке предоставления государственной услуги в МФЦ, а также по иным вопросам, связанным с предоставлением государственной услуги, осуществляется МФЦ в соответствии с заключенным соглашением и регламентом работы МФЦ.</w:t>
      </w:r>
    </w:p>
    <w:p w:rsidR="009E3542" w:rsidRDefault="009E3542">
      <w:pPr>
        <w:pStyle w:val="ConsPlusNormal"/>
        <w:spacing w:before="220"/>
        <w:ind w:firstLine="540"/>
        <w:jc w:val="both"/>
      </w:pPr>
      <w:r>
        <w:t>Информация о порядке и сроках предоставления государственной услуги, размещенная на Едином портале, на официальном сайте Департамента, Учреждения предоставляется заявителю бесплатно.</w:t>
      </w:r>
    </w:p>
    <w:p w:rsidR="009E3542" w:rsidRDefault="009E3542">
      <w:pPr>
        <w:pStyle w:val="ConsPlusNormal"/>
        <w:spacing w:before="220"/>
        <w:ind w:firstLine="540"/>
        <w:jc w:val="both"/>
      </w:pPr>
      <w:r>
        <w:t>Доступ к информации по вопросам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E3542" w:rsidRDefault="009E3542">
      <w:pPr>
        <w:pStyle w:val="ConsPlusNormal"/>
        <w:spacing w:before="220"/>
        <w:ind w:firstLine="540"/>
        <w:jc w:val="both"/>
      </w:pPr>
      <w:r>
        <w:t>10. Информацию о местах нахождения и графиках работы органов государственной власти автономного округа, участвующих в предоставлении государственной услуги, в том числе Учреждения, МФЦ заявитель может получить на официальных сайтах:</w:t>
      </w:r>
    </w:p>
    <w:p w:rsidR="009E3542" w:rsidRDefault="009E3542">
      <w:pPr>
        <w:pStyle w:val="ConsPlusNormal"/>
        <w:spacing w:before="220"/>
        <w:ind w:firstLine="540"/>
        <w:jc w:val="both"/>
      </w:pPr>
      <w:r>
        <w:t>Учреждения по адресу: https://csvhmao.ru;</w:t>
      </w:r>
    </w:p>
    <w:p w:rsidR="009E3542" w:rsidRDefault="009E3542">
      <w:pPr>
        <w:pStyle w:val="ConsPlusNormal"/>
        <w:spacing w:before="220"/>
        <w:ind w:firstLine="540"/>
        <w:jc w:val="both"/>
      </w:pPr>
      <w:r>
        <w:t>Департамента по адресу: https://depsr.admhmao.ru;</w:t>
      </w:r>
    </w:p>
    <w:p w:rsidR="009E3542" w:rsidRDefault="009E3542">
      <w:pPr>
        <w:pStyle w:val="ConsPlusNormal"/>
        <w:spacing w:before="220"/>
        <w:ind w:firstLine="540"/>
        <w:jc w:val="both"/>
      </w:pPr>
      <w:r>
        <w:lastRenderedPageBreak/>
        <w:t>МФЦ по адресу: https://mfc.admhmao.ru/;</w:t>
      </w:r>
    </w:p>
    <w:p w:rsidR="009E3542" w:rsidRDefault="009E3542">
      <w:pPr>
        <w:pStyle w:val="ConsPlusNormal"/>
        <w:spacing w:before="220"/>
        <w:ind w:firstLine="540"/>
        <w:jc w:val="both"/>
      </w:pPr>
      <w:r>
        <w:t>Управления Министерства внутренних дел России по автономному округу по адресу: https://86.мвд.рф;</w:t>
      </w:r>
    </w:p>
    <w:p w:rsidR="009E3542" w:rsidRDefault="009E3542">
      <w:pPr>
        <w:pStyle w:val="ConsPlusNormal"/>
        <w:spacing w:before="220"/>
        <w:ind w:firstLine="540"/>
        <w:jc w:val="both"/>
      </w:pPr>
      <w:r>
        <w:t>Департамента образования молодежной политики автономного округа по адресу: https://depobr-molod.admhmao.ru;</w:t>
      </w:r>
    </w:p>
    <w:p w:rsidR="009E3542" w:rsidRDefault="009E3542">
      <w:pPr>
        <w:pStyle w:val="ConsPlusNormal"/>
        <w:spacing w:before="220"/>
        <w:ind w:firstLine="540"/>
        <w:jc w:val="both"/>
      </w:pPr>
      <w:r>
        <w:t>Управления Федеральной налоговой службы России по автономному округу по адресу: https://www.nalog.ru/rn86/about_fts/4335643.</w:t>
      </w:r>
    </w:p>
    <w:p w:rsidR="009E3542" w:rsidRDefault="009E3542">
      <w:pPr>
        <w:pStyle w:val="ConsPlusNormal"/>
        <w:spacing w:before="220"/>
        <w:ind w:firstLine="540"/>
        <w:jc w:val="both"/>
      </w:pPr>
      <w:r>
        <w:t>11. На информационных стендах в местах предоставления государственной услуги, в сети "Интернет" (на официальном сайте Учреждения, Департамента, на Едином портале) размещается следующая информация:</w:t>
      </w:r>
    </w:p>
    <w:p w:rsidR="009E3542" w:rsidRDefault="009E3542">
      <w:pPr>
        <w:pStyle w:val="ConsPlusNormal"/>
        <w:spacing w:before="220"/>
        <w:ind w:firstLine="540"/>
        <w:jc w:val="both"/>
      </w:pPr>
      <w:r>
        <w:t>справочная информация (место нахождения, график работы, справочные телефоны, адреса официального сайта и электронной почты Департамента, Учреждения и его филиалов, предоставляющих государственную услугу);</w:t>
      </w:r>
    </w:p>
    <w:p w:rsidR="009E3542" w:rsidRDefault="009E3542">
      <w:pPr>
        <w:pStyle w:val="ConsPlusNormal"/>
        <w:spacing w:before="220"/>
        <w:ind w:firstLine="540"/>
        <w:jc w:val="both"/>
      </w:pPr>
      <w:r>
        <w:t>перечень нормативных правовых актов, регулирующих предоставление государственной услуги;</w:t>
      </w:r>
    </w:p>
    <w:p w:rsidR="009E3542" w:rsidRDefault="009E3542">
      <w:pPr>
        <w:pStyle w:val="ConsPlusNormal"/>
        <w:spacing w:before="220"/>
        <w:ind w:firstLine="540"/>
        <w:jc w:val="both"/>
      </w:pPr>
      <w:r>
        <w:t>досудебный (внесудебный) порядок обжалования решений и действий (бездействия) Учреждения, МФЦ, а также их должностных лиц, работников;</w:t>
      </w:r>
    </w:p>
    <w:p w:rsidR="009E3542" w:rsidRDefault="009E3542">
      <w:pPr>
        <w:pStyle w:val="ConsPlusNormal"/>
        <w:spacing w:before="220"/>
        <w:ind w:firstLine="540"/>
        <w:jc w:val="both"/>
      </w:pPr>
      <w:r>
        <w:t>бланк заявления о предоставлении государственной услуги и образец его заполнения.</w:t>
      </w:r>
    </w:p>
    <w:p w:rsidR="009E3542" w:rsidRDefault="009E3542">
      <w:pPr>
        <w:pStyle w:val="ConsPlusNormal"/>
        <w:spacing w:before="220"/>
        <w:ind w:firstLine="540"/>
        <w:jc w:val="both"/>
      </w:pPr>
      <w:r>
        <w:t>12. В случае внесения изменений в порядок предоставления государственной услуги специалисты Департамента, Учреждения в срок, не превышающий 3 рабочих дней со дня вступления в силу таких изменений, обеспечивают размещение информации в сети "Интернет" (на официальном сайте Департамента, Учреждения) и на информационных стендах, находящихся в местах предоставления государственной услуги, а также уведомляют МФЦ об изменении нормативных правовых актов, регулирующих отношения, возникающие в связи с предоставлением государственной услуги.</w:t>
      </w:r>
    </w:p>
    <w:p w:rsidR="009E3542" w:rsidRDefault="009E3542">
      <w:pPr>
        <w:pStyle w:val="ConsPlusNormal"/>
        <w:jc w:val="both"/>
      </w:pPr>
    </w:p>
    <w:p w:rsidR="009E3542" w:rsidRDefault="009E3542">
      <w:pPr>
        <w:pStyle w:val="ConsPlusTitle"/>
        <w:jc w:val="center"/>
        <w:outlineLvl w:val="1"/>
      </w:pPr>
      <w:r>
        <w:t>II. Стандарт предоставления государственной услуги</w:t>
      </w:r>
    </w:p>
    <w:p w:rsidR="009E3542" w:rsidRDefault="009E3542">
      <w:pPr>
        <w:pStyle w:val="ConsPlusNormal"/>
        <w:jc w:val="both"/>
      </w:pPr>
    </w:p>
    <w:p w:rsidR="009E3542" w:rsidRDefault="009E3542">
      <w:pPr>
        <w:pStyle w:val="ConsPlusTitle"/>
        <w:jc w:val="center"/>
        <w:outlineLvl w:val="2"/>
      </w:pPr>
      <w:r>
        <w:t>Наименование государственной услуги</w:t>
      </w:r>
    </w:p>
    <w:p w:rsidR="009E3542" w:rsidRDefault="009E3542">
      <w:pPr>
        <w:pStyle w:val="ConsPlusNormal"/>
        <w:jc w:val="both"/>
      </w:pPr>
    </w:p>
    <w:p w:rsidR="009E3542" w:rsidRDefault="009E3542">
      <w:pPr>
        <w:pStyle w:val="ConsPlusNormal"/>
        <w:ind w:firstLine="540"/>
        <w:jc w:val="both"/>
      </w:pPr>
      <w:r>
        <w:t>13. Ежемесячная денежная выплата на проезд ребенка из многодетной семьи в возрасте до 24 лет (далее - ежемесячная денежная выплата, выплата).</w:t>
      </w:r>
    </w:p>
    <w:p w:rsidR="009E3542" w:rsidRDefault="009E3542">
      <w:pPr>
        <w:pStyle w:val="ConsPlusNormal"/>
        <w:jc w:val="both"/>
      </w:pPr>
    </w:p>
    <w:p w:rsidR="009E3542" w:rsidRDefault="009E3542">
      <w:pPr>
        <w:pStyle w:val="ConsPlusTitle"/>
        <w:jc w:val="center"/>
        <w:outlineLvl w:val="2"/>
      </w:pPr>
      <w:r>
        <w:t>Наименование органа, предоставляющего государственную услугу</w:t>
      </w:r>
    </w:p>
    <w:p w:rsidR="009E3542" w:rsidRDefault="009E3542">
      <w:pPr>
        <w:pStyle w:val="ConsPlusNormal"/>
        <w:jc w:val="both"/>
      </w:pPr>
    </w:p>
    <w:p w:rsidR="009E3542" w:rsidRDefault="009E3542">
      <w:pPr>
        <w:pStyle w:val="ConsPlusNormal"/>
        <w:ind w:firstLine="540"/>
        <w:jc w:val="both"/>
      </w:pPr>
      <w:r>
        <w:t>14. Государственную услугу предоставляет Учреждение.</w:t>
      </w:r>
    </w:p>
    <w:p w:rsidR="009E3542" w:rsidRDefault="009E3542">
      <w:pPr>
        <w:pStyle w:val="ConsPlusNormal"/>
        <w:spacing w:before="220"/>
        <w:ind w:firstLine="540"/>
        <w:jc w:val="both"/>
      </w:pPr>
      <w:r>
        <w:t>Структурное подразделение Департамента - отдел организации назначений и выплат социальных пособий Управления социальной поддержки и помощи Департамента - осуществляет контроль на территории автономного округа за деятельностью Учреждения по предоставлению государственной услуги.</w:t>
      </w:r>
    </w:p>
    <w:p w:rsidR="009E3542" w:rsidRDefault="009E3542">
      <w:pPr>
        <w:pStyle w:val="ConsPlusNormal"/>
        <w:spacing w:before="220"/>
        <w:ind w:firstLine="540"/>
        <w:jc w:val="both"/>
      </w:pPr>
      <w:r>
        <w:t>За получением государственной услуги заявитель может также обратиться непосредственно в МФЦ по месту своего жительства (пребывания, фактического проживания).</w:t>
      </w:r>
    </w:p>
    <w:p w:rsidR="009E3542" w:rsidRDefault="009E3542">
      <w:pPr>
        <w:pStyle w:val="ConsPlusNormal"/>
        <w:spacing w:before="220"/>
        <w:ind w:firstLine="540"/>
        <w:jc w:val="both"/>
      </w:pPr>
      <w:r>
        <w:t>15. При предоставлении государственной услуги Учреждение осуществляет межведомственное информационное взаимодействие с:</w:t>
      </w:r>
    </w:p>
    <w:p w:rsidR="009E3542" w:rsidRDefault="009E3542">
      <w:pPr>
        <w:pStyle w:val="ConsPlusNormal"/>
        <w:spacing w:before="220"/>
        <w:ind w:firstLine="540"/>
        <w:jc w:val="both"/>
      </w:pPr>
      <w:r>
        <w:lastRenderedPageBreak/>
        <w:t>территориальными органами Управления Федеральной налоговой службы России по автономному округу;</w:t>
      </w:r>
    </w:p>
    <w:p w:rsidR="009E3542" w:rsidRDefault="009E3542">
      <w:pPr>
        <w:pStyle w:val="ConsPlusNormal"/>
        <w:spacing w:before="220"/>
        <w:ind w:firstLine="540"/>
        <w:jc w:val="both"/>
      </w:pPr>
      <w:r>
        <w:t>территориальными органами Управления Министерства внутренних дел Российской Федерации по автономному округу;</w:t>
      </w:r>
    </w:p>
    <w:p w:rsidR="009E3542" w:rsidRDefault="009E3542">
      <w:pPr>
        <w:pStyle w:val="ConsPlusNormal"/>
        <w:spacing w:before="220"/>
        <w:ind w:firstLine="540"/>
        <w:jc w:val="both"/>
      </w:pPr>
      <w:r>
        <w:t>Департаментом образования и молодежной политики автономного округа.</w:t>
      </w:r>
    </w:p>
    <w:p w:rsidR="009E3542" w:rsidRDefault="009E3542">
      <w:pPr>
        <w:pStyle w:val="ConsPlusNormal"/>
        <w:spacing w:before="220"/>
        <w:ind w:firstLine="540"/>
        <w:jc w:val="both"/>
      </w:pPr>
      <w:r>
        <w:t xml:space="preserve">16. В соответствии с </w:t>
      </w:r>
      <w:hyperlink r:id="rId11">
        <w:r>
          <w:rPr>
            <w:color w:val="0000FF"/>
          </w:rPr>
          <w:t>пунктом 3 части 1 статьи 7</w:t>
        </w:r>
      </w:hyperlink>
      <w:r>
        <w:t xml:space="preserve"> Федерального закона N 210-ФЗ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2">
        <w:r>
          <w:rPr>
            <w:color w:val="0000FF"/>
          </w:rPr>
          <w:t>перечень</w:t>
        </w:r>
      </w:hyperlink>
      <w:r>
        <w:t>, утвержденный постановлением Правительства автономного округа от 21 января 2012 года N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w:t>
      </w:r>
    </w:p>
    <w:p w:rsidR="009E3542" w:rsidRDefault="009E3542">
      <w:pPr>
        <w:pStyle w:val="ConsPlusNormal"/>
        <w:jc w:val="both"/>
      </w:pPr>
    </w:p>
    <w:p w:rsidR="009E3542" w:rsidRDefault="009E3542">
      <w:pPr>
        <w:pStyle w:val="ConsPlusTitle"/>
        <w:jc w:val="center"/>
        <w:outlineLvl w:val="2"/>
      </w:pPr>
      <w:r>
        <w:t>Результат предоставления государственной услуги</w:t>
      </w:r>
    </w:p>
    <w:p w:rsidR="009E3542" w:rsidRDefault="009E3542">
      <w:pPr>
        <w:pStyle w:val="ConsPlusNormal"/>
        <w:jc w:val="both"/>
      </w:pPr>
    </w:p>
    <w:p w:rsidR="009E3542" w:rsidRDefault="009E3542">
      <w:pPr>
        <w:pStyle w:val="ConsPlusNormal"/>
        <w:ind w:firstLine="540"/>
        <w:jc w:val="both"/>
      </w:pPr>
      <w:r>
        <w:t>17. Результатом предоставления государственной услуги является:</w:t>
      </w:r>
    </w:p>
    <w:p w:rsidR="009E3542" w:rsidRDefault="009E3542">
      <w:pPr>
        <w:pStyle w:val="ConsPlusNormal"/>
        <w:spacing w:before="220"/>
        <w:ind w:firstLine="540"/>
        <w:jc w:val="both"/>
      </w:pPr>
      <w:r>
        <w:t>выплата (перечисление) ежемесячной денежной выплаты;</w:t>
      </w:r>
    </w:p>
    <w:p w:rsidR="009E3542" w:rsidRDefault="009E3542">
      <w:pPr>
        <w:pStyle w:val="ConsPlusNormal"/>
        <w:spacing w:before="220"/>
        <w:ind w:firstLine="540"/>
        <w:jc w:val="both"/>
      </w:pPr>
      <w:r>
        <w:t>выдача (направление) заявителю уведомления об отказе в предоставлении государственной услуги.</w:t>
      </w:r>
    </w:p>
    <w:p w:rsidR="009E3542" w:rsidRDefault="009E3542">
      <w:pPr>
        <w:pStyle w:val="ConsPlusNormal"/>
        <w:spacing w:before="220"/>
        <w:ind w:firstLine="540"/>
        <w:jc w:val="both"/>
      </w:pPr>
      <w:r>
        <w:t>Результат предоставления государственной услуги оформляется приказом Учреждения.</w:t>
      </w:r>
    </w:p>
    <w:p w:rsidR="009E3542" w:rsidRDefault="009E3542">
      <w:pPr>
        <w:pStyle w:val="ConsPlusNormal"/>
        <w:jc w:val="both"/>
      </w:pPr>
    </w:p>
    <w:p w:rsidR="009E3542" w:rsidRDefault="009E3542">
      <w:pPr>
        <w:pStyle w:val="ConsPlusTitle"/>
        <w:jc w:val="center"/>
        <w:outlineLvl w:val="2"/>
      </w:pPr>
      <w:r>
        <w:t>Срок предоставления государственной услуги</w:t>
      </w:r>
    </w:p>
    <w:p w:rsidR="009E3542" w:rsidRDefault="009E3542">
      <w:pPr>
        <w:pStyle w:val="ConsPlusNormal"/>
        <w:jc w:val="both"/>
      </w:pPr>
    </w:p>
    <w:p w:rsidR="009E3542" w:rsidRDefault="009E3542">
      <w:pPr>
        <w:pStyle w:val="ConsPlusNormal"/>
        <w:ind w:firstLine="540"/>
        <w:jc w:val="both"/>
      </w:pPr>
      <w:r>
        <w:t>18. Максимальный срок выдачи результата предоставления государственной услуги составляет не более 33 календарных дней с даты поступления в Учреждение заявления о предоставлении государственной услуги.</w:t>
      </w:r>
    </w:p>
    <w:p w:rsidR="009E3542" w:rsidRDefault="009E3542">
      <w:pPr>
        <w:pStyle w:val="ConsPlusNormal"/>
        <w:spacing w:before="220"/>
        <w:ind w:firstLine="540"/>
        <w:jc w:val="both"/>
      </w:pPr>
      <w:r>
        <w:t>При обращении заявителя за предоставлением государственной услуги в МФЦ, начало отсчета срока предоставления государственной услуги осуществляется со дня поступления заявления в Учреждение.</w:t>
      </w:r>
    </w:p>
    <w:p w:rsidR="009E3542" w:rsidRDefault="009E3542">
      <w:pPr>
        <w:pStyle w:val="ConsPlusNormal"/>
        <w:spacing w:before="220"/>
        <w:ind w:firstLine="540"/>
        <w:jc w:val="both"/>
      </w:pPr>
      <w:r>
        <w:t xml:space="preserve">19. Учреждение в течение 5 рабочих дней со дня поступления документов и сведений, указанных в </w:t>
      </w:r>
      <w:hyperlink w:anchor="P119">
        <w:r>
          <w:rPr>
            <w:color w:val="0000FF"/>
          </w:rPr>
          <w:t>пунктах 21</w:t>
        </w:r>
      </w:hyperlink>
      <w:r>
        <w:t xml:space="preserve"> - </w:t>
      </w:r>
      <w:hyperlink w:anchor="P127">
        <w:r>
          <w:rPr>
            <w:color w:val="0000FF"/>
          </w:rPr>
          <w:t>22</w:t>
        </w:r>
      </w:hyperlink>
      <w:r>
        <w:t xml:space="preserve"> настоящего Административного регламента, издает приказ о назначении выплаты либо об отказе в ее назначении, либо о приостановлении выплаты.</w:t>
      </w:r>
    </w:p>
    <w:p w:rsidR="009E3542" w:rsidRDefault="009E3542">
      <w:pPr>
        <w:pStyle w:val="ConsPlusNormal"/>
        <w:spacing w:before="220"/>
        <w:ind w:firstLine="540"/>
        <w:jc w:val="both"/>
      </w:pPr>
      <w:r>
        <w:t>В срок предоставления государственной услуги входит срок направления межведомственных запросов и получения на них ответов, срок приостановления предоставления государственной услуги.</w:t>
      </w:r>
    </w:p>
    <w:p w:rsidR="009E3542" w:rsidRDefault="009E3542">
      <w:pPr>
        <w:pStyle w:val="ConsPlusNormal"/>
        <w:jc w:val="both"/>
      </w:pPr>
    </w:p>
    <w:p w:rsidR="009E3542" w:rsidRDefault="009E3542">
      <w:pPr>
        <w:pStyle w:val="ConsPlusTitle"/>
        <w:jc w:val="center"/>
        <w:outlineLvl w:val="2"/>
      </w:pPr>
      <w:r>
        <w:t>Правовые основания для предоставления государственной услуги</w:t>
      </w:r>
    </w:p>
    <w:p w:rsidR="009E3542" w:rsidRDefault="009E3542">
      <w:pPr>
        <w:pStyle w:val="ConsPlusNormal"/>
        <w:jc w:val="both"/>
      </w:pPr>
    </w:p>
    <w:p w:rsidR="009E3542" w:rsidRDefault="009E3542">
      <w:pPr>
        <w:pStyle w:val="ConsPlusNormal"/>
        <w:ind w:firstLine="540"/>
        <w:jc w:val="both"/>
      </w:pPr>
      <w:r>
        <w:t>20. Перечень нормативных правовых актов, регулирующих предоставление государственной услуги, размещается в Едином портале.</w:t>
      </w:r>
    </w:p>
    <w:p w:rsidR="009E3542" w:rsidRDefault="009E3542">
      <w:pPr>
        <w:pStyle w:val="ConsPlusNormal"/>
        <w:jc w:val="both"/>
      </w:pPr>
    </w:p>
    <w:p w:rsidR="009E3542" w:rsidRDefault="009E3542">
      <w:pPr>
        <w:pStyle w:val="ConsPlusTitle"/>
        <w:jc w:val="center"/>
        <w:outlineLvl w:val="2"/>
      </w:pPr>
      <w:r>
        <w:t>Исчерпывающий перечень документов, необходимых</w:t>
      </w:r>
    </w:p>
    <w:p w:rsidR="009E3542" w:rsidRDefault="009E3542">
      <w:pPr>
        <w:pStyle w:val="ConsPlusTitle"/>
        <w:jc w:val="center"/>
      </w:pPr>
      <w:r>
        <w:lastRenderedPageBreak/>
        <w:t>для предоставления государственной услуги</w:t>
      </w:r>
    </w:p>
    <w:p w:rsidR="009E3542" w:rsidRDefault="009E3542">
      <w:pPr>
        <w:pStyle w:val="ConsPlusNormal"/>
        <w:jc w:val="both"/>
      </w:pPr>
    </w:p>
    <w:p w:rsidR="009E3542" w:rsidRDefault="009E3542">
      <w:pPr>
        <w:pStyle w:val="ConsPlusNormal"/>
        <w:ind w:firstLine="540"/>
        <w:jc w:val="both"/>
      </w:pPr>
      <w:bookmarkStart w:id="3" w:name="P119"/>
      <w:bookmarkEnd w:id="3"/>
      <w:r>
        <w:t>21. 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услуги, которые заявитель должен представить самостоятельно:</w:t>
      </w:r>
    </w:p>
    <w:p w:rsidR="009E3542" w:rsidRDefault="009E3542">
      <w:pPr>
        <w:pStyle w:val="ConsPlusNormal"/>
        <w:spacing w:before="220"/>
        <w:ind w:firstLine="540"/>
        <w:jc w:val="both"/>
      </w:pPr>
      <w:hyperlink w:anchor="P471">
        <w:r>
          <w:rPr>
            <w:color w:val="0000FF"/>
          </w:rPr>
          <w:t>заявление</w:t>
        </w:r>
      </w:hyperlink>
      <w:r>
        <w:t xml:space="preserve"> о назначении ежемесячной денежной выплаты по форме, приведенной в приложении 1 к настоящему Административному регламенту, в котором указывается (декларируется) информация:</w:t>
      </w:r>
    </w:p>
    <w:p w:rsidR="009E3542" w:rsidRDefault="009E3542">
      <w:pPr>
        <w:pStyle w:val="ConsPlusNormal"/>
        <w:spacing w:before="220"/>
        <w:ind w:firstLine="540"/>
        <w:jc w:val="both"/>
      </w:pPr>
      <w:r>
        <w:t>о реквизитах документа, удостоверяющего его личность;</w:t>
      </w:r>
    </w:p>
    <w:p w:rsidR="009E3542" w:rsidRDefault="009E3542">
      <w:pPr>
        <w:pStyle w:val="ConsPlusNormal"/>
        <w:spacing w:before="220"/>
        <w:ind w:firstLine="540"/>
        <w:jc w:val="both"/>
      </w:pPr>
      <w:r>
        <w:t>о ребенке (детях), проживающем как совместно с ним, так и отдельно (в случае получения на территории автономного округа среднего общего образования, в том числе в форме семейного образования, самообразования, либо получения профессионального образования, освоения программы профессионального обучения по очной форме обучения в профессиональной образовательной организации или в образовательной организации высшего образования, расположенных на территории автономного округа);</w:t>
      </w:r>
    </w:p>
    <w:p w:rsidR="009E3542" w:rsidRDefault="009E3542">
      <w:pPr>
        <w:pStyle w:val="ConsPlusNormal"/>
        <w:spacing w:before="220"/>
        <w:ind w:firstLine="540"/>
        <w:jc w:val="both"/>
      </w:pPr>
      <w:r>
        <w:t>о своем месте жительства (пребывания, фактического проживания) в автономном округе;</w:t>
      </w:r>
    </w:p>
    <w:p w:rsidR="009E3542" w:rsidRDefault="009E3542">
      <w:pPr>
        <w:pStyle w:val="ConsPlusNormal"/>
        <w:spacing w:before="220"/>
        <w:ind w:firstLine="540"/>
        <w:jc w:val="both"/>
      </w:pPr>
      <w:r>
        <w:t>о фактах получения на территории автономного округа среднего общего образования, в том числе в форме семейного образования, самообразования, либо получения профессионального образования, освоения программы профессионального обучения по очной форме обучения в профессиональной образовательной организации или в образовательной организации высшего образования, расположенных на территории автономного округа;</w:t>
      </w:r>
    </w:p>
    <w:p w:rsidR="009E3542" w:rsidRDefault="009E3542">
      <w:pPr>
        <w:pStyle w:val="ConsPlusNormal"/>
        <w:spacing w:before="220"/>
        <w:ind w:firstLine="540"/>
        <w:jc w:val="both"/>
      </w:pPr>
      <w:r>
        <w:t>об отсутствии факта заключения брака ребенком (детьми) в возрасте от 14 до 24 лет, а также о лишении (ограничении) заявителя родительских прав по решению суда;</w:t>
      </w:r>
    </w:p>
    <w:p w:rsidR="009E3542" w:rsidRDefault="009E3542">
      <w:pPr>
        <w:pStyle w:val="ConsPlusNormal"/>
        <w:spacing w:before="220"/>
        <w:ind w:firstLine="540"/>
        <w:jc w:val="both"/>
      </w:pPr>
      <w:r>
        <w:t>о реквизитах счета, открытого заявителем в кредитной организации (при наличии).</w:t>
      </w:r>
    </w:p>
    <w:p w:rsidR="009E3542" w:rsidRDefault="009E3542">
      <w:pPr>
        <w:pStyle w:val="ConsPlusNormal"/>
        <w:spacing w:before="220"/>
        <w:ind w:firstLine="540"/>
        <w:jc w:val="both"/>
      </w:pPr>
      <w:bookmarkStart w:id="4" w:name="P127"/>
      <w:bookmarkEnd w:id="4"/>
      <w:r>
        <w:t>22. 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государственными органами или органами местного самоуправления организаций:</w:t>
      </w:r>
    </w:p>
    <w:p w:rsidR="009E3542" w:rsidRDefault="009E3542">
      <w:pPr>
        <w:pStyle w:val="ConsPlusNormal"/>
        <w:spacing w:before="220"/>
        <w:ind w:firstLine="540"/>
        <w:jc w:val="both"/>
      </w:pPr>
      <w:r>
        <w:t>о действительности (недействительности) документов, удостоверяющих личность и содержащих указание на гражданство Российской Федерации гражданина и членов его семьи, - в территориальных органах Управления Министерства внутренних дел Российской Федерации по автономному округу;</w:t>
      </w:r>
    </w:p>
    <w:p w:rsidR="009E3542" w:rsidRDefault="009E3542">
      <w:pPr>
        <w:pStyle w:val="ConsPlusNormal"/>
        <w:spacing w:before="220"/>
        <w:ind w:firstLine="540"/>
        <w:jc w:val="both"/>
      </w:pPr>
      <w:r>
        <w:t>о регистрации по месту жительства (месту пребывания) гражданина и членов его семьи в автономном округе - в территориальных органах Управления Министерства внутренних дел Российской Федерации по автономному округу;</w:t>
      </w:r>
    </w:p>
    <w:p w:rsidR="009E3542" w:rsidRDefault="009E3542">
      <w:pPr>
        <w:pStyle w:val="ConsPlusNormal"/>
        <w:spacing w:before="220"/>
        <w:ind w:firstLine="540"/>
        <w:jc w:val="both"/>
      </w:pPr>
      <w:r>
        <w:t>о совместном проживании ребенка (детей) с гражданином (при наличии) - в территориальных органах Управления Министерства внутренних дел Российской Федерации по автономному округу;</w:t>
      </w:r>
    </w:p>
    <w:p w:rsidR="009E3542" w:rsidRDefault="009E3542">
      <w:pPr>
        <w:pStyle w:val="ConsPlusNormal"/>
        <w:spacing w:before="220"/>
        <w:ind w:firstLine="540"/>
        <w:jc w:val="both"/>
      </w:pPr>
      <w:r>
        <w:t>о фактах получения на территории автономного округа среднего общего образования, в том числе в форме семейного образования, самообразования, либо получения профессионального образования, освоения программы профессионального обучения по очной форме обучения в профессиональной образовательной организации или в образовательной организации высшего образования, расположенных на территории автономного округа - в государственной информационной системе "Цифровая образовательная платформа Ханты-Мансийского автономного округа - Югры "ГИС "Образование Югры" в части начального общего, основного общего и среднего общего образования, и (или) направляет запросы на бумажном носителе в указанную гражданином образовательную организацию;</w:t>
      </w:r>
    </w:p>
    <w:p w:rsidR="009E3542" w:rsidRDefault="009E3542">
      <w:pPr>
        <w:pStyle w:val="ConsPlusNormal"/>
        <w:spacing w:before="220"/>
        <w:ind w:firstLine="540"/>
        <w:jc w:val="both"/>
      </w:pPr>
      <w:r>
        <w:t>об отсутствии факта заключения брака ребенком (детьми) в возрасте от 14 до 24 лет, а также о лишении (ограничении) заявителя родительских прав по решению суда - в федеральных государственных информационных системах "Единый государственный реестр записей актов гражданского состояния", "Единая государственная информационная система социального обеспечения".</w:t>
      </w:r>
    </w:p>
    <w:p w:rsidR="009E3542" w:rsidRDefault="009E3542">
      <w:pPr>
        <w:pStyle w:val="ConsPlusNormal"/>
        <w:spacing w:before="220"/>
        <w:ind w:firstLine="540"/>
        <w:jc w:val="both"/>
      </w:pPr>
      <w:r>
        <w:t>23. Заявитель вправе по собственной инициативе представить в полном объеме документы (сведения), необходимые для назначения выплаты. Непредставление заявителем документов (сведений), которые он вправе представить по собственной инициативе, не является основанием для отказа в предоставлении государственной услуги.</w:t>
      </w:r>
    </w:p>
    <w:p w:rsidR="009E3542" w:rsidRDefault="009E3542">
      <w:pPr>
        <w:pStyle w:val="ConsPlusNormal"/>
        <w:spacing w:before="220"/>
        <w:ind w:firstLine="540"/>
        <w:jc w:val="both"/>
      </w:pPr>
      <w:r>
        <w:t xml:space="preserve">24. Форма </w:t>
      </w:r>
      <w:hyperlink w:anchor="P709">
        <w:r>
          <w:rPr>
            <w:color w:val="0000FF"/>
          </w:rPr>
          <w:t>заявления</w:t>
        </w:r>
      </w:hyperlink>
      <w:r>
        <w:t xml:space="preserve"> о прекращении, возобновлении ранее приостановленной государственной услуги, перерасчете, удержании (возмещении) излишне выплаченных сумм, смене способа получения, изменении лицевого счета для перечисления сумм приведена в приложении 2 к настоящему Административному регламенту.</w:t>
      </w:r>
    </w:p>
    <w:p w:rsidR="009E3542" w:rsidRDefault="009E3542">
      <w:pPr>
        <w:pStyle w:val="ConsPlusNormal"/>
        <w:spacing w:before="220"/>
        <w:ind w:firstLine="540"/>
        <w:jc w:val="both"/>
      </w:pPr>
      <w:r>
        <w:t>25. Способы получения заявителями документов, необходимых для предоставления государственной услуги:</w:t>
      </w:r>
    </w:p>
    <w:p w:rsidR="009E3542" w:rsidRDefault="009E3542">
      <w:pPr>
        <w:pStyle w:val="ConsPlusNormal"/>
        <w:spacing w:before="220"/>
        <w:ind w:firstLine="540"/>
        <w:jc w:val="both"/>
      </w:pPr>
      <w:r>
        <w:t>1) форму заявления о предоставлении государственной услуги, а также форму заявления о приостановлении, прекращении, возобновлении ранее приостановленной выплаты, удержании (возмещении) излишне выплаченных сумм, смене способа получения, изменении счета для перечисления сумм, заявитель может получить:</w:t>
      </w:r>
    </w:p>
    <w:p w:rsidR="009E3542" w:rsidRDefault="009E3542">
      <w:pPr>
        <w:pStyle w:val="ConsPlusNormal"/>
        <w:spacing w:before="220"/>
        <w:ind w:firstLine="540"/>
        <w:jc w:val="both"/>
      </w:pPr>
      <w:r>
        <w:t>на информационном стенде в месте предоставления государственной услуги;</w:t>
      </w:r>
    </w:p>
    <w:p w:rsidR="009E3542" w:rsidRDefault="009E3542">
      <w:pPr>
        <w:pStyle w:val="ConsPlusNormal"/>
        <w:spacing w:before="220"/>
        <w:ind w:firstLine="540"/>
        <w:jc w:val="both"/>
      </w:pPr>
      <w:r>
        <w:t>у специалиста, ответственного за предоставление государственной услуги, либо работника МФЦ;</w:t>
      </w:r>
    </w:p>
    <w:p w:rsidR="009E3542" w:rsidRDefault="009E3542">
      <w:pPr>
        <w:pStyle w:val="ConsPlusNormal"/>
        <w:spacing w:before="220"/>
        <w:ind w:firstLine="540"/>
        <w:jc w:val="both"/>
      </w:pPr>
      <w:r>
        <w:t>на официальном сайте Департамента;</w:t>
      </w:r>
    </w:p>
    <w:p w:rsidR="009E3542" w:rsidRDefault="009E3542">
      <w:pPr>
        <w:pStyle w:val="ConsPlusNormal"/>
        <w:spacing w:before="220"/>
        <w:ind w:firstLine="540"/>
        <w:jc w:val="both"/>
      </w:pPr>
      <w:r>
        <w:t>на официальном сайте Учреждения;</w:t>
      </w:r>
    </w:p>
    <w:p w:rsidR="009E3542" w:rsidRDefault="009E3542">
      <w:pPr>
        <w:pStyle w:val="ConsPlusNormal"/>
        <w:spacing w:before="220"/>
        <w:ind w:firstLine="540"/>
        <w:jc w:val="both"/>
      </w:pPr>
      <w:r>
        <w:t>на Едином портале.</w:t>
      </w:r>
    </w:p>
    <w:p w:rsidR="009E3542" w:rsidRDefault="009E3542">
      <w:pPr>
        <w:pStyle w:val="ConsPlusNormal"/>
        <w:spacing w:before="220"/>
        <w:ind w:firstLine="540"/>
        <w:jc w:val="both"/>
      </w:pPr>
      <w:r>
        <w:t xml:space="preserve">2) сведения, указанные в </w:t>
      </w:r>
      <w:hyperlink w:anchor="P127">
        <w:r>
          <w:rPr>
            <w:color w:val="0000FF"/>
          </w:rPr>
          <w:t>пункте 22</w:t>
        </w:r>
      </w:hyperlink>
      <w:r>
        <w:t xml:space="preserve"> настоящего Административного регламента, заявитель может получить, обратившись в Управление Министерства внутренних дел России по автономному округу, Департамент образования молодежной политики автономного округа, Управление записи актов гражданского состояния Аппарата Губернатора автономного округа, в Отделение Пенсионного фонда Российской Федерации по автономному округу (информация о месте нахождения, графике работы, справочных телефонах, адресах электронной почты приведена на официальных сайтах).</w:t>
      </w:r>
    </w:p>
    <w:p w:rsidR="009E3542" w:rsidRDefault="009E3542">
      <w:pPr>
        <w:pStyle w:val="ConsPlusNormal"/>
        <w:spacing w:before="220"/>
        <w:ind w:firstLine="540"/>
        <w:jc w:val="both"/>
      </w:pPr>
      <w:r>
        <w:t>26. Способы подачи документов:</w:t>
      </w:r>
    </w:p>
    <w:p w:rsidR="009E3542" w:rsidRDefault="009E3542">
      <w:pPr>
        <w:pStyle w:val="ConsPlusNormal"/>
        <w:spacing w:before="220"/>
        <w:ind w:firstLine="540"/>
        <w:jc w:val="both"/>
      </w:pPr>
      <w:r>
        <w:t>непосредственно в МФЦ;</w:t>
      </w:r>
    </w:p>
    <w:p w:rsidR="009E3542" w:rsidRDefault="009E3542">
      <w:pPr>
        <w:pStyle w:val="ConsPlusNormal"/>
        <w:spacing w:before="220"/>
        <w:ind w:firstLine="540"/>
        <w:jc w:val="both"/>
      </w:pPr>
      <w:r>
        <w:t>почтовым отправлением в Учреждение;</w:t>
      </w:r>
    </w:p>
    <w:p w:rsidR="009E3542" w:rsidRDefault="009E3542">
      <w:pPr>
        <w:pStyle w:val="ConsPlusNormal"/>
        <w:spacing w:before="220"/>
        <w:ind w:firstLine="540"/>
        <w:jc w:val="both"/>
      </w:pPr>
      <w:r>
        <w:t>посредством Единого портала.</w:t>
      </w:r>
    </w:p>
    <w:p w:rsidR="009E3542" w:rsidRDefault="009E3542">
      <w:pPr>
        <w:pStyle w:val="ConsPlusNormal"/>
        <w:spacing w:before="220"/>
        <w:ind w:firstLine="540"/>
        <w:jc w:val="both"/>
      </w:pPr>
      <w:r>
        <w:t>За получением государственной услуги заявитель может обратиться в Учреждение по месту пребывания (фактического проживания) при наличии места жительства в автономном округе, оформленного в соответствии с законодательством Российской Федерации.</w:t>
      </w:r>
    </w:p>
    <w:p w:rsidR="009E3542" w:rsidRDefault="009E3542">
      <w:pPr>
        <w:pStyle w:val="ConsPlusNormal"/>
        <w:spacing w:before="220"/>
        <w:ind w:firstLine="540"/>
        <w:jc w:val="both"/>
      </w:pPr>
      <w:r>
        <w:t xml:space="preserve">27. В соответствии с </w:t>
      </w:r>
      <w:hyperlink r:id="rId13">
        <w:r>
          <w:rPr>
            <w:color w:val="0000FF"/>
          </w:rPr>
          <w:t>пунктами 1</w:t>
        </w:r>
      </w:hyperlink>
      <w:r>
        <w:t xml:space="preserve">, </w:t>
      </w:r>
      <w:hyperlink r:id="rId14">
        <w:r>
          <w:rPr>
            <w:color w:val="0000FF"/>
          </w:rPr>
          <w:t>2</w:t>
        </w:r>
      </w:hyperlink>
      <w:r>
        <w:t xml:space="preserve">, </w:t>
      </w:r>
      <w:hyperlink r:id="rId15">
        <w:r>
          <w:rPr>
            <w:color w:val="0000FF"/>
          </w:rPr>
          <w:t>4</w:t>
        </w:r>
      </w:hyperlink>
      <w:r>
        <w:t xml:space="preserve">, </w:t>
      </w:r>
      <w:hyperlink r:id="rId16">
        <w:r>
          <w:rPr>
            <w:color w:val="0000FF"/>
          </w:rPr>
          <w:t>5 части 1 статьи 7</w:t>
        </w:r>
      </w:hyperlink>
      <w:r>
        <w:t xml:space="preserve"> Федерального закона N 210-ФЗ запрещается требовать от заявителя:</w:t>
      </w:r>
    </w:p>
    <w:p w:rsidR="009E3542" w:rsidRDefault="009E3542">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E3542" w:rsidRDefault="009E3542">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r>
          <w:rPr>
            <w:color w:val="0000FF"/>
          </w:rPr>
          <w:t>частью 1 статьи 1</w:t>
        </w:r>
      </w:hyperlink>
      <w:r>
        <w:t xml:space="preserve"> Федерального закона N 210-ФЗ государственных услуг, в соответствии с нормативными правовыми актами Российской Федерации, нормативными правовыми актами автономного округа, за исключением документов, включенных в определенный </w:t>
      </w:r>
      <w:hyperlink r:id="rId18">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Учреждение по собственной инициативе;</w:t>
      </w:r>
    </w:p>
    <w:p w:rsidR="009E3542" w:rsidRDefault="009E3542">
      <w:pPr>
        <w:pStyle w:val="ConsPlusNormal"/>
        <w:spacing w:before="22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19">
        <w:r>
          <w:rPr>
            <w:color w:val="0000FF"/>
          </w:rPr>
          <w:t>пунктом 4 части 1 статьи 7</w:t>
        </w:r>
      </w:hyperlink>
      <w:r>
        <w:t xml:space="preserve"> Федерального закона N 210-ФЗ;</w:t>
      </w:r>
    </w:p>
    <w:p w:rsidR="009E3542" w:rsidRDefault="009E3542">
      <w:pPr>
        <w:pStyle w:val="ConsPlusNormal"/>
        <w:spacing w:before="220"/>
        <w:ind w:firstLine="540"/>
        <w:jc w:val="both"/>
      </w:pPr>
      <w:r>
        <w:t xml:space="preserve">4) предоставления на бумажном носителе документов и информации, электронные образы которых ранее были заверены в соответствии с </w:t>
      </w:r>
      <w:hyperlink r:id="rId20">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9E3542" w:rsidRDefault="009E3542">
      <w:pPr>
        <w:pStyle w:val="ConsPlusNormal"/>
        <w:jc w:val="both"/>
      </w:pPr>
    </w:p>
    <w:p w:rsidR="009E3542" w:rsidRDefault="009E3542">
      <w:pPr>
        <w:pStyle w:val="ConsPlusTitle"/>
        <w:jc w:val="center"/>
        <w:outlineLvl w:val="2"/>
      </w:pPr>
      <w:r>
        <w:t>Исчерпывающий перечень оснований для отказа в приеме</w:t>
      </w:r>
    </w:p>
    <w:p w:rsidR="009E3542" w:rsidRDefault="009E3542">
      <w:pPr>
        <w:pStyle w:val="ConsPlusTitle"/>
        <w:jc w:val="center"/>
      </w:pPr>
      <w:r>
        <w:t>документов, необходимых для предоставления государственной</w:t>
      </w:r>
    </w:p>
    <w:p w:rsidR="009E3542" w:rsidRDefault="009E3542">
      <w:pPr>
        <w:pStyle w:val="ConsPlusTitle"/>
        <w:jc w:val="center"/>
      </w:pPr>
      <w:r>
        <w:t>услуги</w:t>
      </w:r>
    </w:p>
    <w:p w:rsidR="009E3542" w:rsidRDefault="009E3542">
      <w:pPr>
        <w:pStyle w:val="ConsPlusNormal"/>
        <w:jc w:val="both"/>
      </w:pPr>
    </w:p>
    <w:p w:rsidR="009E3542" w:rsidRDefault="009E3542">
      <w:pPr>
        <w:pStyle w:val="ConsPlusNormal"/>
        <w:ind w:firstLine="540"/>
        <w:jc w:val="both"/>
      </w:pPr>
      <w:r>
        <w:t>28.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автономного округа не предусмотрены.</w:t>
      </w:r>
    </w:p>
    <w:p w:rsidR="009E3542" w:rsidRDefault="009E3542">
      <w:pPr>
        <w:pStyle w:val="ConsPlusNormal"/>
        <w:jc w:val="both"/>
      </w:pPr>
    </w:p>
    <w:p w:rsidR="009E3542" w:rsidRDefault="009E3542">
      <w:pPr>
        <w:pStyle w:val="ConsPlusTitle"/>
        <w:jc w:val="center"/>
        <w:outlineLvl w:val="2"/>
      </w:pPr>
      <w:r>
        <w:t>Исчерпывающий перечень оснований для отказа в предоставлении</w:t>
      </w:r>
    </w:p>
    <w:p w:rsidR="009E3542" w:rsidRDefault="009E3542">
      <w:pPr>
        <w:pStyle w:val="ConsPlusTitle"/>
        <w:jc w:val="center"/>
      </w:pPr>
      <w:r>
        <w:t>государственной услуги</w:t>
      </w:r>
    </w:p>
    <w:p w:rsidR="009E3542" w:rsidRDefault="009E3542">
      <w:pPr>
        <w:pStyle w:val="ConsPlusNormal"/>
        <w:jc w:val="both"/>
      </w:pPr>
    </w:p>
    <w:p w:rsidR="009E3542" w:rsidRDefault="009E3542">
      <w:pPr>
        <w:pStyle w:val="ConsPlusNormal"/>
        <w:ind w:firstLine="540"/>
        <w:jc w:val="both"/>
      </w:pPr>
      <w:bookmarkStart w:id="5" w:name="P163"/>
      <w:bookmarkEnd w:id="5"/>
      <w:r>
        <w:t>29. Исчерпывающий перечень оснований для отказа в предоставлении государственной услуги:</w:t>
      </w:r>
    </w:p>
    <w:p w:rsidR="009E3542" w:rsidRDefault="009E3542">
      <w:pPr>
        <w:pStyle w:val="ConsPlusNormal"/>
        <w:spacing w:before="220"/>
        <w:ind w:firstLine="540"/>
        <w:jc w:val="both"/>
      </w:pPr>
      <w:r>
        <w:t>несоответствие условиям предоставления ежемесячной денежной выплаты;</w:t>
      </w:r>
    </w:p>
    <w:p w:rsidR="009E3542" w:rsidRDefault="009E3542">
      <w:pPr>
        <w:pStyle w:val="ConsPlusNormal"/>
        <w:spacing w:before="220"/>
        <w:ind w:firstLine="540"/>
        <w:jc w:val="both"/>
      </w:pPr>
      <w:r>
        <w:t>неподтверждение факта получения на территории автономного округа начального общего, основного общего и среднего общего образования, в том числе в форме семейного образования, самообразования;</w:t>
      </w:r>
    </w:p>
    <w:p w:rsidR="009E3542" w:rsidRDefault="009E3542">
      <w:pPr>
        <w:pStyle w:val="ConsPlusNormal"/>
        <w:spacing w:before="220"/>
        <w:ind w:firstLine="540"/>
        <w:jc w:val="both"/>
      </w:pPr>
      <w:r>
        <w:t>неподтверждение факта получения на территории автономного округа среднего общего образования, в том числе в форме семейного образования, самообразования, либо получения профессионального образования, освоения программы профессионального обучения по очной форме обучения в профессиональной образовательной организации или в образовательной организации высшего образования, расположенных на территории автономного округа, 3 и более детьми;</w:t>
      </w:r>
    </w:p>
    <w:p w:rsidR="009E3542" w:rsidRDefault="009E3542">
      <w:pPr>
        <w:pStyle w:val="ConsPlusNormal"/>
        <w:spacing w:before="220"/>
        <w:ind w:firstLine="540"/>
        <w:jc w:val="both"/>
      </w:pPr>
      <w:r>
        <w:t>выявление фактов представления заведомо недостоверных и (или) неполных сведений.</w:t>
      </w:r>
    </w:p>
    <w:p w:rsidR="009E3542" w:rsidRDefault="009E3542">
      <w:pPr>
        <w:pStyle w:val="ConsPlusNormal"/>
        <w:spacing w:before="220"/>
        <w:ind w:firstLine="540"/>
        <w:jc w:val="both"/>
      </w:pPr>
      <w:r>
        <w:t>Не допускается отказ в предоставлении государственной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на официальном сайте Учреждения, Департамента.</w:t>
      </w:r>
    </w:p>
    <w:p w:rsidR="009E3542" w:rsidRDefault="009E3542">
      <w:pPr>
        <w:pStyle w:val="ConsPlusNormal"/>
        <w:jc w:val="both"/>
      </w:pPr>
    </w:p>
    <w:p w:rsidR="009E3542" w:rsidRDefault="009E3542">
      <w:pPr>
        <w:pStyle w:val="ConsPlusTitle"/>
        <w:jc w:val="center"/>
        <w:outlineLvl w:val="2"/>
      </w:pPr>
      <w:r>
        <w:t>Исчерпывающий перечень оснований для приостановления</w:t>
      </w:r>
    </w:p>
    <w:p w:rsidR="009E3542" w:rsidRDefault="009E3542">
      <w:pPr>
        <w:pStyle w:val="ConsPlusTitle"/>
        <w:jc w:val="center"/>
      </w:pPr>
      <w:r>
        <w:t>предоставления государственной услуги</w:t>
      </w:r>
    </w:p>
    <w:p w:rsidR="009E3542" w:rsidRDefault="009E3542">
      <w:pPr>
        <w:pStyle w:val="ConsPlusNormal"/>
        <w:jc w:val="both"/>
      </w:pPr>
    </w:p>
    <w:p w:rsidR="009E3542" w:rsidRDefault="009E3542">
      <w:pPr>
        <w:pStyle w:val="ConsPlusNormal"/>
        <w:ind w:firstLine="540"/>
        <w:jc w:val="both"/>
      </w:pPr>
      <w:r>
        <w:t>30. Решение о приостановлении выплаты ежемесячной денежной выплаты принимает Учреждение в случае неполучения ее гражданином в течение 3 месяцев подряд.</w:t>
      </w:r>
    </w:p>
    <w:p w:rsidR="009E3542" w:rsidRDefault="009E3542">
      <w:pPr>
        <w:pStyle w:val="ConsPlusNormal"/>
        <w:spacing w:before="220"/>
        <w:ind w:firstLine="540"/>
        <w:jc w:val="both"/>
      </w:pPr>
      <w:r>
        <w:t>Предоставление государственной услуги возобновляется по заявлению заявителя с выплатой неполученных за этот период сумм, но не более 3 месяцев.</w:t>
      </w:r>
    </w:p>
    <w:p w:rsidR="009E3542" w:rsidRDefault="009E3542">
      <w:pPr>
        <w:pStyle w:val="ConsPlusNormal"/>
        <w:jc w:val="both"/>
      </w:pPr>
    </w:p>
    <w:p w:rsidR="009E3542" w:rsidRDefault="009E3542">
      <w:pPr>
        <w:pStyle w:val="ConsPlusTitle"/>
        <w:jc w:val="center"/>
        <w:outlineLvl w:val="2"/>
      </w:pPr>
      <w:r>
        <w:t>Исчерпывающий перечень оснований для прекращения</w:t>
      </w:r>
    </w:p>
    <w:p w:rsidR="009E3542" w:rsidRDefault="009E3542">
      <w:pPr>
        <w:pStyle w:val="ConsPlusTitle"/>
        <w:jc w:val="center"/>
      </w:pPr>
      <w:r>
        <w:t>предоставления государственной услуги</w:t>
      </w:r>
    </w:p>
    <w:p w:rsidR="009E3542" w:rsidRDefault="009E3542">
      <w:pPr>
        <w:pStyle w:val="ConsPlusNormal"/>
        <w:jc w:val="both"/>
      </w:pPr>
    </w:p>
    <w:p w:rsidR="009E3542" w:rsidRDefault="009E3542">
      <w:pPr>
        <w:pStyle w:val="ConsPlusNormal"/>
        <w:ind w:firstLine="540"/>
        <w:jc w:val="both"/>
      </w:pPr>
      <w:r>
        <w:t>31. Предоставление государственной услуги прекращается с первого числа месяца, следующего за месяцем, в котором наступили обстоятельства:</w:t>
      </w:r>
    </w:p>
    <w:p w:rsidR="009E3542" w:rsidRDefault="009E3542">
      <w:pPr>
        <w:pStyle w:val="ConsPlusNormal"/>
        <w:spacing w:before="220"/>
        <w:ind w:firstLine="540"/>
        <w:jc w:val="both"/>
      </w:pPr>
      <w:r>
        <w:t>определение ребенка на полное государственное обеспечение в медицинскую организацию, образовательную организацию либо организацию, оказывающую социальные услуги;</w:t>
      </w:r>
    </w:p>
    <w:p w:rsidR="009E3542" w:rsidRDefault="009E3542">
      <w:pPr>
        <w:pStyle w:val="ConsPlusNormal"/>
        <w:spacing w:before="220"/>
        <w:ind w:firstLine="540"/>
        <w:jc w:val="both"/>
      </w:pPr>
      <w:r>
        <w:t>лишение или ограничение родителей (законных представителей) ребенка в родительских правах;</w:t>
      </w:r>
    </w:p>
    <w:p w:rsidR="009E3542" w:rsidRDefault="009E3542">
      <w:pPr>
        <w:pStyle w:val="ConsPlusNormal"/>
        <w:spacing w:before="220"/>
        <w:ind w:firstLine="540"/>
        <w:jc w:val="both"/>
      </w:pPr>
      <w:r>
        <w:t>выезд многодетных семей и семей из их числа на постоянное место жительства за пределы автономного округа;</w:t>
      </w:r>
    </w:p>
    <w:p w:rsidR="009E3542" w:rsidRDefault="009E3542">
      <w:pPr>
        <w:pStyle w:val="ConsPlusNormal"/>
        <w:spacing w:before="220"/>
        <w:ind w:firstLine="540"/>
        <w:jc w:val="both"/>
      </w:pPr>
      <w:r>
        <w:t>заключение брака ребенком (детьми) в возрасте до 24 лет, получающим на территории автономного округа среднее общее образование, в том числе в форме семейного образования, самообразования, либо получающим профессиональное образование, осваивающим программы профессионального обучения по очной форме обучения в профессиональной образовательной организации или в образовательной организации высшего образования, расположенных на территории автономного округа;</w:t>
      </w:r>
    </w:p>
    <w:p w:rsidR="009E3542" w:rsidRDefault="009E3542">
      <w:pPr>
        <w:pStyle w:val="ConsPlusNormal"/>
        <w:spacing w:before="220"/>
        <w:ind w:firstLine="540"/>
        <w:jc w:val="both"/>
      </w:pPr>
      <w:r>
        <w:t>окончание либо изменение формы обучения ребенка (детей);</w:t>
      </w:r>
    </w:p>
    <w:p w:rsidR="009E3542" w:rsidRDefault="009E3542">
      <w:pPr>
        <w:pStyle w:val="ConsPlusNormal"/>
        <w:spacing w:before="220"/>
        <w:ind w:firstLine="540"/>
        <w:jc w:val="both"/>
      </w:pPr>
      <w:r>
        <w:t>установление факта отсутствия совместного проживания ребенка (детей) с получателем ежемесячной денежной выплаты (за исключением случая отдельного проживания в связи с получением на территории автономного округа среднего общего образования, в том числе в форме семейного образования, самообразования, либо получением профессионального образования, освоения программы профессионального обучения по очной форме обучения в профессиональной образовательной организации или в образовательной организации высшего образования, расположенных на территории автономного округа);</w:t>
      </w:r>
    </w:p>
    <w:p w:rsidR="009E3542" w:rsidRDefault="009E3542">
      <w:pPr>
        <w:pStyle w:val="ConsPlusNormal"/>
        <w:spacing w:before="220"/>
        <w:ind w:firstLine="540"/>
        <w:jc w:val="both"/>
      </w:pPr>
      <w:r>
        <w:t>смерть заявителя либо ребенка, на которого выплачивается ежемесячная денежная выплата.</w:t>
      </w:r>
    </w:p>
    <w:p w:rsidR="009E3542" w:rsidRDefault="009E3542">
      <w:pPr>
        <w:pStyle w:val="ConsPlusNormal"/>
        <w:jc w:val="both"/>
      </w:pPr>
    </w:p>
    <w:p w:rsidR="009E3542" w:rsidRDefault="009E3542">
      <w:pPr>
        <w:pStyle w:val="ConsPlusTitle"/>
        <w:jc w:val="center"/>
        <w:outlineLvl w:val="2"/>
      </w:pPr>
      <w:r>
        <w:t>Перечень услуг, необходимых и обязательных</w:t>
      </w:r>
    </w:p>
    <w:p w:rsidR="009E3542" w:rsidRDefault="009E3542">
      <w:pPr>
        <w:pStyle w:val="ConsPlusTitle"/>
        <w:jc w:val="center"/>
      </w:pPr>
      <w:r>
        <w:t>для предоставления государственной услуги, в том числе</w:t>
      </w:r>
    </w:p>
    <w:p w:rsidR="009E3542" w:rsidRDefault="009E3542">
      <w:pPr>
        <w:pStyle w:val="ConsPlusTitle"/>
        <w:jc w:val="center"/>
      </w:pPr>
      <w:r>
        <w:t>сведения о документах, выдаваемых организациями,</w:t>
      </w:r>
    </w:p>
    <w:p w:rsidR="009E3542" w:rsidRDefault="009E3542">
      <w:pPr>
        <w:pStyle w:val="ConsPlusTitle"/>
        <w:jc w:val="center"/>
      </w:pPr>
      <w:r>
        <w:t>участвующими в предоставлении государственной услуги</w:t>
      </w:r>
    </w:p>
    <w:p w:rsidR="009E3542" w:rsidRDefault="009E3542">
      <w:pPr>
        <w:pStyle w:val="ConsPlusNormal"/>
        <w:jc w:val="both"/>
      </w:pPr>
    </w:p>
    <w:p w:rsidR="009E3542" w:rsidRDefault="009E3542">
      <w:pPr>
        <w:pStyle w:val="ConsPlusNormal"/>
        <w:ind w:firstLine="540"/>
        <w:jc w:val="both"/>
      </w:pPr>
      <w:bookmarkStart w:id="6" w:name="P193"/>
      <w:bookmarkEnd w:id="6"/>
      <w:r>
        <w:t>32. Услугой, необходимой и обязательной для предоставления государственной услуги, является выдача документов, содержащих сведения о реквизитах лицевого банковского счета.</w:t>
      </w:r>
    </w:p>
    <w:p w:rsidR="009E3542" w:rsidRDefault="009E3542">
      <w:pPr>
        <w:pStyle w:val="ConsPlusNormal"/>
        <w:spacing w:before="220"/>
        <w:ind w:firstLine="540"/>
        <w:jc w:val="both"/>
      </w:pPr>
      <w:r>
        <w:t>33. Выдачу документов, содержащих сведения о реквизитах лицевого банковского счета, осуществляют банковские организации.</w:t>
      </w:r>
    </w:p>
    <w:p w:rsidR="009E3542" w:rsidRDefault="009E3542">
      <w:pPr>
        <w:pStyle w:val="ConsPlusNormal"/>
        <w:jc w:val="both"/>
      </w:pPr>
    </w:p>
    <w:p w:rsidR="009E3542" w:rsidRDefault="009E3542">
      <w:pPr>
        <w:pStyle w:val="ConsPlusTitle"/>
        <w:jc w:val="center"/>
        <w:outlineLvl w:val="2"/>
      </w:pPr>
      <w:r>
        <w:t>Размер платы, взимаемой с заявителя при предоставлении</w:t>
      </w:r>
    </w:p>
    <w:p w:rsidR="009E3542" w:rsidRDefault="009E3542">
      <w:pPr>
        <w:pStyle w:val="ConsPlusTitle"/>
        <w:jc w:val="center"/>
      </w:pPr>
      <w:r>
        <w:t>государственной услуги, и способы ее взимания</w:t>
      </w:r>
    </w:p>
    <w:p w:rsidR="009E3542" w:rsidRDefault="009E3542">
      <w:pPr>
        <w:pStyle w:val="ConsPlusNormal"/>
        <w:jc w:val="both"/>
      </w:pPr>
    </w:p>
    <w:p w:rsidR="009E3542" w:rsidRDefault="009E3542">
      <w:pPr>
        <w:pStyle w:val="ConsPlusNormal"/>
        <w:ind w:firstLine="540"/>
        <w:jc w:val="both"/>
      </w:pPr>
      <w:r>
        <w:t>34. Плата при предоставлении государственной услуги с заявителя не взимается.</w:t>
      </w:r>
    </w:p>
    <w:p w:rsidR="009E3542" w:rsidRDefault="009E3542">
      <w:pPr>
        <w:pStyle w:val="ConsPlusNormal"/>
        <w:jc w:val="both"/>
      </w:pPr>
    </w:p>
    <w:p w:rsidR="009E3542" w:rsidRDefault="009E3542">
      <w:pPr>
        <w:pStyle w:val="ConsPlusTitle"/>
        <w:jc w:val="center"/>
        <w:outlineLvl w:val="2"/>
      </w:pPr>
      <w:r>
        <w:t>Порядок, размер и основания взимания платы за предоставление</w:t>
      </w:r>
    </w:p>
    <w:p w:rsidR="009E3542" w:rsidRDefault="009E3542">
      <w:pPr>
        <w:pStyle w:val="ConsPlusTitle"/>
        <w:jc w:val="center"/>
      </w:pPr>
      <w:r>
        <w:t>услуг, необходимых и обязательных для предоставления</w:t>
      </w:r>
    </w:p>
    <w:p w:rsidR="009E3542" w:rsidRDefault="009E3542">
      <w:pPr>
        <w:pStyle w:val="ConsPlusTitle"/>
        <w:jc w:val="center"/>
      </w:pPr>
      <w:r>
        <w:t>государственной услуги, включая информацию о методиках</w:t>
      </w:r>
    </w:p>
    <w:p w:rsidR="009E3542" w:rsidRDefault="009E3542">
      <w:pPr>
        <w:pStyle w:val="ConsPlusTitle"/>
        <w:jc w:val="center"/>
      </w:pPr>
      <w:r>
        <w:t>расчета размера такой платы</w:t>
      </w:r>
    </w:p>
    <w:p w:rsidR="009E3542" w:rsidRDefault="009E3542">
      <w:pPr>
        <w:pStyle w:val="ConsPlusNormal"/>
        <w:jc w:val="both"/>
      </w:pPr>
    </w:p>
    <w:p w:rsidR="009E3542" w:rsidRDefault="009E3542">
      <w:pPr>
        <w:pStyle w:val="ConsPlusNormal"/>
        <w:ind w:firstLine="540"/>
        <w:jc w:val="both"/>
      </w:pPr>
      <w:r>
        <w:t xml:space="preserve">35. Порядок и размер платы за предоставление услуги, указанной в </w:t>
      </w:r>
      <w:hyperlink w:anchor="P193">
        <w:r>
          <w:rPr>
            <w:color w:val="0000FF"/>
          </w:rPr>
          <w:t>пункте 32</w:t>
        </w:r>
      </w:hyperlink>
      <w:r>
        <w:t xml:space="preserve"> настоящего Административного регламента, определяется соглашением заявителя и организации, предоставляющей эту услугу.</w:t>
      </w:r>
    </w:p>
    <w:p w:rsidR="009E3542" w:rsidRDefault="009E3542">
      <w:pPr>
        <w:pStyle w:val="ConsPlusNormal"/>
        <w:jc w:val="both"/>
      </w:pPr>
    </w:p>
    <w:p w:rsidR="009E3542" w:rsidRDefault="009E3542">
      <w:pPr>
        <w:pStyle w:val="ConsPlusTitle"/>
        <w:jc w:val="center"/>
        <w:outlineLvl w:val="2"/>
      </w:pPr>
      <w:r>
        <w:t>Максимальный срок ожидания в очереди при подаче запроса</w:t>
      </w:r>
    </w:p>
    <w:p w:rsidR="009E3542" w:rsidRDefault="009E3542">
      <w:pPr>
        <w:pStyle w:val="ConsPlusTitle"/>
        <w:jc w:val="center"/>
      </w:pPr>
      <w:r>
        <w:t>о предоставлении государственной услуги и при получении</w:t>
      </w:r>
    </w:p>
    <w:p w:rsidR="009E3542" w:rsidRDefault="009E3542">
      <w:pPr>
        <w:pStyle w:val="ConsPlusTitle"/>
        <w:jc w:val="center"/>
      </w:pPr>
      <w:r>
        <w:t>результата предоставления государственной услуги</w:t>
      </w:r>
    </w:p>
    <w:p w:rsidR="009E3542" w:rsidRDefault="009E3542">
      <w:pPr>
        <w:pStyle w:val="ConsPlusNormal"/>
        <w:jc w:val="both"/>
      </w:pPr>
    </w:p>
    <w:p w:rsidR="009E3542" w:rsidRDefault="009E3542">
      <w:pPr>
        <w:pStyle w:val="ConsPlusNormal"/>
        <w:ind w:firstLine="540"/>
        <w:jc w:val="both"/>
      </w:pPr>
      <w:r>
        <w:t>36. Максимальное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9E3542" w:rsidRDefault="009E3542">
      <w:pPr>
        <w:pStyle w:val="ConsPlusNormal"/>
        <w:jc w:val="both"/>
      </w:pPr>
    </w:p>
    <w:p w:rsidR="009E3542" w:rsidRDefault="009E3542">
      <w:pPr>
        <w:pStyle w:val="ConsPlusTitle"/>
        <w:jc w:val="center"/>
        <w:outlineLvl w:val="2"/>
      </w:pPr>
      <w:r>
        <w:t>Срок регистрации запроса заявителя о предоставлении</w:t>
      </w:r>
    </w:p>
    <w:p w:rsidR="009E3542" w:rsidRDefault="009E3542">
      <w:pPr>
        <w:pStyle w:val="ConsPlusTitle"/>
        <w:jc w:val="center"/>
      </w:pPr>
      <w:r>
        <w:t>государственной услуги</w:t>
      </w:r>
    </w:p>
    <w:p w:rsidR="009E3542" w:rsidRDefault="009E3542">
      <w:pPr>
        <w:pStyle w:val="ConsPlusNormal"/>
        <w:jc w:val="both"/>
      </w:pPr>
    </w:p>
    <w:p w:rsidR="009E3542" w:rsidRDefault="009E3542">
      <w:pPr>
        <w:pStyle w:val="ConsPlusNormal"/>
        <w:ind w:firstLine="540"/>
        <w:jc w:val="both"/>
      </w:pPr>
      <w:r>
        <w:t>37. Запрос заявителя о предоставлении государственной услуги, поступивший в Учреждение посредством почтовой связи, Единого портала, МФЦ, регистрируется в течение 1 рабочего дня с момента поступления в Учреждение.</w:t>
      </w:r>
    </w:p>
    <w:p w:rsidR="009E3542" w:rsidRDefault="009E3542">
      <w:pPr>
        <w:pStyle w:val="ConsPlusNormal"/>
        <w:spacing w:before="220"/>
        <w:ind w:firstLine="540"/>
        <w:jc w:val="both"/>
      </w:pPr>
      <w:r>
        <w:t>38. Прием и регистрация заявления о предоставлении государственной услуги в МФЦ осуществляется в соответствии с регламентом его работы.</w:t>
      </w:r>
    </w:p>
    <w:p w:rsidR="009E3542" w:rsidRDefault="009E3542">
      <w:pPr>
        <w:pStyle w:val="ConsPlusNormal"/>
        <w:jc w:val="both"/>
      </w:pPr>
    </w:p>
    <w:p w:rsidR="009E3542" w:rsidRDefault="009E3542">
      <w:pPr>
        <w:pStyle w:val="ConsPlusTitle"/>
        <w:jc w:val="center"/>
        <w:outlineLvl w:val="2"/>
      </w:pPr>
      <w:r>
        <w:t>Требования к помещениям, в которых предоставляется</w:t>
      </w:r>
    </w:p>
    <w:p w:rsidR="009E3542" w:rsidRDefault="009E3542">
      <w:pPr>
        <w:pStyle w:val="ConsPlusTitle"/>
        <w:jc w:val="center"/>
      </w:pPr>
      <w:r>
        <w:t>государственная услуга, к залу ожидания, местам</w:t>
      </w:r>
    </w:p>
    <w:p w:rsidR="009E3542" w:rsidRDefault="009E3542">
      <w:pPr>
        <w:pStyle w:val="ConsPlusTitle"/>
        <w:jc w:val="center"/>
      </w:pPr>
      <w:r>
        <w:t>для заполнения запросов о предоставлении государственной</w:t>
      </w:r>
    </w:p>
    <w:p w:rsidR="009E3542" w:rsidRDefault="009E3542">
      <w:pPr>
        <w:pStyle w:val="ConsPlusTitle"/>
        <w:jc w:val="center"/>
      </w:pPr>
      <w:r>
        <w:t>услуги, размещению и оформлению визуальной, текстовой</w:t>
      </w:r>
    </w:p>
    <w:p w:rsidR="009E3542" w:rsidRDefault="009E3542">
      <w:pPr>
        <w:pStyle w:val="ConsPlusTitle"/>
        <w:jc w:val="center"/>
      </w:pPr>
      <w:r>
        <w:t>и мультимедийной информации о порядке предоставления</w:t>
      </w:r>
    </w:p>
    <w:p w:rsidR="009E3542" w:rsidRDefault="009E3542">
      <w:pPr>
        <w:pStyle w:val="ConsPlusTitle"/>
        <w:jc w:val="center"/>
      </w:pPr>
      <w:r>
        <w:t>государственной услуги</w:t>
      </w:r>
    </w:p>
    <w:p w:rsidR="009E3542" w:rsidRDefault="009E3542">
      <w:pPr>
        <w:pStyle w:val="ConsPlusNormal"/>
        <w:jc w:val="both"/>
      </w:pPr>
    </w:p>
    <w:p w:rsidR="009E3542" w:rsidRDefault="009E3542">
      <w:pPr>
        <w:pStyle w:val="ConsPlusNormal"/>
        <w:ind w:firstLine="540"/>
        <w:jc w:val="both"/>
      </w:pPr>
      <w:r>
        <w:t>39. Помещения для предоставления государственной услуги размещаются преимущественно на нижних этажах зданий или в отдельно стоящих зданиях.</w:t>
      </w:r>
    </w:p>
    <w:p w:rsidR="009E3542" w:rsidRDefault="009E3542">
      <w:pPr>
        <w:pStyle w:val="ConsPlusNormal"/>
        <w:spacing w:before="220"/>
        <w:ind w:firstLine="540"/>
        <w:jc w:val="both"/>
      </w:pPr>
      <w:r>
        <w:t>40. Вход и выход из помещения для предоставления государственной услуги оборудуются:</w:t>
      </w:r>
    </w:p>
    <w:p w:rsidR="009E3542" w:rsidRDefault="009E3542">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9E3542" w:rsidRDefault="009E3542">
      <w:pPr>
        <w:pStyle w:val="ConsPlusNormal"/>
        <w:spacing w:before="220"/>
        <w:ind w:firstLine="540"/>
        <w:jc w:val="both"/>
      </w:pPr>
      <w:r>
        <w:t>соответствующими указателями с автономными источниками бесперебойного питания;</w:t>
      </w:r>
    </w:p>
    <w:p w:rsidR="009E3542" w:rsidRDefault="009E3542">
      <w:pPr>
        <w:pStyle w:val="ConsPlusNormal"/>
        <w:spacing w:before="220"/>
        <w:ind w:firstLine="540"/>
        <w:jc w:val="both"/>
      </w:pPr>
      <w:r>
        <w:t>контрастной маркировкой ступеней по пути движения;</w:t>
      </w:r>
    </w:p>
    <w:p w:rsidR="009E3542" w:rsidRDefault="009E3542">
      <w:pPr>
        <w:pStyle w:val="ConsPlusNormal"/>
        <w:spacing w:before="220"/>
        <w:ind w:firstLine="540"/>
        <w:jc w:val="both"/>
      </w:pPr>
      <w:r>
        <w:t>информационной мнемосхемой (тактильной схемой движения);</w:t>
      </w:r>
    </w:p>
    <w:p w:rsidR="009E3542" w:rsidRDefault="009E3542">
      <w:pPr>
        <w:pStyle w:val="ConsPlusNormal"/>
        <w:spacing w:before="220"/>
        <w:ind w:firstLine="540"/>
        <w:jc w:val="both"/>
      </w:pPr>
      <w:r>
        <w:t>тактильными табличками с надписями, дублированными шрифтом Брайля.</w:t>
      </w:r>
    </w:p>
    <w:p w:rsidR="009E3542" w:rsidRDefault="009E3542">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9E3542" w:rsidRDefault="009E3542">
      <w:pPr>
        <w:pStyle w:val="ConsPlusNormal"/>
        <w:spacing w:before="220"/>
        <w:ind w:firstLine="540"/>
        <w:jc w:val="both"/>
      </w:pPr>
      <w:r>
        <w:t>тактильными полосами;</w:t>
      </w:r>
    </w:p>
    <w:p w:rsidR="009E3542" w:rsidRDefault="009E3542">
      <w:pPr>
        <w:pStyle w:val="ConsPlusNormal"/>
        <w:spacing w:before="220"/>
        <w:ind w:firstLine="540"/>
        <w:jc w:val="both"/>
      </w:pPr>
      <w:r>
        <w:t>контрастной маркировкой крайних ступеней;</w:t>
      </w:r>
    </w:p>
    <w:p w:rsidR="009E3542" w:rsidRDefault="009E3542">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9E3542" w:rsidRDefault="009E3542">
      <w:pPr>
        <w:pStyle w:val="ConsPlusNormal"/>
        <w:spacing w:before="220"/>
        <w:ind w:firstLine="540"/>
        <w:jc w:val="both"/>
      </w:pPr>
      <w:r>
        <w:t>тактильными табличками с указанием этажей, дублированными шрифтом Брайля.</w:t>
      </w:r>
    </w:p>
    <w:p w:rsidR="009E3542" w:rsidRDefault="009E3542">
      <w:pPr>
        <w:pStyle w:val="ConsPlusNormal"/>
        <w:spacing w:before="220"/>
        <w:ind w:firstLine="540"/>
        <w:jc w:val="both"/>
      </w:pPr>
      <w:r>
        <w:t>41. 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9E3542" w:rsidRDefault="009E3542">
      <w:pPr>
        <w:pStyle w:val="ConsPlusNormal"/>
        <w:spacing w:before="220"/>
        <w:ind w:firstLine="540"/>
        <w:jc w:val="both"/>
      </w:pPr>
      <w:r>
        <w:t>42. Здание, в котором предоставляется государственная услуга, включает места для ожидания и приема заявителей.</w:t>
      </w:r>
    </w:p>
    <w:p w:rsidR="009E3542" w:rsidRDefault="009E3542">
      <w:pPr>
        <w:pStyle w:val="ConsPlusNormal"/>
        <w:spacing w:before="220"/>
        <w:ind w:firstLine="540"/>
        <w:jc w:val="both"/>
      </w:pPr>
      <w:r>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9E3542" w:rsidRDefault="009E3542">
      <w:pPr>
        <w:pStyle w:val="ConsPlusNormal"/>
        <w:spacing w:before="220"/>
        <w:ind w:firstLine="540"/>
        <w:jc w:val="both"/>
      </w:pPr>
      <w:r>
        <w:t>43. Прием заявителей осуществляется в специально отведенных для этих целей помещениях и залах обслуживания (места приема).</w:t>
      </w:r>
    </w:p>
    <w:p w:rsidR="009E3542" w:rsidRDefault="009E3542">
      <w:pPr>
        <w:pStyle w:val="ConsPlusNormal"/>
        <w:spacing w:before="220"/>
        <w:ind w:firstLine="540"/>
        <w:jc w:val="both"/>
      </w:pPr>
      <w:r>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9E3542" w:rsidRDefault="009E3542">
      <w:pPr>
        <w:pStyle w:val="ConsPlusNormal"/>
        <w:spacing w:before="220"/>
        <w:ind w:firstLine="540"/>
        <w:jc w:val="both"/>
      </w:pPr>
      <w: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9E3542" w:rsidRDefault="009E3542">
      <w:pPr>
        <w:pStyle w:val="ConsPlusNormal"/>
        <w:spacing w:before="220"/>
        <w:ind w:firstLine="540"/>
        <w:jc w:val="both"/>
      </w:pPr>
      <w:r>
        <w:t>44. Консультирование (предоставление справочной информации) заявителей осуществляется в отдельном окне (кабинете).</w:t>
      </w:r>
    </w:p>
    <w:p w:rsidR="009E3542" w:rsidRDefault="009E3542">
      <w:pPr>
        <w:pStyle w:val="ConsPlusNormal"/>
        <w:spacing w:before="220"/>
        <w:ind w:firstLine="540"/>
        <w:jc w:val="both"/>
      </w:pPr>
      <w:r>
        <w:t>Окна (кабинеты) приема заявителей должны быть оборудованы информационными табличками (вывесками) с указанием:</w:t>
      </w:r>
    </w:p>
    <w:p w:rsidR="009E3542" w:rsidRDefault="009E3542">
      <w:pPr>
        <w:pStyle w:val="ConsPlusNormal"/>
        <w:spacing w:before="220"/>
        <w:ind w:firstLine="540"/>
        <w:jc w:val="both"/>
      </w:pPr>
      <w:r>
        <w:t>номера окна (кабинета);</w:t>
      </w:r>
    </w:p>
    <w:p w:rsidR="009E3542" w:rsidRDefault="009E3542">
      <w:pPr>
        <w:pStyle w:val="ConsPlusNormal"/>
        <w:spacing w:before="220"/>
        <w:ind w:firstLine="540"/>
        <w:jc w:val="both"/>
      </w:pPr>
      <w:r>
        <w:t>фамилии, имени, отчества (при наличии) и должности специалиста, осуществляющего предоставление государственной услуги;</w:t>
      </w:r>
    </w:p>
    <w:p w:rsidR="009E3542" w:rsidRDefault="009E3542">
      <w:pPr>
        <w:pStyle w:val="ConsPlusNormal"/>
        <w:spacing w:before="220"/>
        <w:ind w:firstLine="540"/>
        <w:jc w:val="both"/>
      </w:pPr>
      <w:r>
        <w:t>вид приема (по очереди, по предварительной записи);</w:t>
      </w:r>
    </w:p>
    <w:p w:rsidR="009E3542" w:rsidRDefault="009E3542">
      <w:pPr>
        <w:pStyle w:val="ConsPlusNormal"/>
        <w:spacing w:before="220"/>
        <w:ind w:firstLine="540"/>
        <w:jc w:val="both"/>
      </w:pPr>
      <w:r>
        <w:t>времени технологического перерыва и перерыва на обед.</w:t>
      </w:r>
    </w:p>
    <w:p w:rsidR="009E3542" w:rsidRDefault="009E3542">
      <w:pPr>
        <w:pStyle w:val="ConsPlusNormal"/>
        <w:spacing w:before="220"/>
        <w:ind w:firstLine="540"/>
        <w:jc w:val="both"/>
      </w:pPr>
      <w:r>
        <w:t>Место для приема заявителей должно быть оборудовано множительной техникой для выполнения копий документов.</w:t>
      </w:r>
    </w:p>
    <w:p w:rsidR="009E3542" w:rsidRDefault="009E3542">
      <w:pPr>
        <w:pStyle w:val="ConsPlusNormal"/>
        <w:spacing w:before="220"/>
        <w:ind w:firstLine="540"/>
        <w:jc w:val="both"/>
      </w:pPr>
      <w:r>
        <w:t>45. Места ожидания должны соответствовать комфортным условиям для заявителей.</w:t>
      </w:r>
    </w:p>
    <w:p w:rsidR="009E3542" w:rsidRDefault="009E3542">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E3542" w:rsidRDefault="009E3542">
      <w:pPr>
        <w:pStyle w:val="ConsPlusNormal"/>
        <w:spacing w:before="220"/>
        <w:ind w:firstLine="540"/>
        <w:jc w:val="both"/>
      </w:pPr>
      <w: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9E3542" w:rsidRDefault="009E3542">
      <w:pPr>
        <w:pStyle w:val="ConsPlusNormal"/>
        <w:spacing w:before="220"/>
        <w:ind w:firstLine="540"/>
        <w:jc w:val="both"/>
      </w:pPr>
      <w:r>
        <w:t>46. Места ожидания оснащаются информационными стендами.</w:t>
      </w:r>
    </w:p>
    <w:p w:rsidR="009E3542" w:rsidRDefault="009E3542">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rsidR="009E3542" w:rsidRDefault="009E3542">
      <w:pPr>
        <w:pStyle w:val="ConsPlusNormal"/>
        <w:jc w:val="both"/>
      </w:pPr>
    </w:p>
    <w:p w:rsidR="009E3542" w:rsidRDefault="009E3542">
      <w:pPr>
        <w:pStyle w:val="ConsPlusTitle"/>
        <w:jc w:val="center"/>
        <w:outlineLvl w:val="2"/>
      </w:pPr>
      <w:r>
        <w:t>Показатели доступности и качества государственной услуги</w:t>
      </w:r>
    </w:p>
    <w:p w:rsidR="009E3542" w:rsidRDefault="009E3542">
      <w:pPr>
        <w:pStyle w:val="ConsPlusNormal"/>
        <w:jc w:val="both"/>
      </w:pPr>
    </w:p>
    <w:p w:rsidR="009E3542" w:rsidRDefault="009E3542">
      <w:pPr>
        <w:pStyle w:val="ConsPlusNormal"/>
        <w:ind w:firstLine="540"/>
        <w:jc w:val="both"/>
      </w:pPr>
      <w:r>
        <w:t>47. Показателями доступности государственной услуги являются:</w:t>
      </w:r>
    </w:p>
    <w:p w:rsidR="009E3542" w:rsidRDefault="009E3542">
      <w:pPr>
        <w:pStyle w:val="ConsPlusNormal"/>
        <w:spacing w:before="220"/>
        <w:ind w:firstLine="540"/>
        <w:jc w:val="both"/>
      </w:pPr>
      <w:r>
        <w:t>доступность информации для заявителей в форме индивидуального или публичного информирования о порядке и сроках предоставления государственной услуги, об образцах оформления документов, необходимых для предоставления государственной услуги, посредством размещения в сети "Интернет", на Едином портале, на официальном сайте Департамента, Учреждения;</w:t>
      </w:r>
    </w:p>
    <w:p w:rsidR="009E3542" w:rsidRDefault="009E3542">
      <w:pPr>
        <w:pStyle w:val="ConsPlusNormal"/>
        <w:spacing w:before="220"/>
        <w:ind w:firstLine="540"/>
        <w:jc w:val="both"/>
      </w:pPr>
      <w:r>
        <w:t>обеспечение доступа заявителей к формам заявлений и иным документам, необходимым для получения государственной услуги, размещенных на Едином портале, сайте Департамента, Учреждения, в том числе с возможностью их копирования и заполнения в электронном виде;</w:t>
      </w:r>
    </w:p>
    <w:p w:rsidR="009E3542" w:rsidRDefault="009E3542">
      <w:pPr>
        <w:pStyle w:val="ConsPlusNormal"/>
        <w:spacing w:before="220"/>
        <w:ind w:firstLine="540"/>
        <w:jc w:val="both"/>
      </w:pPr>
      <w:r>
        <w:t>возможность получения информации о ходе предоставления государственной услуги посредством Единого портала;</w:t>
      </w:r>
    </w:p>
    <w:p w:rsidR="009E3542" w:rsidRDefault="009E3542">
      <w:pPr>
        <w:pStyle w:val="ConsPlusNormal"/>
        <w:spacing w:before="220"/>
        <w:ind w:firstLine="540"/>
        <w:jc w:val="both"/>
      </w:pPr>
      <w:r>
        <w:t>возможность подачи заявления о предоставлении государственной услуги через МФЦ;</w:t>
      </w:r>
    </w:p>
    <w:p w:rsidR="009E3542" w:rsidRDefault="009E3542">
      <w:pPr>
        <w:pStyle w:val="ConsPlusNormal"/>
        <w:spacing w:before="220"/>
        <w:ind w:firstLine="540"/>
        <w:jc w:val="both"/>
      </w:pPr>
      <w:r>
        <w:t>48. Показателями качества государственной услуги являются:</w:t>
      </w:r>
    </w:p>
    <w:p w:rsidR="009E3542" w:rsidRDefault="009E3542">
      <w:pPr>
        <w:pStyle w:val="ConsPlusNormal"/>
        <w:spacing w:before="220"/>
        <w:ind w:firstLine="540"/>
        <w:jc w:val="both"/>
      </w:pPr>
      <w:r>
        <w:t>соблюдение специалистами Учреждения, работниками МФЦ требований действующего законодательства при предоставлении государственной услуги;</w:t>
      </w:r>
    </w:p>
    <w:p w:rsidR="009E3542" w:rsidRDefault="009E3542">
      <w:pPr>
        <w:pStyle w:val="ConsPlusNormal"/>
        <w:spacing w:before="220"/>
        <w:ind w:firstLine="540"/>
        <w:jc w:val="both"/>
      </w:pPr>
      <w:r>
        <w:t>соблюдение сроков предоставления государственной услуги, в том числе своевременное осуществление выплаты;</w:t>
      </w:r>
    </w:p>
    <w:p w:rsidR="009E3542" w:rsidRDefault="009E3542">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(бездействия) должностных лиц и решений, принимаемых (осуществляемых) в ходе предоставления государственной услуги.</w:t>
      </w:r>
    </w:p>
    <w:p w:rsidR="009E3542" w:rsidRDefault="009E3542">
      <w:pPr>
        <w:pStyle w:val="ConsPlusNormal"/>
        <w:jc w:val="both"/>
      </w:pPr>
    </w:p>
    <w:p w:rsidR="009E3542" w:rsidRDefault="009E3542">
      <w:pPr>
        <w:pStyle w:val="ConsPlusTitle"/>
        <w:jc w:val="center"/>
        <w:outlineLvl w:val="2"/>
      </w:pPr>
      <w:r>
        <w:t>Особенности предоставления государственной услуги</w:t>
      </w:r>
    </w:p>
    <w:p w:rsidR="009E3542" w:rsidRDefault="009E3542">
      <w:pPr>
        <w:pStyle w:val="ConsPlusTitle"/>
        <w:jc w:val="center"/>
      </w:pPr>
      <w:r>
        <w:t>в многофункциональных центрах предоставления государственных</w:t>
      </w:r>
    </w:p>
    <w:p w:rsidR="009E3542" w:rsidRDefault="009E3542">
      <w:pPr>
        <w:pStyle w:val="ConsPlusTitle"/>
        <w:jc w:val="center"/>
      </w:pPr>
      <w:r>
        <w:t>и муниципальных услуг</w:t>
      </w:r>
    </w:p>
    <w:p w:rsidR="009E3542" w:rsidRDefault="009E3542">
      <w:pPr>
        <w:pStyle w:val="ConsPlusNormal"/>
        <w:jc w:val="both"/>
      </w:pPr>
    </w:p>
    <w:p w:rsidR="009E3542" w:rsidRDefault="009E3542">
      <w:pPr>
        <w:pStyle w:val="ConsPlusNormal"/>
        <w:ind w:firstLine="540"/>
        <w:jc w:val="both"/>
      </w:pPr>
      <w:r>
        <w:t>49. МФЦ предоставляет государственную услугу по принципу "одного окна", предусматривающего однократное обращение гражданина с соответствующим запросом. При этом взаимодействие с Учреждением происходит без участия заявителя, в соответствии с нормативными правовыми актами и соглашением о взаимодействии между МФЦ и Департаментом.</w:t>
      </w:r>
    </w:p>
    <w:p w:rsidR="009E3542" w:rsidRDefault="009E3542">
      <w:pPr>
        <w:pStyle w:val="ConsPlusNormal"/>
        <w:spacing w:before="220"/>
        <w:ind w:firstLine="540"/>
        <w:jc w:val="both"/>
      </w:pPr>
      <w:r>
        <w:t>50. МФЦ предоставляет государственную услугу по экстерриториальному принципу.</w:t>
      </w:r>
    </w:p>
    <w:p w:rsidR="009E3542" w:rsidRDefault="009E3542">
      <w:pPr>
        <w:pStyle w:val="ConsPlusNormal"/>
        <w:spacing w:before="220"/>
        <w:ind w:firstLine="540"/>
        <w:jc w:val="both"/>
      </w:pPr>
      <w:r>
        <w:t>51. В МФЦ предусмотрена возможность предварительной записи для получения государственной услуги.</w:t>
      </w:r>
    </w:p>
    <w:p w:rsidR="009E3542" w:rsidRDefault="009E3542">
      <w:pPr>
        <w:pStyle w:val="ConsPlusNormal"/>
        <w:spacing w:before="220"/>
        <w:ind w:firstLine="540"/>
        <w:jc w:val="both"/>
      </w:pPr>
      <w:r>
        <w:t>52. МФЦ при предоставлении государственной услуги осуществляет:</w:t>
      </w:r>
    </w:p>
    <w:p w:rsidR="009E3542" w:rsidRDefault="009E3542">
      <w:pPr>
        <w:pStyle w:val="ConsPlusNormal"/>
        <w:spacing w:before="220"/>
        <w:ind w:firstLine="540"/>
        <w:jc w:val="both"/>
      </w:pPr>
      <w:r>
        <w:t>информирование о предоставлении государственной услуги;</w:t>
      </w:r>
    </w:p>
    <w:p w:rsidR="009E3542" w:rsidRDefault="009E3542">
      <w:pPr>
        <w:pStyle w:val="ConsPlusNormal"/>
        <w:spacing w:before="220"/>
        <w:ind w:firstLine="540"/>
        <w:jc w:val="both"/>
      </w:pPr>
      <w:r>
        <w:t>прием заявления на ежемесячную денежную выплату;</w:t>
      </w:r>
    </w:p>
    <w:p w:rsidR="009E3542" w:rsidRDefault="009E3542">
      <w:pPr>
        <w:pStyle w:val="ConsPlusNormal"/>
        <w:spacing w:before="220"/>
        <w:ind w:firstLine="540"/>
        <w:jc w:val="both"/>
      </w:pPr>
      <w:r>
        <w:t>прием заявления на изменение способа получения выплаты, перечисляемой на лицевой счет, открытый в кредитной организации, или направляемой посредством почтовой связи;</w:t>
      </w:r>
    </w:p>
    <w:p w:rsidR="009E3542" w:rsidRDefault="009E3542">
      <w:pPr>
        <w:pStyle w:val="ConsPlusNormal"/>
        <w:spacing w:before="220"/>
        <w:ind w:firstLine="540"/>
        <w:jc w:val="both"/>
      </w:pPr>
      <w:r>
        <w:t>прием заявления на удержание (возмещение) излишне выплаченных сумм;</w:t>
      </w:r>
    </w:p>
    <w:p w:rsidR="009E3542" w:rsidRDefault="009E3542">
      <w:pPr>
        <w:pStyle w:val="ConsPlusNormal"/>
        <w:spacing w:before="220"/>
        <w:ind w:firstLine="540"/>
        <w:jc w:val="both"/>
      </w:pPr>
      <w:r>
        <w:t>прием заявления на прекращение ежемесячной денежной выплаты.</w:t>
      </w:r>
    </w:p>
    <w:p w:rsidR="009E3542" w:rsidRDefault="009E3542">
      <w:pPr>
        <w:pStyle w:val="ConsPlusNormal"/>
        <w:jc w:val="both"/>
      </w:pPr>
    </w:p>
    <w:p w:rsidR="009E3542" w:rsidRDefault="009E3542">
      <w:pPr>
        <w:pStyle w:val="ConsPlusTitle"/>
        <w:jc w:val="center"/>
        <w:outlineLvl w:val="2"/>
      </w:pPr>
      <w:r>
        <w:t>Особенности предоставления государственной услуги</w:t>
      </w:r>
    </w:p>
    <w:p w:rsidR="009E3542" w:rsidRDefault="009E3542">
      <w:pPr>
        <w:pStyle w:val="ConsPlusTitle"/>
        <w:jc w:val="center"/>
      </w:pPr>
      <w:r>
        <w:t>в электронной форме</w:t>
      </w:r>
    </w:p>
    <w:p w:rsidR="009E3542" w:rsidRDefault="009E3542">
      <w:pPr>
        <w:pStyle w:val="ConsPlusNormal"/>
        <w:jc w:val="both"/>
      </w:pPr>
    </w:p>
    <w:p w:rsidR="009E3542" w:rsidRDefault="009E3542">
      <w:pPr>
        <w:pStyle w:val="ConsPlusNormal"/>
        <w:ind w:firstLine="540"/>
        <w:jc w:val="both"/>
      </w:pPr>
      <w:r>
        <w:t>53. При предоставлении государственной услуги в электронной форме заявителю обеспечивается:</w:t>
      </w:r>
    </w:p>
    <w:p w:rsidR="009E3542" w:rsidRDefault="009E3542">
      <w:pPr>
        <w:pStyle w:val="ConsPlusNormal"/>
        <w:spacing w:before="220"/>
        <w:ind w:firstLine="540"/>
        <w:jc w:val="both"/>
      </w:pPr>
      <w:r>
        <w:t>получение информации о порядке и сроках предоставления государственной услуги;</w:t>
      </w:r>
    </w:p>
    <w:p w:rsidR="009E3542" w:rsidRDefault="009E3542">
      <w:pPr>
        <w:pStyle w:val="ConsPlusNormal"/>
        <w:spacing w:before="220"/>
        <w:ind w:firstLine="540"/>
        <w:jc w:val="both"/>
      </w:pPr>
      <w:r>
        <w:t>запись на прием в МФЦ для подачи заявления о предоставлении государственной услуги (далее также - запрос);</w:t>
      </w:r>
    </w:p>
    <w:p w:rsidR="009E3542" w:rsidRDefault="009E3542">
      <w:pPr>
        <w:pStyle w:val="ConsPlusNormal"/>
        <w:spacing w:before="220"/>
        <w:ind w:firstLine="540"/>
        <w:jc w:val="both"/>
      </w:pPr>
      <w:r>
        <w:t>формирование запроса;</w:t>
      </w:r>
    </w:p>
    <w:p w:rsidR="009E3542" w:rsidRDefault="009E3542">
      <w:pPr>
        <w:pStyle w:val="ConsPlusNormal"/>
        <w:spacing w:before="220"/>
        <w:ind w:firstLine="540"/>
        <w:jc w:val="both"/>
      </w:pPr>
      <w:r>
        <w:t>прием и регистрация Учреждением запроса и иных документов, необходимых для предоставления государственной услуги;</w:t>
      </w:r>
    </w:p>
    <w:p w:rsidR="009E3542" w:rsidRDefault="009E3542">
      <w:pPr>
        <w:pStyle w:val="ConsPlusNormal"/>
        <w:spacing w:before="220"/>
        <w:ind w:firstLine="540"/>
        <w:jc w:val="both"/>
      </w:pPr>
      <w:r>
        <w:t>получение результата предоставления государственной услуги;</w:t>
      </w:r>
    </w:p>
    <w:p w:rsidR="009E3542" w:rsidRDefault="009E3542">
      <w:pPr>
        <w:pStyle w:val="ConsPlusNormal"/>
        <w:spacing w:before="220"/>
        <w:ind w:firstLine="540"/>
        <w:jc w:val="both"/>
      </w:pPr>
      <w:r>
        <w:t>получение сведений о ходе выполнения запроса о предоставлении государственной услуги;</w:t>
      </w:r>
    </w:p>
    <w:p w:rsidR="009E3542" w:rsidRDefault="009E3542">
      <w:pPr>
        <w:pStyle w:val="ConsPlusNormal"/>
        <w:spacing w:before="220"/>
        <w:ind w:firstLine="540"/>
        <w:jc w:val="both"/>
      </w:pPr>
      <w:r>
        <w:t>осуществление оценки качества предоставления государственной услуги;</w:t>
      </w:r>
    </w:p>
    <w:p w:rsidR="009E3542" w:rsidRDefault="009E3542">
      <w:pPr>
        <w:pStyle w:val="ConsPlusNormal"/>
        <w:spacing w:before="220"/>
        <w:ind w:firstLine="540"/>
        <w:jc w:val="both"/>
      </w:pPr>
      <w:r>
        <w:t>досудебное (внесудебное) обжалование решений и действий (бездействия) Учреждения, специалиста Учреждения, МФЦ, работников МФЦ.</w:t>
      </w:r>
    </w:p>
    <w:p w:rsidR="009E3542" w:rsidRDefault="009E3542">
      <w:pPr>
        <w:pStyle w:val="ConsPlusNormal"/>
        <w:spacing w:before="220"/>
        <w:ind w:firstLine="540"/>
        <w:jc w:val="both"/>
      </w:pPr>
      <w:r>
        <w:t>54. Государственная услуга в электронной форме предоставляется с применением электронной подписи в соответствии с федеральным законодательством.</w:t>
      </w:r>
    </w:p>
    <w:p w:rsidR="009E3542" w:rsidRDefault="009E3542">
      <w:pPr>
        <w:pStyle w:val="ConsPlusNormal"/>
        <w:spacing w:before="220"/>
        <w:ind w:firstLine="540"/>
        <w:jc w:val="both"/>
      </w:pPr>
      <w:r>
        <w:t>55. При осуществлении записи на прием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3542" w:rsidRDefault="009E3542">
      <w:pPr>
        <w:pStyle w:val="ConsPlusNormal"/>
        <w:spacing w:before="220"/>
        <w:ind w:firstLine="540"/>
        <w:jc w:val="both"/>
      </w:pPr>
      <w:r>
        <w:t>56. Формирование запроса заявителем осуществляется посредством заполнения электронной формы заявления на Едином портале и без необходимости дополнительной подачи его в какой-либо иной форме.</w:t>
      </w:r>
    </w:p>
    <w:p w:rsidR="009E3542" w:rsidRDefault="009E3542">
      <w:pPr>
        <w:pStyle w:val="ConsPlusNormal"/>
        <w:spacing w:before="220"/>
        <w:ind w:firstLine="540"/>
        <w:jc w:val="both"/>
      </w:pPr>
      <w:r>
        <w:t>На Едином портале, официальном сайте Учреждения, Департамента размещаются образцы заполнения электронной формы запроса.</w:t>
      </w:r>
    </w:p>
    <w:p w:rsidR="009E3542" w:rsidRDefault="009E3542">
      <w:pPr>
        <w:pStyle w:val="ConsPlusNormal"/>
        <w:spacing w:before="220"/>
        <w:ind w:firstLine="540"/>
        <w:jc w:val="both"/>
      </w:pPr>
      <w:r>
        <w:t>57.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E3542" w:rsidRDefault="009E3542">
      <w:pPr>
        <w:pStyle w:val="ConsPlusNormal"/>
        <w:spacing w:before="220"/>
        <w:ind w:firstLine="540"/>
        <w:jc w:val="both"/>
      </w:pPr>
      <w:r>
        <w:t>58. При формировании запроса заявителю обеспечивается:</w:t>
      </w:r>
    </w:p>
    <w:p w:rsidR="009E3542" w:rsidRDefault="009E3542">
      <w:pPr>
        <w:pStyle w:val="ConsPlusNormal"/>
        <w:spacing w:before="220"/>
        <w:ind w:firstLine="540"/>
        <w:jc w:val="both"/>
      </w:pPr>
      <w:r>
        <w:t>возможность копирования и сохранения запроса и иных документов, необходимых для предоставления государственной услуги;</w:t>
      </w:r>
    </w:p>
    <w:p w:rsidR="009E3542" w:rsidRDefault="009E3542">
      <w:pPr>
        <w:pStyle w:val="ConsPlusNormal"/>
        <w:spacing w:before="220"/>
        <w:ind w:firstLine="540"/>
        <w:jc w:val="both"/>
      </w:pPr>
      <w:r>
        <w:t>возможность печати на бумажном носителе копии электронной формы запроса;</w:t>
      </w:r>
    </w:p>
    <w:p w:rsidR="009E3542" w:rsidRDefault="009E3542">
      <w:pPr>
        <w:pStyle w:val="ConsPlusNormal"/>
        <w:spacing w:before="220"/>
        <w:ind w:firstLine="540"/>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E3542" w:rsidRDefault="009E3542">
      <w:pPr>
        <w:pStyle w:val="ConsPlusNormal"/>
        <w:spacing w:before="220"/>
        <w:ind w:firstLine="540"/>
        <w:jc w:val="both"/>
      </w:pPr>
      <w:r>
        <w:t>возможность вернуться на любой из этапов заполнения электронной формы запроса без потери ранее введенной информации;</w:t>
      </w:r>
    </w:p>
    <w:p w:rsidR="009E3542" w:rsidRDefault="009E3542">
      <w:pPr>
        <w:pStyle w:val="ConsPlusNormal"/>
        <w:spacing w:before="220"/>
        <w:ind w:firstLine="540"/>
        <w:jc w:val="both"/>
      </w:pPr>
      <w:r>
        <w:t>возможность доступа заявителя на Единый портал к ранее поданным им запросам в течение не менее одного года, а также частично сформированных запросов - в течение не менее 3 месяцев.</w:t>
      </w:r>
    </w:p>
    <w:p w:rsidR="009E3542" w:rsidRDefault="009E3542">
      <w:pPr>
        <w:pStyle w:val="ConsPlusNormal"/>
        <w:spacing w:before="220"/>
        <w:ind w:firstLine="540"/>
        <w:jc w:val="both"/>
      </w:pPr>
      <w:r>
        <w:t>59. Сформированный и подписанный запрос и иные документы, необходимые для предоставления государственной услуги, направляются в Учреждение посредством Единого портала.</w:t>
      </w:r>
    </w:p>
    <w:p w:rsidR="009E3542" w:rsidRDefault="009E3542">
      <w:pPr>
        <w:pStyle w:val="ConsPlusNormal"/>
        <w:spacing w:before="220"/>
        <w:ind w:firstLine="540"/>
        <w:jc w:val="both"/>
      </w:pPr>
      <w:r>
        <w:t>Учреждение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автономного округа и принимаемыми в соответствии с ними актами Правительства автономного округа.</w:t>
      </w:r>
    </w:p>
    <w:p w:rsidR="009E3542" w:rsidRDefault="009E3542">
      <w:pPr>
        <w:pStyle w:val="ConsPlusNormal"/>
        <w:spacing w:before="220"/>
        <w:ind w:firstLine="540"/>
        <w:jc w:val="both"/>
      </w:pPr>
      <w:r>
        <w:t>Предоставление услуги начинается с момента приема и регистрации Учреждением электронных документов, необходимых для предоставления услуги.</w:t>
      </w:r>
    </w:p>
    <w:p w:rsidR="009E3542" w:rsidRDefault="009E3542">
      <w:pPr>
        <w:pStyle w:val="ConsPlusNormal"/>
        <w:spacing w:before="220"/>
        <w:ind w:firstLine="540"/>
        <w:jc w:val="both"/>
      </w:pPr>
      <w:r>
        <w:t>60. Заявителю в качестве результата предоставления услуги обеспечивается по его выбору возможность получения информации из информационной системы Учреждения.</w:t>
      </w:r>
    </w:p>
    <w:p w:rsidR="009E3542" w:rsidRDefault="009E3542">
      <w:pPr>
        <w:pStyle w:val="ConsPlusNormal"/>
        <w:spacing w:before="220"/>
        <w:ind w:firstLine="540"/>
        <w:jc w:val="both"/>
      </w:pPr>
      <w:r>
        <w:t>61. При предоставлении услуги в электронной форме заявителю направляется:</w:t>
      </w:r>
    </w:p>
    <w:p w:rsidR="009E3542" w:rsidRDefault="009E3542">
      <w:pPr>
        <w:pStyle w:val="ConsPlusNormal"/>
        <w:spacing w:before="220"/>
        <w:ind w:firstLine="540"/>
        <w:jc w:val="both"/>
      </w:pPr>
      <w: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w:t>
      </w:r>
    </w:p>
    <w:p w:rsidR="009E3542" w:rsidRDefault="009E3542">
      <w:pPr>
        <w:pStyle w:val="ConsPlusNormal"/>
        <w:spacing w:before="220"/>
        <w:ind w:firstLine="540"/>
        <w:jc w:val="both"/>
      </w:pPr>
      <w: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9E3542" w:rsidRDefault="009E3542">
      <w:pPr>
        <w:pStyle w:val="ConsPlusNormal"/>
        <w:spacing w:before="220"/>
        <w:ind w:firstLine="540"/>
        <w:jc w:val="both"/>
      </w:pPr>
      <w:r>
        <w:t>62. Заявителю обеспечивается возможность оценить доступность и качество государственной услуги на Едином портале.</w:t>
      </w:r>
    </w:p>
    <w:p w:rsidR="009E3542" w:rsidRDefault="009E3542">
      <w:pPr>
        <w:pStyle w:val="ConsPlusNormal"/>
        <w:jc w:val="both"/>
      </w:pPr>
    </w:p>
    <w:p w:rsidR="009E3542" w:rsidRDefault="009E3542">
      <w:pPr>
        <w:pStyle w:val="ConsPlusTitle"/>
        <w:jc w:val="center"/>
        <w:outlineLvl w:val="2"/>
      </w:pPr>
      <w:r>
        <w:t>Случаи и порядок предоставления государственных услуг</w:t>
      </w:r>
    </w:p>
    <w:p w:rsidR="009E3542" w:rsidRDefault="009E3542">
      <w:pPr>
        <w:pStyle w:val="ConsPlusTitle"/>
        <w:jc w:val="center"/>
      </w:pPr>
      <w:r>
        <w:t>в упреждающем (проактивном) режиме</w:t>
      </w:r>
    </w:p>
    <w:p w:rsidR="009E3542" w:rsidRDefault="009E3542">
      <w:pPr>
        <w:pStyle w:val="ConsPlusNormal"/>
        <w:jc w:val="both"/>
      </w:pPr>
    </w:p>
    <w:p w:rsidR="009E3542" w:rsidRDefault="009E3542">
      <w:pPr>
        <w:pStyle w:val="ConsPlusNormal"/>
        <w:ind w:firstLine="540"/>
        <w:jc w:val="both"/>
      </w:pPr>
      <w:r>
        <w:t>63. Государственная услуга в упреждающем (проактивном) режиме не предоставляется.</w:t>
      </w:r>
    </w:p>
    <w:p w:rsidR="009E3542" w:rsidRDefault="009E3542">
      <w:pPr>
        <w:pStyle w:val="ConsPlusNormal"/>
        <w:jc w:val="both"/>
      </w:pPr>
    </w:p>
    <w:p w:rsidR="009E3542" w:rsidRDefault="009E3542">
      <w:pPr>
        <w:pStyle w:val="ConsPlusTitle"/>
        <w:jc w:val="center"/>
        <w:outlineLvl w:val="1"/>
      </w:pPr>
      <w:r>
        <w:t>III. Состав, последовательность и сроки выполнения</w:t>
      </w:r>
    </w:p>
    <w:p w:rsidR="009E3542" w:rsidRDefault="009E3542">
      <w:pPr>
        <w:pStyle w:val="ConsPlusTitle"/>
        <w:jc w:val="center"/>
      </w:pPr>
      <w:r>
        <w:t>административных процедур, требования к порядку их</w:t>
      </w:r>
    </w:p>
    <w:p w:rsidR="009E3542" w:rsidRDefault="009E3542">
      <w:pPr>
        <w:pStyle w:val="ConsPlusTitle"/>
        <w:jc w:val="center"/>
      </w:pPr>
      <w:r>
        <w:t>выполнения, в том числе особенности выполнения</w:t>
      </w:r>
    </w:p>
    <w:p w:rsidR="009E3542" w:rsidRDefault="009E3542">
      <w:pPr>
        <w:pStyle w:val="ConsPlusTitle"/>
        <w:jc w:val="center"/>
      </w:pPr>
      <w:r>
        <w:t>административных процедур в электронной форме, а также</w:t>
      </w:r>
    </w:p>
    <w:p w:rsidR="009E3542" w:rsidRDefault="009E3542">
      <w:pPr>
        <w:pStyle w:val="ConsPlusTitle"/>
        <w:jc w:val="center"/>
      </w:pPr>
      <w:r>
        <w:t>особенности выполнения административных процедур</w:t>
      </w:r>
    </w:p>
    <w:p w:rsidR="009E3542" w:rsidRDefault="009E3542">
      <w:pPr>
        <w:pStyle w:val="ConsPlusTitle"/>
        <w:jc w:val="center"/>
      </w:pPr>
      <w:r>
        <w:t>в многофункциональных центрах</w:t>
      </w:r>
    </w:p>
    <w:p w:rsidR="009E3542" w:rsidRDefault="009E3542">
      <w:pPr>
        <w:pStyle w:val="ConsPlusNormal"/>
        <w:jc w:val="both"/>
      </w:pPr>
    </w:p>
    <w:p w:rsidR="009E3542" w:rsidRDefault="009E3542">
      <w:pPr>
        <w:pStyle w:val="ConsPlusNormal"/>
        <w:ind w:firstLine="540"/>
        <w:jc w:val="both"/>
      </w:pPr>
      <w:r>
        <w:t>64. Исчерпывающий перечень административных процедур включает в себя:</w:t>
      </w:r>
    </w:p>
    <w:p w:rsidR="009E3542" w:rsidRDefault="009E3542">
      <w:pPr>
        <w:pStyle w:val="ConsPlusNormal"/>
        <w:spacing w:before="220"/>
        <w:ind w:firstLine="540"/>
        <w:jc w:val="both"/>
      </w:pPr>
      <w:r>
        <w:t>прием и регистрация заявления о предоставлении государственной услуги;</w:t>
      </w:r>
    </w:p>
    <w:p w:rsidR="009E3542" w:rsidRDefault="009E3542">
      <w:pPr>
        <w:pStyle w:val="ConsPlusNormal"/>
        <w:spacing w:before="220"/>
        <w:ind w:firstLine="540"/>
        <w:jc w:val="both"/>
      </w:pPr>
      <w:r>
        <w:t>формирование и направление межведомственных запросов в органы власти (организации), участвующие в предоставлении государственной услуги;</w:t>
      </w:r>
    </w:p>
    <w:p w:rsidR="009E3542" w:rsidRDefault="009E3542">
      <w:pPr>
        <w:pStyle w:val="ConsPlusNormal"/>
        <w:spacing w:before="220"/>
        <w:ind w:firstLine="540"/>
        <w:jc w:val="both"/>
      </w:pPr>
      <w:r>
        <w:t>проверка представленных документов и принятие решения о предоставлении (отказе в предоставлении) государственной услуги;</w:t>
      </w:r>
    </w:p>
    <w:p w:rsidR="009E3542" w:rsidRDefault="009E3542">
      <w:pPr>
        <w:pStyle w:val="ConsPlusNormal"/>
        <w:spacing w:before="220"/>
        <w:ind w:firstLine="540"/>
        <w:jc w:val="both"/>
      </w:pPr>
      <w:r>
        <w:t>выплата (перечисление денежных средств) заявителю.</w:t>
      </w:r>
    </w:p>
    <w:p w:rsidR="009E3542" w:rsidRDefault="009E3542">
      <w:pPr>
        <w:pStyle w:val="ConsPlusNormal"/>
        <w:jc w:val="both"/>
      </w:pPr>
    </w:p>
    <w:p w:rsidR="009E3542" w:rsidRDefault="009E3542">
      <w:pPr>
        <w:pStyle w:val="ConsPlusTitle"/>
        <w:jc w:val="center"/>
        <w:outlineLvl w:val="2"/>
      </w:pPr>
      <w:r>
        <w:t>Прием и регистрация заявления о предоставлении</w:t>
      </w:r>
    </w:p>
    <w:p w:rsidR="009E3542" w:rsidRDefault="009E3542">
      <w:pPr>
        <w:pStyle w:val="ConsPlusTitle"/>
        <w:jc w:val="center"/>
      </w:pPr>
      <w:r>
        <w:t>государственной услуги</w:t>
      </w:r>
    </w:p>
    <w:p w:rsidR="009E3542" w:rsidRDefault="009E3542">
      <w:pPr>
        <w:pStyle w:val="ConsPlusNormal"/>
        <w:jc w:val="both"/>
      </w:pPr>
    </w:p>
    <w:p w:rsidR="009E3542" w:rsidRDefault="009E3542">
      <w:pPr>
        <w:pStyle w:val="ConsPlusNormal"/>
        <w:ind w:firstLine="540"/>
        <w:jc w:val="both"/>
      </w:pPr>
      <w:r>
        <w:t>65. Основанием для начала административной процедуры является поступление заявления о предоставлении государственной услуги в Учреждение по месту жительства (пребывания, фактического проживания) заявителя, в том числе посредством Единого портала.</w:t>
      </w:r>
    </w:p>
    <w:p w:rsidR="009E3542" w:rsidRDefault="009E3542">
      <w:pPr>
        <w:pStyle w:val="ConsPlusNormal"/>
        <w:spacing w:before="220"/>
        <w:ind w:firstLine="540"/>
        <w:jc w:val="both"/>
      </w:pPr>
      <w:r>
        <w:t>66. Сведения о должностном лице, ответственном за выполнение административной процедуры: специалист отдела организации оказания социальной помощи и работы с обращениями граждан Учреждения, ответственный за прием и регистрацию документов.</w:t>
      </w:r>
    </w:p>
    <w:p w:rsidR="009E3542" w:rsidRDefault="009E3542">
      <w:pPr>
        <w:pStyle w:val="ConsPlusNormal"/>
        <w:spacing w:before="220"/>
        <w:ind w:firstLine="540"/>
        <w:jc w:val="both"/>
      </w:pPr>
      <w:r>
        <w:t>67. Специалист отдела организации оказания социальной помощи и работы с обращениями граждан Учреждения, ответственный за прием и регистрацию документов, осуществляет прием и регистрацию заявления в течение 1 рабочего дня с момента поступления в Учреждение.</w:t>
      </w:r>
    </w:p>
    <w:p w:rsidR="009E3542" w:rsidRDefault="009E3542">
      <w:pPr>
        <w:pStyle w:val="ConsPlusNormal"/>
        <w:spacing w:before="220"/>
        <w:ind w:firstLine="540"/>
        <w:jc w:val="both"/>
      </w:pPr>
      <w:r>
        <w:t>При направлении запроса и документов в электронном виде посредством Единого портала датой обращения считается первый рабочий день с момента поступления заявления в информационную систему Департамента.</w:t>
      </w:r>
    </w:p>
    <w:p w:rsidR="009E3542" w:rsidRDefault="009E3542">
      <w:pPr>
        <w:pStyle w:val="ConsPlusNormal"/>
        <w:spacing w:before="220"/>
        <w:ind w:firstLine="540"/>
        <w:jc w:val="both"/>
      </w:pPr>
      <w:r>
        <w:t>При направлении заявления и документов в Учреждение почтовым отправлением днем обращения считается дата отправления, указанная на почтовом штемпеле.</w:t>
      </w:r>
    </w:p>
    <w:p w:rsidR="009E3542" w:rsidRDefault="009E3542">
      <w:pPr>
        <w:pStyle w:val="ConsPlusNormal"/>
        <w:spacing w:before="220"/>
        <w:ind w:firstLine="540"/>
        <w:jc w:val="both"/>
      </w:pPr>
      <w:r>
        <w:t>68. Критерий принятия решения о приеме и регистрации заявления: наличие заявления.</w:t>
      </w:r>
    </w:p>
    <w:p w:rsidR="009E3542" w:rsidRDefault="009E3542">
      <w:pPr>
        <w:pStyle w:val="ConsPlusNormal"/>
        <w:spacing w:before="220"/>
        <w:ind w:firstLine="540"/>
        <w:jc w:val="both"/>
      </w:pPr>
      <w:r>
        <w:t>69. Результат выполнения административной процедуры: прием и регистрация заявления о предоставлении государственной услуги.</w:t>
      </w:r>
    </w:p>
    <w:p w:rsidR="009E3542" w:rsidRDefault="009E3542">
      <w:pPr>
        <w:pStyle w:val="ConsPlusNormal"/>
        <w:spacing w:before="220"/>
        <w:ind w:firstLine="540"/>
        <w:jc w:val="both"/>
      </w:pPr>
      <w:r>
        <w:t>После принятия заявления специалистом отдела организации оказания социальной помощи и работы с обращениями граждан Учреждения, ответственным за прием и регистрацию документов, статус запроса заявителя в личном кабинете на Едином портале обновляется до статуса "Заявление принято к рассмотрению".</w:t>
      </w:r>
    </w:p>
    <w:p w:rsidR="009E3542" w:rsidRDefault="009E3542">
      <w:pPr>
        <w:pStyle w:val="ConsPlusNormal"/>
        <w:spacing w:before="220"/>
        <w:ind w:firstLine="540"/>
        <w:jc w:val="both"/>
      </w:pPr>
      <w:r>
        <w:t>70. Способ фиксации результата административной процедуры: специалист отдела организации оказания социальной помощи и работы с обращениями граждан Учреждения, ответственный за прием и регистрацию документов, регистрирует заявление в системе электронного документооборота.</w:t>
      </w:r>
    </w:p>
    <w:p w:rsidR="009E3542" w:rsidRDefault="009E3542">
      <w:pPr>
        <w:pStyle w:val="ConsPlusNormal"/>
        <w:spacing w:before="220"/>
        <w:ind w:firstLine="540"/>
        <w:jc w:val="both"/>
      </w:pPr>
      <w:r>
        <w:t>71. Зарегистрированное заявление и прилагаемые к нему документы в течение 1 рабочего дня со дня поступления заявления передаются начальнику (заместителю начальника) отдела социальных выплат Учреждения для определения ответственного лица по рассмотрению документов.</w:t>
      </w:r>
    </w:p>
    <w:p w:rsidR="009E3542" w:rsidRDefault="009E3542">
      <w:pPr>
        <w:pStyle w:val="ConsPlusNormal"/>
        <w:spacing w:before="220"/>
        <w:ind w:firstLine="540"/>
        <w:jc w:val="both"/>
      </w:pPr>
      <w:r>
        <w:t>72. В случае подачи заявителем заявления и документов через МФЦ, последний обеспечивает их передачу в Учреждение в порядке и сроки, установленные соглашением о взаимодействии между Департаментом и МФЦ.</w:t>
      </w:r>
    </w:p>
    <w:p w:rsidR="009E3542" w:rsidRDefault="009E3542">
      <w:pPr>
        <w:pStyle w:val="ConsPlusNormal"/>
        <w:jc w:val="both"/>
      </w:pPr>
    </w:p>
    <w:p w:rsidR="009E3542" w:rsidRDefault="009E3542">
      <w:pPr>
        <w:pStyle w:val="ConsPlusTitle"/>
        <w:jc w:val="center"/>
        <w:outlineLvl w:val="2"/>
      </w:pPr>
      <w:r>
        <w:t>Формирование и направление межведомственных запросов</w:t>
      </w:r>
    </w:p>
    <w:p w:rsidR="009E3542" w:rsidRDefault="009E3542">
      <w:pPr>
        <w:pStyle w:val="ConsPlusTitle"/>
        <w:jc w:val="center"/>
      </w:pPr>
      <w:r>
        <w:t>в органы (организации), участвующие в предоставлении</w:t>
      </w:r>
    </w:p>
    <w:p w:rsidR="009E3542" w:rsidRDefault="009E3542">
      <w:pPr>
        <w:pStyle w:val="ConsPlusTitle"/>
        <w:jc w:val="center"/>
      </w:pPr>
      <w:r>
        <w:t>государственной услуги</w:t>
      </w:r>
    </w:p>
    <w:p w:rsidR="009E3542" w:rsidRDefault="009E3542">
      <w:pPr>
        <w:pStyle w:val="ConsPlusNormal"/>
        <w:jc w:val="both"/>
      </w:pPr>
    </w:p>
    <w:p w:rsidR="009E3542" w:rsidRDefault="009E3542">
      <w:pPr>
        <w:pStyle w:val="ConsPlusNormal"/>
        <w:ind w:firstLine="540"/>
        <w:jc w:val="both"/>
      </w:pPr>
      <w:r>
        <w:t>73. Основанием для начала административной процедуры является поступление зарегистрированного заявления к специалисту Учреждения, ответственному за предоставление государственной услуги.</w:t>
      </w:r>
    </w:p>
    <w:p w:rsidR="009E3542" w:rsidRDefault="009E3542">
      <w:pPr>
        <w:pStyle w:val="ConsPlusNormal"/>
        <w:spacing w:before="220"/>
        <w:ind w:firstLine="540"/>
        <w:jc w:val="both"/>
      </w:pPr>
      <w:r>
        <w:t>74. Сведения о должностном лице, ответственном за выполнение административной процедуры: специалист Учреждения, ответственный за рассмотрение документов и направление межведомственных запросов.</w:t>
      </w:r>
    </w:p>
    <w:p w:rsidR="009E3542" w:rsidRDefault="009E3542">
      <w:pPr>
        <w:pStyle w:val="ConsPlusNormal"/>
        <w:spacing w:before="220"/>
        <w:ind w:firstLine="540"/>
        <w:jc w:val="both"/>
      </w:pPr>
      <w:r>
        <w:t>75. Специалист Учреждения, ответственный за рассмотрение документов и направление межведомственных запросов:</w:t>
      </w:r>
    </w:p>
    <w:p w:rsidR="009E3542" w:rsidRDefault="009E3542">
      <w:pPr>
        <w:pStyle w:val="ConsPlusNormal"/>
        <w:spacing w:before="220"/>
        <w:ind w:firstLine="540"/>
        <w:jc w:val="both"/>
      </w:pPr>
      <w:r>
        <w:t>рассматривает представленные заявителем документы, формирует и направляет межведомственные запросы в органы (организации), участвующие в предоставлении государственной услуги (продолжительность и (или) максимальный срок выполнения административного действия - в течение 3 рабочих дней со дня поступления заявления в Учреждение);</w:t>
      </w:r>
    </w:p>
    <w:p w:rsidR="009E3542" w:rsidRDefault="009E3542">
      <w:pPr>
        <w:pStyle w:val="ConsPlusNormal"/>
        <w:spacing w:before="220"/>
        <w:ind w:firstLine="540"/>
        <w:jc w:val="both"/>
      </w:pPr>
      <w:r>
        <w:t xml:space="preserve">получает ответы на межведомственные запросы. В соответствии с </w:t>
      </w:r>
      <w:hyperlink r:id="rId21">
        <w:r>
          <w:rPr>
            <w:color w:val="0000FF"/>
          </w:rPr>
          <w:t>частью 3 статьи 7.2</w:t>
        </w:r>
      </w:hyperlink>
      <w:r>
        <w:t xml:space="preserve"> Федерального закона N 210-ФЗ срок подготовки и направления ответа на межведомственный запрос о представлении документов и информации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9E3542" w:rsidRDefault="009E3542">
      <w:pPr>
        <w:pStyle w:val="ConsPlusNormal"/>
        <w:spacing w:before="220"/>
        <w:ind w:firstLine="540"/>
        <w:jc w:val="both"/>
      </w:pPr>
      <w:r>
        <w:t>регистрирует полученные ответы на межведомственные запросы (продолжительность и (или) максимальный срок выполнения административного действия - 1 рабочий день со дня поступления ответа на межведомственный запрос из органа (организации), предоставляющего необходимую информацию).</w:t>
      </w:r>
    </w:p>
    <w:p w:rsidR="009E3542" w:rsidRDefault="009E3542">
      <w:pPr>
        <w:pStyle w:val="ConsPlusNormal"/>
        <w:spacing w:before="220"/>
        <w:ind w:firstLine="540"/>
        <w:jc w:val="both"/>
      </w:pPr>
      <w:r>
        <w:t>76. Критерий принятия решения о направлении межведомственных запросов:</w:t>
      </w:r>
    </w:p>
    <w:p w:rsidR="009E3542" w:rsidRDefault="009E3542">
      <w:pPr>
        <w:pStyle w:val="ConsPlusNormal"/>
        <w:spacing w:before="220"/>
        <w:ind w:firstLine="540"/>
        <w:jc w:val="both"/>
      </w:pPr>
      <w:r>
        <w:t>отсутствие документов, необходимых для предоставления государственной услуги, которые заявитель вправе предоставить по собственной инициативе.</w:t>
      </w:r>
    </w:p>
    <w:p w:rsidR="009E3542" w:rsidRDefault="009E3542">
      <w:pPr>
        <w:pStyle w:val="ConsPlusNormal"/>
        <w:spacing w:before="220"/>
        <w:ind w:firstLine="540"/>
        <w:jc w:val="both"/>
      </w:pPr>
      <w:r>
        <w:t>77. Результатом выполнения административной процедуры является получение в порядке межведомственного информационного взаимодействия ответа на межведомственные запросы.</w:t>
      </w:r>
    </w:p>
    <w:p w:rsidR="009E3542" w:rsidRDefault="009E3542">
      <w:pPr>
        <w:pStyle w:val="ConsPlusNormal"/>
        <w:spacing w:before="220"/>
        <w:ind w:firstLine="540"/>
        <w:jc w:val="both"/>
      </w:pPr>
      <w:r>
        <w:t>78. Способ фиксации результата выполнения административной процедуры: ответы на межведомственные запросы регистрируются в системе электронного документооборота.</w:t>
      </w:r>
    </w:p>
    <w:p w:rsidR="009E3542" w:rsidRDefault="009E3542">
      <w:pPr>
        <w:pStyle w:val="ConsPlusNormal"/>
        <w:spacing w:before="220"/>
        <w:ind w:firstLine="540"/>
        <w:jc w:val="both"/>
      </w:pPr>
      <w:r>
        <w:t>79. Зарегистрированные в системе электронного документооборота ответы на межведомственные запросы приобщаются к заявлению и передаются специалисту Учреждения, ответственному за предоставление государственной услуги.</w:t>
      </w:r>
    </w:p>
    <w:p w:rsidR="009E3542" w:rsidRDefault="009E3542">
      <w:pPr>
        <w:pStyle w:val="ConsPlusNormal"/>
        <w:jc w:val="both"/>
      </w:pPr>
    </w:p>
    <w:p w:rsidR="009E3542" w:rsidRDefault="009E3542">
      <w:pPr>
        <w:pStyle w:val="ConsPlusTitle"/>
        <w:jc w:val="center"/>
        <w:outlineLvl w:val="2"/>
      </w:pPr>
      <w:r>
        <w:t>Проверка представленных документов и принятие решения</w:t>
      </w:r>
    </w:p>
    <w:p w:rsidR="009E3542" w:rsidRDefault="009E3542">
      <w:pPr>
        <w:pStyle w:val="ConsPlusTitle"/>
        <w:jc w:val="center"/>
      </w:pPr>
      <w:r>
        <w:t>о предоставлении (отказе в предоставлении) государственной</w:t>
      </w:r>
    </w:p>
    <w:p w:rsidR="009E3542" w:rsidRDefault="009E3542">
      <w:pPr>
        <w:pStyle w:val="ConsPlusTitle"/>
        <w:jc w:val="center"/>
      </w:pPr>
      <w:r>
        <w:t>услуги</w:t>
      </w:r>
    </w:p>
    <w:p w:rsidR="009E3542" w:rsidRDefault="009E3542">
      <w:pPr>
        <w:pStyle w:val="ConsPlusNormal"/>
        <w:jc w:val="both"/>
      </w:pPr>
    </w:p>
    <w:p w:rsidR="009E3542" w:rsidRDefault="009E3542">
      <w:pPr>
        <w:pStyle w:val="ConsPlusNormal"/>
        <w:ind w:firstLine="540"/>
        <w:jc w:val="both"/>
      </w:pPr>
      <w:r>
        <w:t>80. Основание для начала административной процедуры: поступление зарегистрированного заявления и прилагаемых к нему документов, в том числе ответов на межведомственные запросы, полученные в порядке межведомственного информационного взаимодействия, специалисту Учреждения, ответственному за предоставление государственной услуги.</w:t>
      </w:r>
    </w:p>
    <w:p w:rsidR="009E3542" w:rsidRDefault="009E3542">
      <w:pPr>
        <w:pStyle w:val="ConsPlusNormal"/>
        <w:spacing w:before="220"/>
        <w:ind w:firstLine="540"/>
        <w:jc w:val="both"/>
      </w:pPr>
      <w:r>
        <w:t>81. Сведения о должностном лице, ответственном за выполнение административной процедуры:</w:t>
      </w:r>
    </w:p>
    <w:p w:rsidR="009E3542" w:rsidRDefault="009E3542">
      <w:pPr>
        <w:pStyle w:val="ConsPlusNormal"/>
        <w:spacing w:before="220"/>
        <w:ind w:firstLine="540"/>
        <w:jc w:val="both"/>
      </w:pPr>
      <w:r>
        <w:t>специалист отдела социальных выплат Учреждения, ответственный за назначение;</w:t>
      </w:r>
    </w:p>
    <w:p w:rsidR="009E3542" w:rsidRDefault="009E3542">
      <w:pPr>
        <w:pStyle w:val="ConsPlusNormal"/>
        <w:spacing w:before="220"/>
        <w:ind w:firstLine="540"/>
        <w:jc w:val="both"/>
      </w:pPr>
      <w:r>
        <w:t>начальник отдела социальных выплат Учреждения либо лицо, его замещающее, - за принятие решения и его подписание.</w:t>
      </w:r>
    </w:p>
    <w:p w:rsidR="009E3542" w:rsidRDefault="009E3542">
      <w:pPr>
        <w:pStyle w:val="ConsPlusNormal"/>
        <w:spacing w:before="220"/>
        <w:ind w:firstLine="540"/>
        <w:jc w:val="both"/>
      </w:pPr>
      <w:r>
        <w:t>Специалист отдела социальных выплат Учреждения, ответственный за предоставление государственной услуги:</w:t>
      </w:r>
    </w:p>
    <w:p w:rsidR="009E3542" w:rsidRDefault="009E3542">
      <w:pPr>
        <w:pStyle w:val="ConsPlusNormal"/>
        <w:spacing w:before="220"/>
        <w:ind w:firstLine="540"/>
        <w:jc w:val="both"/>
      </w:pPr>
      <w:r>
        <w:t>проводит проверку документов;</w:t>
      </w:r>
    </w:p>
    <w:p w:rsidR="009E3542" w:rsidRDefault="009E3542">
      <w:pPr>
        <w:pStyle w:val="ConsPlusNormal"/>
        <w:spacing w:before="220"/>
        <w:ind w:firstLine="540"/>
        <w:jc w:val="both"/>
      </w:pPr>
      <w:r>
        <w:t>определяет право заявителя, размер выплаты;</w:t>
      </w:r>
    </w:p>
    <w:p w:rsidR="009E3542" w:rsidRDefault="009E3542">
      <w:pPr>
        <w:pStyle w:val="ConsPlusNormal"/>
        <w:spacing w:before="220"/>
        <w:ind w:firstLine="540"/>
        <w:jc w:val="both"/>
      </w:pPr>
      <w:r>
        <w:t>на основе установленных фактов готовит проект приказа о предоставлении, приостановлении, возобновлении, прекращении (об отказе в предоставлении, приостановлении, возобновлении, прекращении) государственной услуги (далее соответственно - предоставление (отказ в предоставлении) государственной услуги, отказ в предоставлении государственной услуги), уведомление об отказе в предоставлении государственной услуги;</w:t>
      </w:r>
    </w:p>
    <w:p w:rsidR="009E3542" w:rsidRDefault="009E3542">
      <w:pPr>
        <w:pStyle w:val="ConsPlusNormal"/>
        <w:spacing w:before="220"/>
        <w:ind w:firstLine="540"/>
        <w:jc w:val="both"/>
      </w:pPr>
      <w:r>
        <w:t>передает документы начальнику (заместителю начальника) отдела социальных выплат Учреждения на подпись.</w:t>
      </w:r>
    </w:p>
    <w:p w:rsidR="009E3542" w:rsidRDefault="009E3542">
      <w:pPr>
        <w:pStyle w:val="ConsPlusNormal"/>
        <w:spacing w:before="220"/>
        <w:ind w:firstLine="540"/>
        <w:jc w:val="both"/>
      </w:pPr>
      <w:r>
        <w:t>Начальник отдела социальных выплат Учреждения либо лицо, его замещающее, в срок, не позднее 1 рабочего дня с момента поступления к нему документов и сведений, проверяет обоснованность вынесенного специалистом отдела социальных выплат Учреждения, проекта документа, являющегося результатом предоставления государственной услуги, и принимает по нему соответствующее решение. Подписанный документ, являющийся результатом предоставления государственной услуги, передается специалисту отдела социальных выплат Учреждения, ответственному за назначение, для его регистрации и направления (выдачи) заявителю.</w:t>
      </w:r>
    </w:p>
    <w:p w:rsidR="009E3542" w:rsidRDefault="009E3542">
      <w:pPr>
        <w:pStyle w:val="ConsPlusNormal"/>
        <w:spacing w:before="220"/>
        <w:ind w:firstLine="540"/>
        <w:jc w:val="both"/>
      </w:pPr>
      <w:r>
        <w:t>Специалист отдела социальных выплат Учреждения регистрирует приказ в системе электронного документооборота, подшивает в личное дело заявителя. Уведомление об отказе в предоставлении государственной услуги регистрируется в системе электронного документооборота. Копия уведомления приобщается к личному делу получателя.</w:t>
      </w:r>
    </w:p>
    <w:p w:rsidR="009E3542" w:rsidRDefault="009E3542">
      <w:pPr>
        <w:pStyle w:val="ConsPlusNormal"/>
        <w:spacing w:before="220"/>
        <w:ind w:firstLine="540"/>
        <w:jc w:val="both"/>
      </w:pPr>
      <w:r>
        <w:t xml:space="preserve">82. Критерий принятия решения: наличие или отсутствие оснований для отказа в предоставлении государственной услуги, предусмотренных </w:t>
      </w:r>
      <w:hyperlink w:anchor="P163">
        <w:r>
          <w:rPr>
            <w:color w:val="0000FF"/>
          </w:rPr>
          <w:t>пунктом 29</w:t>
        </w:r>
      </w:hyperlink>
      <w:r>
        <w:t xml:space="preserve"> настоящего Административного регламента.</w:t>
      </w:r>
    </w:p>
    <w:p w:rsidR="009E3542" w:rsidRDefault="009E3542">
      <w:pPr>
        <w:pStyle w:val="ConsPlusNormal"/>
        <w:spacing w:before="220"/>
        <w:ind w:firstLine="540"/>
        <w:jc w:val="both"/>
      </w:pPr>
      <w:r>
        <w:t>83. Результатом выполнения административной процедуры является: утвержденный приказ о предоставлении (об отказе в предоставлении) государственной услуги и направление (выдача) уведомления об отказе в предоставлении государственной услуги.</w:t>
      </w:r>
    </w:p>
    <w:p w:rsidR="009E3542" w:rsidRDefault="009E3542">
      <w:pPr>
        <w:pStyle w:val="ConsPlusNormal"/>
        <w:spacing w:before="220"/>
        <w:ind w:firstLine="540"/>
        <w:jc w:val="both"/>
      </w:pPr>
      <w:r>
        <w:t>84. Способ фиксации результата выполнения административной процедуры, в том числе в электронной форме, является утвержденный приказ о предоставлении (об отказе в предоставлении) государственной услуги и направление (выдача) уведомления о предоставлении (об отказе в предоставлении) государственной услуги, зарегистрированные в информационной системе Депсоцразвития Югры.</w:t>
      </w:r>
    </w:p>
    <w:p w:rsidR="009E3542" w:rsidRDefault="009E3542">
      <w:pPr>
        <w:pStyle w:val="ConsPlusNormal"/>
        <w:spacing w:before="220"/>
        <w:ind w:firstLine="540"/>
        <w:jc w:val="both"/>
      </w:pPr>
      <w:r>
        <w:t>85. Максимальный срок выполнения административной процедуры составляет 26 календарных дней с момента поступления зарегистрированного заявления и прилагаемых к нему документов, в том числе ответов на межведомственные запросы, полученные в порядке межведомственного информационного взаимодействия.</w:t>
      </w:r>
    </w:p>
    <w:p w:rsidR="009E3542" w:rsidRDefault="009E3542">
      <w:pPr>
        <w:pStyle w:val="ConsPlusNormal"/>
        <w:spacing w:before="220"/>
        <w:ind w:firstLine="540"/>
        <w:jc w:val="both"/>
      </w:pPr>
      <w:r>
        <w:t>86. Мотивированное уведомление об отказе в предоставлении государственной услуги направляется заявителю в письменной форме в течение 3 календарных дней со дня издания приказа.</w:t>
      </w:r>
    </w:p>
    <w:p w:rsidR="009E3542" w:rsidRDefault="009E3542">
      <w:pPr>
        <w:pStyle w:val="ConsPlusNormal"/>
        <w:jc w:val="both"/>
      </w:pPr>
    </w:p>
    <w:p w:rsidR="009E3542" w:rsidRDefault="009E3542">
      <w:pPr>
        <w:pStyle w:val="ConsPlusTitle"/>
        <w:jc w:val="center"/>
        <w:outlineLvl w:val="2"/>
      </w:pPr>
      <w:r>
        <w:t>Выплата (перечисление денежных средств) заявителю</w:t>
      </w:r>
    </w:p>
    <w:p w:rsidR="009E3542" w:rsidRDefault="009E3542">
      <w:pPr>
        <w:pStyle w:val="ConsPlusNormal"/>
        <w:jc w:val="both"/>
      </w:pPr>
    </w:p>
    <w:p w:rsidR="009E3542" w:rsidRDefault="009E3542">
      <w:pPr>
        <w:pStyle w:val="ConsPlusNormal"/>
        <w:ind w:firstLine="540"/>
        <w:jc w:val="both"/>
      </w:pPr>
      <w:r>
        <w:t>87. Основанием для начала административной процедуры является получение специалистом Учреждения, ответственным за осуществление выплаты, утвержденный приказ о предоставлении (возобновлении, перерасчете) государственной услуги.</w:t>
      </w:r>
    </w:p>
    <w:p w:rsidR="009E3542" w:rsidRDefault="009E3542">
      <w:pPr>
        <w:pStyle w:val="ConsPlusNormal"/>
        <w:spacing w:before="220"/>
        <w:ind w:firstLine="540"/>
        <w:jc w:val="both"/>
      </w:pPr>
      <w:r>
        <w:t>88. Сведения о должностном лице, ответственном за выполнение административной процедуры: специалист финансово-экономического отдела Учреждения, ответственный за осуществление выплаты.</w:t>
      </w:r>
    </w:p>
    <w:p w:rsidR="009E3542" w:rsidRDefault="009E3542">
      <w:pPr>
        <w:pStyle w:val="ConsPlusNormal"/>
        <w:spacing w:before="220"/>
        <w:ind w:firstLine="540"/>
        <w:jc w:val="both"/>
      </w:pPr>
      <w:r>
        <w:t>89. Содержание административных действий, входящих в состав административной процедуры:</w:t>
      </w:r>
    </w:p>
    <w:p w:rsidR="009E3542" w:rsidRDefault="009E3542">
      <w:pPr>
        <w:pStyle w:val="ConsPlusNormal"/>
        <w:spacing w:before="220"/>
        <w:ind w:firstLine="540"/>
        <w:jc w:val="both"/>
      </w:pPr>
      <w:r>
        <w:t>подготовка выплатных документов;</w:t>
      </w:r>
    </w:p>
    <w:p w:rsidR="009E3542" w:rsidRDefault="009E3542">
      <w:pPr>
        <w:pStyle w:val="ConsPlusNormal"/>
        <w:spacing w:before="220"/>
        <w:ind w:firstLine="540"/>
        <w:jc w:val="both"/>
      </w:pPr>
      <w:r>
        <w:t>передача выплатных документов в кредитную либо почтовую организацию (в зависимости от способа получения средств, указанного в заявлении).</w:t>
      </w:r>
    </w:p>
    <w:p w:rsidR="009E3542" w:rsidRDefault="009E3542">
      <w:pPr>
        <w:pStyle w:val="ConsPlusNormal"/>
        <w:spacing w:before="220"/>
        <w:ind w:firstLine="540"/>
        <w:jc w:val="both"/>
      </w:pPr>
      <w:r>
        <w:t>90. Критерий принятия решения: поступление зарегистрированного приказа о предоставлении (возобновлении, перерасчете) государственной услуги.</w:t>
      </w:r>
    </w:p>
    <w:p w:rsidR="009E3542" w:rsidRDefault="009E3542">
      <w:pPr>
        <w:pStyle w:val="ConsPlusNormal"/>
        <w:spacing w:before="220"/>
        <w:ind w:firstLine="540"/>
        <w:jc w:val="both"/>
      </w:pPr>
      <w:r>
        <w:t>91. Результатом административной процедуры является: передача выплатных документов в кредитную либо почтовую организацию, перечисление денежных средств заявителю.</w:t>
      </w:r>
    </w:p>
    <w:p w:rsidR="009E3542" w:rsidRDefault="009E3542">
      <w:pPr>
        <w:pStyle w:val="ConsPlusNormal"/>
        <w:spacing w:before="220"/>
        <w:ind w:firstLine="540"/>
        <w:jc w:val="both"/>
      </w:pPr>
      <w:r>
        <w:t>92. Способ фиксации результата выполнения административной процедуры: перечисление денежных средств заявителю, подтвержденного платежным документом.</w:t>
      </w:r>
    </w:p>
    <w:p w:rsidR="009E3542" w:rsidRDefault="009E3542">
      <w:pPr>
        <w:pStyle w:val="ConsPlusNormal"/>
        <w:spacing w:before="220"/>
        <w:ind w:firstLine="540"/>
        <w:jc w:val="both"/>
      </w:pPr>
      <w:r>
        <w:t>93. Максимальный срок выполнения административной процедуры составляет 7 календарных дней с момента поступления приказа о предоставлении государственной услуги.</w:t>
      </w:r>
    </w:p>
    <w:p w:rsidR="009E3542" w:rsidRDefault="009E3542">
      <w:pPr>
        <w:pStyle w:val="ConsPlusNormal"/>
        <w:spacing w:before="220"/>
        <w:ind w:firstLine="540"/>
        <w:jc w:val="both"/>
      </w:pPr>
      <w:r>
        <w:t>94. Выплата (перечисление денежных средств) заявителю осуществляется путем перечисления денежных средств на счет, открытый гражданином в кредитной организации, либо почтовым отправлением в почтовое отделение по месту его жительства ежемесячно не позднее 26-го числа месяца, следующего за месяцем принятия решения о назначении ежемесячной денежной выплаты.</w:t>
      </w:r>
    </w:p>
    <w:p w:rsidR="009E3542" w:rsidRDefault="009E3542">
      <w:pPr>
        <w:pStyle w:val="ConsPlusNormal"/>
        <w:jc w:val="both"/>
      </w:pPr>
    </w:p>
    <w:p w:rsidR="009E3542" w:rsidRDefault="009E3542">
      <w:pPr>
        <w:pStyle w:val="ConsPlusTitle"/>
        <w:jc w:val="center"/>
        <w:outlineLvl w:val="1"/>
      </w:pPr>
      <w:r>
        <w:t>IV. Формы контроля за исполнением административного</w:t>
      </w:r>
    </w:p>
    <w:p w:rsidR="009E3542" w:rsidRDefault="009E3542">
      <w:pPr>
        <w:pStyle w:val="ConsPlusTitle"/>
        <w:jc w:val="center"/>
      </w:pPr>
      <w:r>
        <w:t>регламента</w:t>
      </w:r>
    </w:p>
    <w:p w:rsidR="009E3542" w:rsidRDefault="009E3542">
      <w:pPr>
        <w:pStyle w:val="ConsPlusNormal"/>
        <w:jc w:val="both"/>
      </w:pPr>
    </w:p>
    <w:p w:rsidR="009E3542" w:rsidRDefault="009E3542">
      <w:pPr>
        <w:pStyle w:val="ConsPlusTitle"/>
        <w:jc w:val="center"/>
        <w:outlineLvl w:val="2"/>
      </w:pPr>
      <w:r>
        <w:t>Порядок осуществления текущего контроля за соблюдением</w:t>
      </w:r>
    </w:p>
    <w:p w:rsidR="009E3542" w:rsidRDefault="009E3542">
      <w:pPr>
        <w:pStyle w:val="ConsPlusTitle"/>
        <w:jc w:val="center"/>
      </w:pPr>
      <w:r>
        <w:t>и исполнением ответственными должностными лицами положений</w:t>
      </w:r>
    </w:p>
    <w:p w:rsidR="009E3542" w:rsidRDefault="009E3542">
      <w:pPr>
        <w:pStyle w:val="ConsPlusTitle"/>
        <w:jc w:val="center"/>
      </w:pPr>
      <w:r>
        <w:t>административного регламента и иных нормативных правовых</w:t>
      </w:r>
    </w:p>
    <w:p w:rsidR="009E3542" w:rsidRDefault="009E3542">
      <w:pPr>
        <w:pStyle w:val="ConsPlusTitle"/>
        <w:jc w:val="center"/>
      </w:pPr>
      <w:r>
        <w:t>актов, устанавливающих требования к предоставлению</w:t>
      </w:r>
    </w:p>
    <w:p w:rsidR="009E3542" w:rsidRDefault="009E3542">
      <w:pPr>
        <w:pStyle w:val="ConsPlusTitle"/>
        <w:jc w:val="center"/>
      </w:pPr>
      <w:r>
        <w:t>государственной услуги, а также принятием ими решений</w:t>
      </w:r>
    </w:p>
    <w:p w:rsidR="009E3542" w:rsidRDefault="009E3542">
      <w:pPr>
        <w:pStyle w:val="ConsPlusNormal"/>
        <w:jc w:val="both"/>
      </w:pPr>
    </w:p>
    <w:p w:rsidR="009E3542" w:rsidRDefault="009E3542">
      <w:pPr>
        <w:pStyle w:val="ConsPlusNormal"/>
        <w:ind w:firstLine="540"/>
        <w:jc w:val="both"/>
      </w:pPr>
      <w:r>
        <w:t>95. Текущий контроль за соблюдением и исполнением специалистами Учреждения, предоставляющими государственную услугу,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решений, принятых (осуществляемых) в ходе предоставления государственной услуги, осуществляется начальником (заместителем начальника) Учреждения, начальником (заместителем начальника) филиала Учреждения на постоянной основе.</w:t>
      </w:r>
    </w:p>
    <w:p w:rsidR="009E3542" w:rsidRDefault="009E3542">
      <w:pPr>
        <w:pStyle w:val="ConsPlusNormal"/>
        <w:jc w:val="both"/>
      </w:pPr>
    </w:p>
    <w:p w:rsidR="009E3542" w:rsidRDefault="009E3542">
      <w:pPr>
        <w:pStyle w:val="ConsPlusTitle"/>
        <w:jc w:val="center"/>
        <w:outlineLvl w:val="2"/>
      </w:pPr>
      <w:r>
        <w:t>Порядок и периодичность осуществления плановых и внеплановых</w:t>
      </w:r>
    </w:p>
    <w:p w:rsidR="009E3542" w:rsidRDefault="009E3542">
      <w:pPr>
        <w:pStyle w:val="ConsPlusTitle"/>
        <w:jc w:val="center"/>
      </w:pPr>
      <w:r>
        <w:t>проверок полноты и качества предоставления государственной</w:t>
      </w:r>
    </w:p>
    <w:p w:rsidR="009E3542" w:rsidRDefault="009E3542">
      <w:pPr>
        <w:pStyle w:val="ConsPlusTitle"/>
        <w:jc w:val="center"/>
      </w:pPr>
      <w:r>
        <w:t>услуги, порядок и формы контроля полноты и качества</w:t>
      </w:r>
    </w:p>
    <w:p w:rsidR="009E3542" w:rsidRDefault="009E3542">
      <w:pPr>
        <w:pStyle w:val="ConsPlusTitle"/>
        <w:jc w:val="center"/>
      </w:pPr>
      <w:r>
        <w:t>предоставления государственной услуги, в том числе</w:t>
      </w:r>
    </w:p>
    <w:p w:rsidR="009E3542" w:rsidRDefault="009E3542">
      <w:pPr>
        <w:pStyle w:val="ConsPlusTitle"/>
        <w:jc w:val="center"/>
      </w:pPr>
      <w:r>
        <w:t>со стороны граждан, их объединений и организаций</w:t>
      </w:r>
    </w:p>
    <w:p w:rsidR="009E3542" w:rsidRDefault="009E3542">
      <w:pPr>
        <w:pStyle w:val="ConsPlusNormal"/>
        <w:jc w:val="both"/>
      </w:pPr>
    </w:p>
    <w:p w:rsidR="009E3542" w:rsidRDefault="009E3542">
      <w:pPr>
        <w:pStyle w:val="ConsPlusNormal"/>
        <w:ind w:firstLine="540"/>
        <w:jc w:val="both"/>
      </w:pPr>
      <w:r>
        <w:t>96. Департамент организует и осуществляет контроль за предоставлением государственной услуги Учреждением.</w:t>
      </w:r>
    </w:p>
    <w:p w:rsidR="009E3542" w:rsidRDefault="009E3542">
      <w:pPr>
        <w:pStyle w:val="ConsPlusNormal"/>
        <w:spacing w:before="220"/>
        <w:ind w:firstLine="540"/>
        <w:jc w:val="both"/>
      </w:pPr>
      <w:r>
        <w:t>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Учреждения.</w:t>
      </w:r>
    </w:p>
    <w:p w:rsidR="009E3542" w:rsidRDefault="009E3542">
      <w:pPr>
        <w:pStyle w:val="ConsPlusNormal"/>
        <w:spacing w:before="220"/>
        <w:ind w:firstLine="540"/>
        <w:jc w:val="both"/>
      </w:pPr>
      <w:r>
        <w:t>97. Проверки полноты и качества предоставления государственной услуги осуществляются на основании правовых актов Департамента. Проверки могут быть плановыми (осуществляться на основании полугодовых или годовых планов работы Департамента) и внеплановыми.</w:t>
      </w:r>
    </w:p>
    <w:p w:rsidR="009E3542" w:rsidRDefault="009E3542">
      <w:pPr>
        <w:pStyle w:val="ConsPlusNormal"/>
        <w:spacing w:before="220"/>
        <w:ind w:firstLine="540"/>
        <w:jc w:val="both"/>
      </w:pPr>
      <w:r>
        <w:t>При проверке рассматриваются все вопросы, связанные с предоставлением государственной услуги (комплексные проверки), или порядок выполнения отдельных административных процедур (тематические проверки).</w:t>
      </w:r>
    </w:p>
    <w:p w:rsidR="009E3542" w:rsidRDefault="009E3542">
      <w:pPr>
        <w:pStyle w:val="ConsPlusNormal"/>
        <w:spacing w:before="220"/>
        <w:ind w:firstLine="540"/>
        <w:jc w:val="both"/>
      </w:pPr>
      <w:r>
        <w:t>98. Для проведения проверки полноты и качества предоставления государственной услуги формируется комиссия, в состав которой включаются государственные гражданские служащие автономного округа, замещающие должности государственной гражданской службы в Департаменте. Деятельность комиссии осуществляется в соответствии с правовыми актами Департамента.</w:t>
      </w:r>
    </w:p>
    <w:p w:rsidR="009E3542" w:rsidRDefault="009E3542">
      <w:pPr>
        <w:pStyle w:val="ConsPlusNormal"/>
        <w:spacing w:before="220"/>
        <w:ind w:firstLine="540"/>
        <w:jc w:val="both"/>
      </w:pPr>
      <w: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руководителем проверяемого Учреждения.</w:t>
      </w:r>
    </w:p>
    <w:p w:rsidR="009E3542" w:rsidRDefault="009E3542">
      <w:pPr>
        <w:pStyle w:val="ConsPlusNormal"/>
        <w:spacing w:before="220"/>
        <w:ind w:firstLine="540"/>
        <w:jc w:val="both"/>
      </w:pPr>
      <w:r>
        <w:t>По результатам проверки, проведенной по обращению заявителя, ему направляется информация о результатах проверки.</w:t>
      </w:r>
    </w:p>
    <w:p w:rsidR="009E3542" w:rsidRDefault="009E3542">
      <w:pPr>
        <w:pStyle w:val="ConsPlusNormal"/>
        <w:spacing w:before="220"/>
        <w:ind w:firstLine="540"/>
        <w:jc w:val="both"/>
      </w:pPr>
      <w:r>
        <w:t>99. Контроль со стороны граждан, их объединений и организаций за полнотой и качеством предоставления государственной услуги осуществляется путем запроса соответствующей информации в Департамент, при условии, что она не является конфиденциальной.</w:t>
      </w:r>
    </w:p>
    <w:p w:rsidR="009E3542" w:rsidRDefault="009E3542">
      <w:pPr>
        <w:pStyle w:val="ConsPlusNormal"/>
        <w:jc w:val="both"/>
      </w:pPr>
    </w:p>
    <w:p w:rsidR="009E3542" w:rsidRDefault="009E3542">
      <w:pPr>
        <w:pStyle w:val="ConsPlusTitle"/>
        <w:jc w:val="center"/>
        <w:outlineLvl w:val="2"/>
      </w:pPr>
      <w:r>
        <w:t>Ответственность должностных лиц, государственных служащих</w:t>
      </w:r>
    </w:p>
    <w:p w:rsidR="009E3542" w:rsidRDefault="009E3542">
      <w:pPr>
        <w:pStyle w:val="ConsPlusTitle"/>
        <w:jc w:val="center"/>
      </w:pPr>
      <w:r>
        <w:t>органа, предоставляющего государственную услугу,</w:t>
      </w:r>
    </w:p>
    <w:p w:rsidR="009E3542" w:rsidRDefault="009E3542">
      <w:pPr>
        <w:pStyle w:val="ConsPlusTitle"/>
        <w:jc w:val="center"/>
      </w:pPr>
      <w:r>
        <w:t>и работников организаций, участвующих в ее предоставлении,</w:t>
      </w:r>
    </w:p>
    <w:p w:rsidR="009E3542" w:rsidRDefault="009E3542">
      <w:pPr>
        <w:pStyle w:val="ConsPlusTitle"/>
        <w:jc w:val="center"/>
      </w:pPr>
      <w:r>
        <w:t>за решения и действия (бездействие), принимаемые</w:t>
      </w:r>
    </w:p>
    <w:p w:rsidR="009E3542" w:rsidRDefault="009E3542">
      <w:pPr>
        <w:pStyle w:val="ConsPlusTitle"/>
        <w:jc w:val="center"/>
      </w:pPr>
      <w:r>
        <w:t>(осуществляемые) ими в ходе предоставления государственной</w:t>
      </w:r>
    </w:p>
    <w:p w:rsidR="009E3542" w:rsidRDefault="009E3542">
      <w:pPr>
        <w:pStyle w:val="ConsPlusTitle"/>
        <w:jc w:val="center"/>
      </w:pPr>
      <w:r>
        <w:t>услуги, в том числе за необоснованные межведомственные</w:t>
      </w:r>
    </w:p>
    <w:p w:rsidR="009E3542" w:rsidRDefault="009E3542">
      <w:pPr>
        <w:pStyle w:val="ConsPlusTitle"/>
        <w:jc w:val="center"/>
      </w:pPr>
      <w:r>
        <w:t>запросы</w:t>
      </w:r>
    </w:p>
    <w:p w:rsidR="009E3542" w:rsidRDefault="009E3542">
      <w:pPr>
        <w:pStyle w:val="ConsPlusNormal"/>
        <w:jc w:val="both"/>
      </w:pPr>
    </w:p>
    <w:p w:rsidR="009E3542" w:rsidRDefault="009E3542">
      <w:pPr>
        <w:pStyle w:val="ConsPlusNormal"/>
        <w:ind w:firstLine="540"/>
        <w:jc w:val="both"/>
      </w:pPr>
      <w:r>
        <w:t>100. 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E3542" w:rsidRDefault="009E3542">
      <w:pPr>
        <w:pStyle w:val="ConsPlusNormal"/>
        <w:spacing w:before="220"/>
        <w:ind w:firstLine="540"/>
        <w:jc w:val="both"/>
      </w:pPr>
      <w:r>
        <w:t>101. Специалисты Учреждения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государственной услуги.</w:t>
      </w:r>
    </w:p>
    <w:p w:rsidR="009E3542" w:rsidRDefault="009E3542">
      <w:pPr>
        <w:pStyle w:val="ConsPlusNormal"/>
        <w:spacing w:before="220"/>
        <w:ind w:firstLine="540"/>
        <w:jc w:val="both"/>
      </w:pPr>
      <w:r>
        <w:t>Персональная ответственность специалистов Учреждения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w:t>
      </w:r>
    </w:p>
    <w:p w:rsidR="009E3542" w:rsidRDefault="009E3542">
      <w:pPr>
        <w:pStyle w:val="ConsPlusNormal"/>
        <w:spacing w:before="220"/>
        <w:ind w:firstLine="540"/>
        <w:jc w:val="both"/>
      </w:pPr>
      <w:r>
        <w:t xml:space="preserve">102. Работники МФЦ несут административную ответственность за нарушение настоящего Административного регламента в соответствии со </w:t>
      </w:r>
      <w:hyperlink r:id="rId22">
        <w:r>
          <w:rPr>
            <w:color w:val="0000FF"/>
          </w:rPr>
          <w:t>статьей 9.6</w:t>
        </w:r>
      </w:hyperlink>
      <w:r>
        <w:t xml:space="preserve"> Закона автономного округа от 11 июня 2010 года N 102-оз "Об административных правонарушениях".</w:t>
      </w:r>
    </w:p>
    <w:p w:rsidR="009E3542" w:rsidRDefault="009E3542">
      <w:pPr>
        <w:pStyle w:val="ConsPlusNormal"/>
        <w:jc w:val="both"/>
      </w:pPr>
    </w:p>
    <w:p w:rsidR="009E3542" w:rsidRDefault="009E3542">
      <w:pPr>
        <w:pStyle w:val="ConsPlusTitle"/>
        <w:jc w:val="center"/>
        <w:outlineLvl w:val="1"/>
      </w:pPr>
      <w:r>
        <w:t>V. Досудебный (внесудебный) порядок обжалования решений</w:t>
      </w:r>
    </w:p>
    <w:p w:rsidR="009E3542" w:rsidRDefault="009E3542">
      <w:pPr>
        <w:pStyle w:val="ConsPlusTitle"/>
        <w:jc w:val="center"/>
      </w:pPr>
      <w:r>
        <w:t>и действий (бездействия) органа, предоставляющего</w:t>
      </w:r>
    </w:p>
    <w:p w:rsidR="009E3542" w:rsidRDefault="009E3542">
      <w:pPr>
        <w:pStyle w:val="ConsPlusTitle"/>
        <w:jc w:val="center"/>
      </w:pPr>
      <w:r>
        <w:t>государственную услугу, многофункционального центра</w:t>
      </w:r>
    </w:p>
    <w:p w:rsidR="009E3542" w:rsidRDefault="009E3542">
      <w:pPr>
        <w:pStyle w:val="ConsPlusTitle"/>
        <w:jc w:val="center"/>
      </w:pPr>
      <w:r>
        <w:t>предоставления государственных и муниципальных услуг,</w:t>
      </w:r>
    </w:p>
    <w:p w:rsidR="009E3542" w:rsidRDefault="009E3542">
      <w:pPr>
        <w:pStyle w:val="ConsPlusTitle"/>
        <w:jc w:val="center"/>
      </w:pPr>
      <w:r>
        <w:t>а также их должностных лиц, государственных служащих,</w:t>
      </w:r>
    </w:p>
    <w:p w:rsidR="009E3542" w:rsidRDefault="009E3542">
      <w:pPr>
        <w:pStyle w:val="ConsPlusTitle"/>
        <w:jc w:val="center"/>
      </w:pPr>
      <w:r>
        <w:t>работников</w:t>
      </w:r>
    </w:p>
    <w:p w:rsidR="009E3542" w:rsidRDefault="009E3542">
      <w:pPr>
        <w:pStyle w:val="ConsPlusNormal"/>
        <w:jc w:val="both"/>
      </w:pPr>
    </w:p>
    <w:p w:rsidR="009E3542" w:rsidRDefault="009E3542">
      <w:pPr>
        <w:pStyle w:val="ConsPlusNormal"/>
        <w:ind w:firstLine="540"/>
        <w:jc w:val="both"/>
      </w:pPr>
      <w:r>
        <w:t>103. Заявитель имеет право на досудебное (внесудебное) обжалование решений, действий (бездействия) Учреждения, Департамента, его должностных лиц, государственных гражданских служащих, МФЦ и его работников, принятых (осуществленных) в ходе предоставления государственной услуги (далее - жалоба).</w:t>
      </w:r>
    </w:p>
    <w:p w:rsidR="009E3542" w:rsidRDefault="009E3542">
      <w:pPr>
        <w:pStyle w:val="ConsPlusNormal"/>
        <w:spacing w:before="220"/>
        <w:ind w:firstLine="540"/>
        <w:jc w:val="both"/>
      </w:pPr>
      <w:r>
        <w:t>Жалоба на решения, действия (бездействие) Учреждения, его должностных лиц, подается для рассмотрения в Департамент.</w:t>
      </w:r>
    </w:p>
    <w:p w:rsidR="009E3542" w:rsidRDefault="009E3542">
      <w:pPr>
        <w:pStyle w:val="ConsPlusNormal"/>
        <w:spacing w:before="220"/>
        <w:ind w:firstLine="540"/>
        <w:jc w:val="both"/>
      </w:pPr>
      <w:r>
        <w:t>Жалоба на решения, действия (бездействие) Департамента, его государственных гражданских служащих автономного округа подается для рассмотрения в Департамент.</w:t>
      </w:r>
    </w:p>
    <w:p w:rsidR="009E3542" w:rsidRDefault="009E3542">
      <w:pPr>
        <w:pStyle w:val="ConsPlusNormal"/>
        <w:spacing w:before="220"/>
        <w:ind w:firstLine="540"/>
        <w:jc w:val="both"/>
      </w:pPr>
      <w:r>
        <w:t>В случае если обжалуются решения директора Департамента, жалоба направляется в адрес заместителя Губернатора автономного округа, в ведении которого находится Департамент.</w:t>
      </w:r>
    </w:p>
    <w:p w:rsidR="009E3542" w:rsidRDefault="009E3542">
      <w:pPr>
        <w:pStyle w:val="ConsPlusNormal"/>
        <w:spacing w:before="220"/>
        <w:ind w:firstLine="540"/>
        <w:jc w:val="both"/>
      </w:pPr>
      <w:r>
        <w:t>При обжаловании решений, действий (бездействия) МФЦ жалоба подается для рассмотрения в Департамент экономического развития автономного округа.</w:t>
      </w:r>
    </w:p>
    <w:p w:rsidR="009E3542" w:rsidRDefault="009E3542">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9E3542" w:rsidRDefault="009E3542">
      <w:pPr>
        <w:pStyle w:val="ConsPlusNormal"/>
        <w:spacing w:before="220"/>
        <w:ind w:firstLine="540"/>
        <w:jc w:val="both"/>
      </w:pPr>
      <w:r>
        <w:t>104. Информирование о порядке подачи и рассмотрения жалобы осуществляется посредством телефонной связи, размещения информации на Едином портале, на стендах в местах предоставления государственной услуги, на официальном сайте Департамента, Учреждения, а также при личном обращении заявителя.</w:t>
      </w:r>
    </w:p>
    <w:p w:rsidR="009E3542" w:rsidRDefault="009E3542">
      <w:pPr>
        <w:pStyle w:val="ConsPlusNormal"/>
        <w:spacing w:before="220"/>
        <w:ind w:firstLine="540"/>
        <w:jc w:val="both"/>
      </w:pPr>
      <w:r>
        <w:t>105. Порядок досудебного (внесудебного) обжалования предоставления государственной услуги регулируется:</w:t>
      </w:r>
    </w:p>
    <w:p w:rsidR="009E3542" w:rsidRDefault="009E3542">
      <w:pPr>
        <w:pStyle w:val="ConsPlusNormal"/>
        <w:spacing w:before="220"/>
        <w:ind w:firstLine="540"/>
        <w:jc w:val="both"/>
      </w:pPr>
      <w:r>
        <w:t xml:space="preserve">Федеральным </w:t>
      </w:r>
      <w:hyperlink r:id="rId23">
        <w:r>
          <w:rPr>
            <w:color w:val="0000FF"/>
          </w:rPr>
          <w:t>законом</w:t>
        </w:r>
      </w:hyperlink>
      <w:r>
        <w:t xml:space="preserve"> N 210-ФЗ "Об организации предоставления государственных и муниципальных услуг";</w:t>
      </w:r>
    </w:p>
    <w:p w:rsidR="009E3542" w:rsidRDefault="009E3542">
      <w:pPr>
        <w:pStyle w:val="ConsPlusNormal"/>
        <w:spacing w:before="220"/>
        <w:ind w:firstLine="540"/>
        <w:jc w:val="both"/>
      </w:pPr>
      <w:hyperlink r:id="rId24">
        <w:r>
          <w:rPr>
            <w:color w:val="0000FF"/>
          </w:rPr>
          <w:t>постановлением</w:t>
        </w:r>
      </w:hyperlink>
      <w:r>
        <w:t xml:space="preserve"> Правительства автономного округа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9E3542" w:rsidRDefault="009E3542">
      <w:pPr>
        <w:pStyle w:val="ConsPlusNormal"/>
        <w:jc w:val="both"/>
      </w:pPr>
    </w:p>
    <w:p w:rsidR="009E3542" w:rsidRDefault="009E3542">
      <w:pPr>
        <w:pStyle w:val="ConsPlusNormal"/>
        <w:jc w:val="both"/>
      </w:pPr>
    </w:p>
    <w:p w:rsidR="009E3542" w:rsidRDefault="009E3542">
      <w:pPr>
        <w:pStyle w:val="ConsPlusNormal"/>
        <w:jc w:val="both"/>
      </w:pPr>
    </w:p>
    <w:p w:rsidR="009E3542" w:rsidRDefault="009E3542">
      <w:pPr>
        <w:pStyle w:val="ConsPlusNormal"/>
        <w:jc w:val="both"/>
      </w:pPr>
    </w:p>
    <w:p w:rsidR="009E3542" w:rsidRDefault="009E3542">
      <w:pPr>
        <w:pStyle w:val="ConsPlusNormal"/>
        <w:jc w:val="both"/>
      </w:pPr>
    </w:p>
    <w:p w:rsidR="009E3542" w:rsidRDefault="009E3542">
      <w:pPr>
        <w:pStyle w:val="ConsPlusNormal"/>
        <w:jc w:val="right"/>
        <w:outlineLvl w:val="1"/>
      </w:pPr>
      <w:r>
        <w:t>Приложение 1</w:t>
      </w:r>
    </w:p>
    <w:p w:rsidR="009E3542" w:rsidRDefault="009E3542">
      <w:pPr>
        <w:pStyle w:val="ConsPlusNormal"/>
        <w:jc w:val="right"/>
      </w:pPr>
      <w:r>
        <w:t>к административному регламенту</w:t>
      </w:r>
    </w:p>
    <w:p w:rsidR="009E3542" w:rsidRDefault="009E3542">
      <w:pPr>
        <w:pStyle w:val="ConsPlusNormal"/>
        <w:jc w:val="right"/>
      </w:pPr>
      <w:r>
        <w:t>предоставления государственной услуги</w:t>
      </w:r>
    </w:p>
    <w:p w:rsidR="009E3542" w:rsidRDefault="009E3542">
      <w:pPr>
        <w:pStyle w:val="ConsPlusNormal"/>
        <w:jc w:val="right"/>
      </w:pPr>
      <w:r>
        <w:t>по предоставлению ежемесячной денежной</w:t>
      </w:r>
    </w:p>
    <w:p w:rsidR="009E3542" w:rsidRDefault="009E3542">
      <w:pPr>
        <w:pStyle w:val="ConsPlusNormal"/>
        <w:jc w:val="right"/>
      </w:pPr>
      <w:r>
        <w:t>выплаты на проезд ребенка из многодетной семьи</w:t>
      </w:r>
    </w:p>
    <w:p w:rsidR="009E3542" w:rsidRDefault="009E3542">
      <w:pPr>
        <w:pStyle w:val="ConsPlusNormal"/>
        <w:jc w:val="right"/>
      </w:pPr>
      <w:r>
        <w:t>в возрасте до 24 лет</w:t>
      </w:r>
    </w:p>
    <w:p w:rsidR="009E3542" w:rsidRDefault="009E3542">
      <w:pPr>
        <w:pStyle w:val="ConsPlusNormal"/>
        <w:jc w:val="both"/>
      </w:pPr>
    </w:p>
    <w:p w:rsidR="009E3542" w:rsidRDefault="009E3542">
      <w:pPr>
        <w:pStyle w:val="ConsPlusNonformat"/>
        <w:jc w:val="both"/>
      </w:pPr>
      <w:r>
        <w:t xml:space="preserve">                             Руководителю КУ "Центр социальных выплат Югры"</w:t>
      </w:r>
    </w:p>
    <w:p w:rsidR="009E3542" w:rsidRDefault="009E3542">
      <w:pPr>
        <w:pStyle w:val="ConsPlusNonformat"/>
        <w:jc w:val="both"/>
      </w:pPr>
      <w:r>
        <w:t xml:space="preserve">                                                начальнику филиала (отдела)</w:t>
      </w:r>
    </w:p>
    <w:p w:rsidR="009E3542" w:rsidRDefault="009E3542">
      <w:pPr>
        <w:pStyle w:val="ConsPlusNonformat"/>
        <w:jc w:val="both"/>
      </w:pPr>
      <w:r>
        <w:t xml:space="preserve">                             в ____________________________________________</w:t>
      </w:r>
    </w:p>
    <w:p w:rsidR="009E3542" w:rsidRDefault="009E3542">
      <w:pPr>
        <w:pStyle w:val="ConsPlusNonformat"/>
        <w:jc w:val="both"/>
      </w:pPr>
    </w:p>
    <w:p w:rsidR="009E3542" w:rsidRDefault="009E3542">
      <w:pPr>
        <w:pStyle w:val="ConsPlusNonformat"/>
        <w:jc w:val="both"/>
      </w:pPr>
      <w:bookmarkStart w:id="7" w:name="P471"/>
      <w:bookmarkEnd w:id="7"/>
      <w:r>
        <w:t xml:space="preserve">                                 ЗАЯВЛЕНИЕ</w:t>
      </w:r>
    </w:p>
    <w:p w:rsidR="009E3542" w:rsidRDefault="009E3542">
      <w:pPr>
        <w:pStyle w:val="ConsPlusNonformat"/>
        <w:jc w:val="both"/>
      </w:pPr>
      <w:r>
        <w:t xml:space="preserve">       на назначение ежемесячной денежной выплаты на проезд ребенка</w:t>
      </w:r>
    </w:p>
    <w:p w:rsidR="009E3542" w:rsidRDefault="009E3542">
      <w:pPr>
        <w:pStyle w:val="ConsPlusNonformat"/>
        <w:jc w:val="both"/>
      </w:pPr>
      <w:r>
        <w:t xml:space="preserve">                 из многодетной семьи в возрасте до 24 лет</w:t>
      </w:r>
    </w:p>
    <w:p w:rsidR="009E3542" w:rsidRDefault="009E3542">
      <w:pPr>
        <w:pStyle w:val="ConsPlusNonformat"/>
        <w:jc w:val="both"/>
      </w:pPr>
    </w:p>
    <w:p w:rsidR="009E3542" w:rsidRDefault="009E3542">
      <w:pPr>
        <w:pStyle w:val="ConsPlusNonformat"/>
        <w:jc w:val="both"/>
      </w:pPr>
      <w:r>
        <w:t>1. Индивидуальные сведения о заявителе:</w:t>
      </w:r>
    </w:p>
    <w:p w:rsidR="009E3542" w:rsidRDefault="009E3542">
      <w:pPr>
        <w:pStyle w:val="ConsPlusNonformat"/>
        <w:jc w:val="both"/>
      </w:pPr>
      <w:r>
        <w:t>Ф.И.О. ____________________________________________________________________</w:t>
      </w:r>
    </w:p>
    <w:p w:rsidR="009E3542" w:rsidRDefault="009E3542">
      <w:pPr>
        <w:pStyle w:val="ConsPlusNonformat"/>
        <w:jc w:val="both"/>
      </w:pPr>
      <w:r>
        <w:t>Дата рождения _____________________________________________________________</w:t>
      </w:r>
    </w:p>
    <w:p w:rsidR="009E3542" w:rsidRDefault="009E3542">
      <w:pPr>
        <w:pStyle w:val="ConsPlusNonformat"/>
        <w:jc w:val="both"/>
      </w:pPr>
      <w:r>
        <w:t>Место рождения ____________________________________________________________</w:t>
      </w:r>
    </w:p>
    <w:p w:rsidR="009E3542" w:rsidRDefault="009E3542">
      <w:pPr>
        <w:pStyle w:val="ConsPlusNonformat"/>
        <w:jc w:val="both"/>
      </w:pPr>
      <w:r>
        <w:t>СНИЛС _____________________________________________________________________</w:t>
      </w:r>
    </w:p>
    <w:p w:rsidR="009E3542" w:rsidRDefault="009E3542">
      <w:pPr>
        <w:pStyle w:val="ConsPlusNonformat"/>
        <w:jc w:val="both"/>
      </w:pPr>
      <w:r>
        <w:t>Адрес места жительства ____________________________________________________</w:t>
      </w:r>
    </w:p>
    <w:p w:rsidR="009E3542" w:rsidRDefault="009E3542">
      <w:pPr>
        <w:pStyle w:val="ConsPlusNonformat"/>
        <w:jc w:val="both"/>
      </w:pPr>
      <w:r>
        <w:t>Адрес места пребывания ____________________________________________________</w:t>
      </w:r>
    </w:p>
    <w:p w:rsidR="009E3542" w:rsidRDefault="009E3542">
      <w:pPr>
        <w:pStyle w:val="ConsPlusNonformat"/>
        <w:jc w:val="both"/>
      </w:pPr>
      <w:r>
        <w:t>Адрес места фактического проживания _______________________________________</w:t>
      </w:r>
    </w:p>
    <w:p w:rsidR="009E3542" w:rsidRDefault="009E3542">
      <w:pPr>
        <w:pStyle w:val="ConsPlusNonformat"/>
        <w:jc w:val="both"/>
      </w:pPr>
      <w:r>
        <w:t>телефон ___________________________________________________________________</w:t>
      </w:r>
    </w:p>
    <w:p w:rsidR="009E3542" w:rsidRDefault="009E3542">
      <w:pPr>
        <w:pStyle w:val="ConsPlusNonformat"/>
        <w:jc w:val="both"/>
      </w:pPr>
      <w:r>
        <w:t>адрес электронной почты ___________________________________________________</w:t>
      </w:r>
    </w:p>
    <w:p w:rsidR="009E3542" w:rsidRDefault="009E3542">
      <w:pPr>
        <w:pStyle w:val="ConsPlusNonformat"/>
        <w:jc w:val="both"/>
      </w:pPr>
      <w:r>
        <w:t>Документ, удостоверяющий личность, гражданство заявителя</w:t>
      </w:r>
    </w:p>
    <w:p w:rsidR="009E3542" w:rsidRDefault="009E3542">
      <w:pPr>
        <w:pStyle w:val="ConsPlusNonformat"/>
        <w:jc w:val="both"/>
      </w:pPr>
      <w:r>
        <w:t>___________________________________________________________________________</w:t>
      </w:r>
    </w:p>
    <w:p w:rsidR="009E3542" w:rsidRDefault="009E35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191"/>
        <w:gridCol w:w="1020"/>
        <w:gridCol w:w="1587"/>
        <w:gridCol w:w="1646"/>
        <w:gridCol w:w="2551"/>
      </w:tblGrid>
      <w:tr w:rsidR="009E3542">
        <w:tc>
          <w:tcPr>
            <w:tcW w:w="1077" w:type="dxa"/>
          </w:tcPr>
          <w:p w:rsidR="009E3542" w:rsidRDefault="009E3542">
            <w:pPr>
              <w:pStyle w:val="ConsPlusNormal"/>
            </w:pPr>
            <w:r>
              <w:t>Серия</w:t>
            </w:r>
          </w:p>
        </w:tc>
        <w:tc>
          <w:tcPr>
            <w:tcW w:w="1191" w:type="dxa"/>
          </w:tcPr>
          <w:p w:rsidR="009E3542" w:rsidRDefault="009E3542">
            <w:pPr>
              <w:pStyle w:val="ConsPlusNormal"/>
            </w:pPr>
          </w:p>
        </w:tc>
        <w:tc>
          <w:tcPr>
            <w:tcW w:w="1020" w:type="dxa"/>
          </w:tcPr>
          <w:p w:rsidR="009E3542" w:rsidRDefault="009E3542">
            <w:pPr>
              <w:pStyle w:val="ConsPlusNormal"/>
            </w:pPr>
            <w:r>
              <w:t>Номер</w:t>
            </w:r>
          </w:p>
        </w:tc>
        <w:tc>
          <w:tcPr>
            <w:tcW w:w="1587" w:type="dxa"/>
          </w:tcPr>
          <w:p w:rsidR="009E3542" w:rsidRDefault="009E3542">
            <w:pPr>
              <w:pStyle w:val="ConsPlusNormal"/>
            </w:pPr>
          </w:p>
        </w:tc>
        <w:tc>
          <w:tcPr>
            <w:tcW w:w="1646" w:type="dxa"/>
          </w:tcPr>
          <w:p w:rsidR="009E3542" w:rsidRDefault="009E3542">
            <w:pPr>
              <w:pStyle w:val="ConsPlusNormal"/>
            </w:pPr>
            <w:r>
              <w:t>Дата выдачи</w:t>
            </w:r>
          </w:p>
        </w:tc>
        <w:tc>
          <w:tcPr>
            <w:tcW w:w="2551" w:type="dxa"/>
          </w:tcPr>
          <w:p w:rsidR="009E3542" w:rsidRDefault="009E3542">
            <w:pPr>
              <w:pStyle w:val="ConsPlusNormal"/>
            </w:pPr>
          </w:p>
        </w:tc>
      </w:tr>
      <w:tr w:rsidR="009E3542">
        <w:tc>
          <w:tcPr>
            <w:tcW w:w="9072" w:type="dxa"/>
            <w:gridSpan w:val="6"/>
          </w:tcPr>
          <w:p w:rsidR="009E3542" w:rsidRDefault="009E3542">
            <w:pPr>
              <w:pStyle w:val="ConsPlusNormal"/>
            </w:pPr>
            <w:r>
              <w:t>Кем выдан</w:t>
            </w:r>
          </w:p>
        </w:tc>
      </w:tr>
      <w:tr w:rsidR="009E3542">
        <w:tc>
          <w:tcPr>
            <w:tcW w:w="6521" w:type="dxa"/>
            <w:gridSpan w:val="5"/>
          </w:tcPr>
          <w:p w:rsidR="009E3542" w:rsidRDefault="009E3542">
            <w:pPr>
              <w:pStyle w:val="ConsPlusNormal"/>
            </w:pPr>
            <w:r>
              <w:t>Код подразделения, выдавшего документ</w:t>
            </w:r>
          </w:p>
        </w:tc>
        <w:tc>
          <w:tcPr>
            <w:tcW w:w="2551" w:type="dxa"/>
          </w:tcPr>
          <w:p w:rsidR="009E3542" w:rsidRDefault="009E3542">
            <w:pPr>
              <w:pStyle w:val="ConsPlusNormal"/>
            </w:pPr>
          </w:p>
        </w:tc>
      </w:tr>
    </w:tbl>
    <w:p w:rsidR="009E3542" w:rsidRDefault="009E3542">
      <w:pPr>
        <w:pStyle w:val="ConsPlusNormal"/>
        <w:jc w:val="both"/>
      </w:pPr>
    </w:p>
    <w:p w:rsidR="009E3542" w:rsidRDefault="009E3542">
      <w:pPr>
        <w:pStyle w:val="ConsPlusNonformat"/>
        <w:jc w:val="both"/>
      </w:pPr>
      <w:r>
        <w:t>2. Законный представитель:</w:t>
      </w:r>
    </w:p>
    <w:p w:rsidR="009E3542" w:rsidRDefault="009E3542">
      <w:pPr>
        <w:pStyle w:val="ConsPlusNonformat"/>
        <w:jc w:val="both"/>
      </w:pPr>
      <w:r>
        <w:t>___________________________________________________________________________</w:t>
      </w:r>
    </w:p>
    <w:p w:rsidR="009E3542" w:rsidRDefault="009E3542">
      <w:pPr>
        <w:pStyle w:val="ConsPlusNonformat"/>
        <w:jc w:val="both"/>
      </w:pPr>
      <w:r>
        <w:t xml:space="preserve">             (фамилия, имя, отчество (последнее - при наличии)</w:t>
      </w:r>
    </w:p>
    <w:p w:rsidR="009E3542" w:rsidRDefault="009E3542">
      <w:pPr>
        <w:pStyle w:val="ConsPlusNonformat"/>
        <w:jc w:val="both"/>
      </w:pPr>
      <w:r>
        <w:t>2.1. Документ, удостоверяющий личность, законного представителя</w:t>
      </w:r>
    </w:p>
    <w:p w:rsidR="009E3542" w:rsidRDefault="009E3542">
      <w:pPr>
        <w:pStyle w:val="ConsPlusNonformat"/>
        <w:jc w:val="both"/>
      </w:pPr>
      <w:r>
        <w:t>___________________________________________________________________________</w:t>
      </w:r>
    </w:p>
    <w:p w:rsidR="009E3542" w:rsidRDefault="009E35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191"/>
        <w:gridCol w:w="1020"/>
        <w:gridCol w:w="1587"/>
        <w:gridCol w:w="1644"/>
        <w:gridCol w:w="2553"/>
      </w:tblGrid>
      <w:tr w:rsidR="009E3542">
        <w:tc>
          <w:tcPr>
            <w:tcW w:w="1077" w:type="dxa"/>
          </w:tcPr>
          <w:p w:rsidR="009E3542" w:rsidRDefault="009E3542">
            <w:pPr>
              <w:pStyle w:val="ConsPlusNormal"/>
            </w:pPr>
            <w:r>
              <w:t>Серия</w:t>
            </w:r>
          </w:p>
        </w:tc>
        <w:tc>
          <w:tcPr>
            <w:tcW w:w="1191" w:type="dxa"/>
          </w:tcPr>
          <w:p w:rsidR="009E3542" w:rsidRDefault="009E3542">
            <w:pPr>
              <w:pStyle w:val="ConsPlusNormal"/>
            </w:pPr>
          </w:p>
        </w:tc>
        <w:tc>
          <w:tcPr>
            <w:tcW w:w="1020" w:type="dxa"/>
          </w:tcPr>
          <w:p w:rsidR="009E3542" w:rsidRDefault="009E3542">
            <w:pPr>
              <w:pStyle w:val="ConsPlusNormal"/>
            </w:pPr>
            <w:r>
              <w:t>Номер</w:t>
            </w:r>
          </w:p>
        </w:tc>
        <w:tc>
          <w:tcPr>
            <w:tcW w:w="1587" w:type="dxa"/>
          </w:tcPr>
          <w:p w:rsidR="009E3542" w:rsidRDefault="009E3542">
            <w:pPr>
              <w:pStyle w:val="ConsPlusNormal"/>
            </w:pPr>
          </w:p>
        </w:tc>
        <w:tc>
          <w:tcPr>
            <w:tcW w:w="1644" w:type="dxa"/>
          </w:tcPr>
          <w:p w:rsidR="009E3542" w:rsidRDefault="009E3542">
            <w:pPr>
              <w:pStyle w:val="ConsPlusNormal"/>
            </w:pPr>
            <w:r>
              <w:t>Дата выдачи</w:t>
            </w:r>
          </w:p>
        </w:tc>
        <w:tc>
          <w:tcPr>
            <w:tcW w:w="2553" w:type="dxa"/>
          </w:tcPr>
          <w:p w:rsidR="009E3542" w:rsidRDefault="009E3542">
            <w:pPr>
              <w:pStyle w:val="ConsPlusNormal"/>
            </w:pPr>
          </w:p>
        </w:tc>
      </w:tr>
      <w:tr w:rsidR="009E3542">
        <w:tc>
          <w:tcPr>
            <w:tcW w:w="9072" w:type="dxa"/>
            <w:gridSpan w:val="6"/>
          </w:tcPr>
          <w:p w:rsidR="009E3542" w:rsidRDefault="009E3542">
            <w:pPr>
              <w:pStyle w:val="ConsPlusNormal"/>
            </w:pPr>
            <w:r>
              <w:t>Кем выдан</w:t>
            </w:r>
          </w:p>
        </w:tc>
      </w:tr>
      <w:tr w:rsidR="009E3542">
        <w:tc>
          <w:tcPr>
            <w:tcW w:w="6519" w:type="dxa"/>
            <w:gridSpan w:val="5"/>
          </w:tcPr>
          <w:p w:rsidR="009E3542" w:rsidRDefault="009E3542">
            <w:pPr>
              <w:pStyle w:val="ConsPlusNormal"/>
            </w:pPr>
            <w:r>
              <w:t>Код подразделения, выдавшего документ</w:t>
            </w:r>
          </w:p>
        </w:tc>
        <w:tc>
          <w:tcPr>
            <w:tcW w:w="2553" w:type="dxa"/>
          </w:tcPr>
          <w:p w:rsidR="009E3542" w:rsidRDefault="009E3542">
            <w:pPr>
              <w:pStyle w:val="ConsPlusNormal"/>
            </w:pPr>
          </w:p>
        </w:tc>
      </w:tr>
    </w:tbl>
    <w:p w:rsidR="009E3542" w:rsidRDefault="009E3542">
      <w:pPr>
        <w:pStyle w:val="ConsPlusNormal"/>
        <w:jc w:val="both"/>
      </w:pPr>
    </w:p>
    <w:p w:rsidR="009E3542" w:rsidRDefault="009E3542">
      <w:pPr>
        <w:pStyle w:val="ConsPlusNonformat"/>
        <w:jc w:val="both"/>
      </w:pPr>
      <w:r>
        <w:t>2.2. Документ, подтверждающий полномочия представителя</w:t>
      </w:r>
    </w:p>
    <w:p w:rsidR="009E3542" w:rsidRDefault="009E3542">
      <w:pPr>
        <w:pStyle w:val="ConsPlusNonformat"/>
        <w:jc w:val="both"/>
      </w:pPr>
      <w:r>
        <w:t>___________________________________________________________________________</w:t>
      </w:r>
    </w:p>
    <w:p w:rsidR="009E3542" w:rsidRDefault="009E35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191"/>
        <w:gridCol w:w="1020"/>
        <w:gridCol w:w="1587"/>
        <w:gridCol w:w="1644"/>
        <w:gridCol w:w="2553"/>
      </w:tblGrid>
      <w:tr w:rsidR="009E3542">
        <w:tc>
          <w:tcPr>
            <w:tcW w:w="1077" w:type="dxa"/>
          </w:tcPr>
          <w:p w:rsidR="009E3542" w:rsidRDefault="009E3542">
            <w:pPr>
              <w:pStyle w:val="ConsPlusNormal"/>
            </w:pPr>
            <w:r>
              <w:t>Серия</w:t>
            </w:r>
          </w:p>
        </w:tc>
        <w:tc>
          <w:tcPr>
            <w:tcW w:w="1191" w:type="dxa"/>
          </w:tcPr>
          <w:p w:rsidR="009E3542" w:rsidRDefault="009E3542">
            <w:pPr>
              <w:pStyle w:val="ConsPlusNormal"/>
            </w:pPr>
          </w:p>
        </w:tc>
        <w:tc>
          <w:tcPr>
            <w:tcW w:w="1020" w:type="dxa"/>
          </w:tcPr>
          <w:p w:rsidR="009E3542" w:rsidRDefault="009E3542">
            <w:pPr>
              <w:pStyle w:val="ConsPlusNormal"/>
            </w:pPr>
            <w:r>
              <w:t>Номер</w:t>
            </w:r>
          </w:p>
        </w:tc>
        <w:tc>
          <w:tcPr>
            <w:tcW w:w="1587" w:type="dxa"/>
          </w:tcPr>
          <w:p w:rsidR="009E3542" w:rsidRDefault="009E3542">
            <w:pPr>
              <w:pStyle w:val="ConsPlusNormal"/>
            </w:pPr>
          </w:p>
        </w:tc>
        <w:tc>
          <w:tcPr>
            <w:tcW w:w="1644" w:type="dxa"/>
          </w:tcPr>
          <w:p w:rsidR="009E3542" w:rsidRDefault="009E3542">
            <w:pPr>
              <w:pStyle w:val="ConsPlusNormal"/>
            </w:pPr>
            <w:r>
              <w:t>Дата выдачи</w:t>
            </w:r>
          </w:p>
        </w:tc>
        <w:tc>
          <w:tcPr>
            <w:tcW w:w="2553" w:type="dxa"/>
          </w:tcPr>
          <w:p w:rsidR="009E3542" w:rsidRDefault="009E3542">
            <w:pPr>
              <w:pStyle w:val="ConsPlusNormal"/>
            </w:pPr>
          </w:p>
        </w:tc>
      </w:tr>
      <w:tr w:rsidR="009E3542">
        <w:tc>
          <w:tcPr>
            <w:tcW w:w="9072" w:type="dxa"/>
            <w:gridSpan w:val="6"/>
          </w:tcPr>
          <w:p w:rsidR="009E3542" w:rsidRDefault="009E3542">
            <w:pPr>
              <w:pStyle w:val="ConsPlusNormal"/>
            </w:pPr>
            <w:r>
              <w:t>Кем выдан</w:t>
            </w:r>
          </w:p>
        </w:tc>
      </w:tr>
    </w:tbl>
    <w:p w:rsidR="009E3542" w:rsidRDefault="009E3542">
      <w:pPr>
        <w:pStyle w:val="ConsPlusNormal"/>
        <w:jc w:val="both"/>
      </w:pPr>
    </w:p>
    <w:p w:rsidR="009E3542" w:rsidRDefault="009E3542">
      <w:pPr>
        <w:pStyle w:val="ConsPlusNonformat"/>
        <w:jc w:val="both"/>
      </w:pPr>
      <w:r>
        <w:t>3. Сведения о ребенке (детях), проживающих на территории автономного округа</w:t>
      </w:r>
    </w:p>
    <w:p w:rsidR="009E3542" w:rsidRDefault="009E3542">
      <w:pPr>
        <w:pStyle w:val="ConsPlusNonformat"/>
        <w:jc w:val="both"/>
      </w:pPr>
      <w:r>
        <w:t>и получающих образование на территории автономного округа:</w:t>
      </w:r>
    </w:p>
    <w:p w:rsidR="009E3542" w:rsidRDefault="009E3542">
      <w:pPr>
        <w:pStyle w:val="ConsPlusNonformat"/>
        <w:jc w:val="both"/>
      </w:pPr>
      <w:r>
        <w:t>Ф.И.О. ____________________________________________________________________</w:t>
      </w:r>
    </w:p>
    <w:p w:rsidR="009E3542" w:rsidRDefault="009E3542">
      <w:pPr>
        <w:pStyle w:val="ConsPlusNonformat"/>
        <w:jc w:val="both"/>
      </w:pPr>
      <w:r>
        <w:t>Дата рождения _____________________________________________________________</w:t>
      </w:r>
    </w:p>
    <w:p w:rsidR="009E3542" w:rsidRDefault="009E3542">
      <w:pPr>
        <w:pStyle w:val="ConsPlusNonformat"/>
        <w:jc w:val="both"/>
      </w:pPr>
      <w:r>
        <w:t>Место рождения ____________________________________________________________</w:t>
      </w:r>
    </w:p>
    <w:p w:rsidR="009E3542" w:rsidRDefault="009E3542">
      <w:pPr>
        <w:pStyle w:val="ConsPlusNonformat"/>
        <w:jc w:val="both"/>
      </w:pPr>
      <w:r>
        <w:t>Реквизиты актовой записи о рождении _______________________________________</w:t>
      </w:r>
    </w:p>
    <w:p w:rsidR="009E3542" w:rsidRDefault="009E3542">
      <w:pPr>
        <w:pStyle w:val="ConsPlusNonformat"/>
        <w:jc w:val="both"/>
      </w:pPr>
      <w:r>
        <w:t>Место  государственной  регистрации  рождения  (наименование  органа записи</w:t>
      </w:r>
    </w:p>
    <w:p w:rsidR="009E3542" w:rsidRDefault="009E3542">
      <w:pPr>
        <w:pStyle w:val="ConsPlusNonformat"/>
        <w:jc w:val="both"/>
      </w:pPr>
      <w:r>
        <w:t>актов гражданского состояния) _____________________________________________</w:t>
      </w:r>
    </w:p>
    <w:p w:rsidR="009E3542" w:rsidRDefault="009E3542">
      <w:pPr>
        <w:pStyle w:val="ConsPlusNonformat"/>
        <w:jc w:val="both"/>
      </w:pPr>
      <w:r>
        <w:t>СНИЛС______________________________________________________________________</w:t>
      </w:r>
    </w:p>
    <w:p w:rsidR="009E3542" w:rsidRDefault="009E3542">
      <w:pPr>
        <w:pStyle w:val="ConsPlusNonformat"/>
        <w:jc w:val="both"/>
      </w:pPr>
      <w:r>
        <w:t>Адрес места жительства ____________________________________________________</w:t>
      </w:r>
    </w:p>
    <w:p w:rsidR="009E3542" w:rsidRDefault="009E3542">
      <w:pPr>
        <w:pStyle w:val="ConsPlusNonformat"/>
        <w:jc w:val="both"/>
      </w:pPr>
      <w:r>
        <w:t>Адрес места пребывания ____________________________________________________</w:t>
      </w:r>
    </w:p>
    <w:p w:rsidR="009E3542" w:rsidRDefault="009E3542">
      <w:pPr>
        <w:pStyle w:val="ConsPlusNonformat"/>
        <w:jc w:val="both"/>
      </w:pPr>
      <w:r>
        <w:t>Адрес места фактического проживания _______________________________________</w:t>
      </w:r>
    </w:p>
    <w:p w:rsidR="009E3542" w:rsidRDefault="009E3542">
      <w:pPr>
        <w:pStyle w:val="ConsPlusNonformat"/>
        <w:jc w:val="both"/>
      </w:pPr>
      <w:r>
        <w:t>телефон ___________________________________________________________________</w:t>
      </w:r>
    </w:p>
    <w:p w:rsidR="009E3542" w:rsidRDefault="009E3542">
      <w:pPr>
        <w:pStyle w:val="ConsPlusNonformat"/>
        <w:jc w:val="both"/>
      </w:pPr>
      <w:r>
        <w:t>адрес электронной почты____________________________________________________</w:t>
      </w:r>
    </w:p>
    <w:p w:rsidR="009E3542" w:rsidRDefault="009E3542">
      <w:pPr>
        <w:pStyle w:val="ConsPlusNonformat"/>
        <w:jc w:val="both"/>
      </w:pPr>
      <w:r>
        <w:t>Документ, удостоверяющий личность, гражданство ребенка</w:t>
      </w:r>
    </w:p>
    <w:p w:rsidR="009E3542" w:rsidRDefault="009E3542">
      <w:pPr>
        <w:pStyle w:val="ConsPlusNonformat"/>
        <w:jc w:val="both"/>
      </w:pPr>
      <w:r>
        <w:t>___________________________________________________________________________</w:t>
      </w:r>
    </w:p>
    <w:p w:rsidR="009E3542" w:rsidRDefault="009E35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191"/>
        <w:gridCol w:w="1020"/>
        <w:gridCol w:w="1587"/>
        <w:gridCol w:w="1646"/>
        <w:gridCol w:w="2494"/>
      </w:tblGrid>
      <w:tr w:rsidR="009E3542">
        <w:tc>
          <w:tcPr>
            <w:tcW w:w="1077" w:type="dxa"/>
          </w:tcPr>
          <w:p w:rsidR="009E3542" w:rsidRDefault="009E3542">
            <w:pPr>
              <w:pStyle w:val="ConsPlusNormal"/>
            </w:pPr>
            <w:r>
              <w:t>Серия</w:t>
            </w:r>
          </w:p>
        </w:tc>
        <w:tc>
          <w:tcPr>
            <w:tcW w:w="1191" w:type="dxa"/>
          </w:tcPr>
          <w:p w:rsidR="009E3542" w:rsidRDefault="009E3542">
            <w:pPr>
              <w:pStyle w:val="ConsPlusNormal"/>
            </w:pPr>
          </w:p>
        </w:tc>
        <w:tc>
          <w:tcPr>
            <w:tcW w:w="1020" w:type="dxa"/>
          </w:tcPr>
          <w:p w:rsidR="009E3542" w:rsidRDefault="009E3542">
            <w:pPr>
              <w:pStyle w:val="ConsPlusNormal"/>
            </w:pPr>
            <w:r>
              <w:t>Номер</w:t>
            </w:r>
          </w:p>
        </w:tc>
        <w:tc>
          <w:tcPr>
            <w:tcW w:w="1587" w:type="dxa"/>
          </w:tcPr>
          <w:p w:rsidR="009E3542" w:rsidRDefault="009E3542">
            <w:pPr>
              <w:pStyle w:val="ConsPlusNormal"/>
            </w:pPr>
          </w:p>
        </w:tc>
        <w:tc>
          <w:tcPr>
            <w:tcW w:w="1646" w:type="dxa"/>
          </w:tcPr>
          <w:p w:rsidR="009E3542" w:rsidRDefault="009E3542">
            <w:pPr>
              <w:pStyle w:val="ConsPlusNormal"/>
            </w:pPr>
            <w:r>
              <w:t>Дата выдачи</w:t>
            </w:r>
          </w:p>
        </w:tc>
        <w:tc>
          <w:tcPr>
            <w:tcW w:w="2494" w:type="dxa"/>
          </w:tcPr>
          <w:p w:rsidR="009E3542" w:rsidRDefault="009E3542">
            <w:pPr>
              <w:pStyle w:val="ConsPlusNormal"/>
            </w:pPr>
          </w:p>
        </w:tc>
      </w:tr>
      <w:tr w:rsidR="009E3542">
        <w:tc>
          <w:tcPr>
            <w:tcW w:w="9015" w:type="dxa"/>
            <w:gridSpan w:val="6"/>
          </w:tcPr>
          <w:p w:rsidR="009E3542" w:rsidRDefault="009E3542">
            <w:pPr>
              <w:pStyle w:val="ConsPlusNormal"/>
            </w:pPr>
            <w:r>
              <w:t>Кем выдан</w:t>
            </w:r>
          </w:p>
        </w:tc>
      </w:tr>
      <w:tr w:rsidR="009E3542">
        <w:tc>
          <w:tcPr>
            <w:tcW w:w="6521" w:type="dxa"/>
            <w:gridSpan w:val="5"/>
          </w:tcPr>
          <w:p w:rsidR="009E3542" w:rsidRDefault="009E3542">
            <w:pPr>
              <w:pStyle w:val="ConsPlusNormal"/>
            </w:pPr>
            <w:r>
              <w:t>Код подразделения, выдавшего документ</w:t>
            </w:r>
          </w:p>
        </w:tc>
        <w:tc>
          <w:tcPr>
            <w:tcW w:w="2494" w:type="dxa"/>
          </w:tcPr>
          <w:p w:rsidR="009E3542" w:rsidRDefault="009E3542">
            <w:pPr>
              <w:pStyle w:val="ConsPlusNormal"/>
            </w:pPr>
          </w:p>
        </w:tc>
      </w:tr>
    </w:tbl>
    <w:p w:rsidR="009E3542" w:rsidRDefault="009E3542">
      <w:pPr>
        <w:pStyle w:val="ConsPlusNormal"/>
        <w:jc w:val="both"/>
      </w:pPr>
    </w:p>
    <w:p w:rsidR="009E3542" w:rsidRDefault="009E3542">
      <w:pPr>
        <w:pStyle w:val="ConsPlusNonformat"/>
        <w:jc w:val="both"/>
      </w:pPr>
      <w:r>
        <w:t>Степень родства по отношению к заявителю __________________________________</w:t>
      </w:r>
    </w:p>
    <w:p w:rsidR="009E3542" w:rsidRDefault="009E3542">
      <w:pPr>
        <w:pStyle w:val="ConsPlusNonformat"/>
        <w:jc w:val="both"/>
      </w:pPr>
      <w:r>
        <w:t>Место      получения      образования     на     территории     автономного</w:t>
      </w:r>
    </w:p>
    <w:p w:rsidR="009E3542" w:rsidRDefault="009E3542">
      <w:pPr>
        <w:pStyle w:val="ConsPlusNonformat"/>
        <w:jc w:val="both"/>
      </w:pPr>
      <w:r>
        <w:t>___________________________________________________________________________</w:t>
      </w:r>
    </w:p>
    <w:p w:rsidR="009E3542" w:rsidRDefault="009E3542">
      <w:pPr>
        <w:pStyle w:val="ConsPlusNonformat"/>
        <w:jc w:val="both"/>
      </w:pPr>
    </w:p>
    <w:p w:rsidR="009E3542" w:rsidRDefault="009E3542">
      <w:pPr>
        <w:pStyle w:val="ConsPlusNonformat"/>
        <w:jc w:val="both"/>
      </w:pPr>
      <w:r>
        <w:t>4. Сведения о несовершеннолетних детях, входящих в состав многодетной семьи</w:t>
      </w:r>
    </w:p>
    <w:p w:rsidR="009E3542" w:rsidRDefault="009E3542">
      <w:pPr>
        <w:pStyle w:val="ConsPlusNonformat"/>
        <w:jc w:val="both"/>
      </w:pPr>
      <w:r>
        <w:t>и семьи из ее числа</w:t>
      </w:r>
    </w:p>
    <w:p w:rsidR="009E3542" w:rsidRDefault="009E3542">
      <w:pPr>
        <w:pStyle w:val="ConsPlusNonformat"/>
        <w:jc w:val="both"/>
      </w:pPr>
      <w:r>
        <w:t>Ф.И.О. ____________________________________________________________________</w:t>
      </w:r>
    </w:p>
    <w:p w:rsidR="009E3542" w:rsidRDefault="009E3542">
      <w:pPr>
        <w:pStyle w:val="ConsPlusNonformat"/>
        <w:jc w:val="both"/>
      </w:pPr>
      <w:r>
        <w:t>Дата рождения _____________________________________________________________</w:t>
      </w:r>
    </w:p>
    <w:p w:rsidR="009E3542" w:rsidRDefault="009E3542">
      <w:pPr>
        <w:pStyle w:val="ConsPlusNonformat"/>
        <w:jc w:val="both"/>
      </w:pPr>
      <w:r>
        <w:t>Место рождения ____________________________________________________________</w:t>
      </w:r>
    </w:p>
    <w:p w:rsidR="009E3542" w:rsidRDefault="009E3542">
      <w:pPr>
        <w:pStyle w:val="ConsPlusNonformat"/>
        <w:jc w:val="both"/>
      </w:pPr>
      <w:r>
        <w:t>Реквизиты актовой записи о рождении _______________________________________</w:t>
      </w:r>
    </w:p>
    <w:p w:rsidR="009E3542" w:rsidRDefault="009E3542">
      <w:pPr>
        <w:pStyle w:val="ConsPlusNonformat"/>
        <w:jc w:val="both"/>
      </w:pPr>
      <w:r>
        <w:t>Место  государственной  регистрации  рождения  (наименование  органа записи</w:t>
      </w:r>
    </w:p>
    <w:p w:rsidR="009E3542" w:rsidRDefault="009E3542">
      <w:pPr>
        <w:pStyle w:val="ConsPlusNonformat"/>
        <w:jc w:val="both"/>
      </w:pPr>
      <w:r>
        <w:t>актов гражданского состояния) _____________________________________________</w:t>
      </w:r>
    </w:p>
    <w:p w:rsidR="009E3542" w:rsidRDefault="009E3542">
      <w:pPr>
        <w:pStyle w:val="ConsPlusNonformat"/>
        <w:jc w:val="both"/>
      </w:pPr>
      <w:r>
        <w:t>СНИЛС______________________________________________________________________</w:t>
      </w:r>
    </w:p>
    <w:p w:rsidR="009E3542" w:rsidRDefault="009E3542">
      <w:pPr>
        <w:pStyle w:val="ConsPlusNonformat"/>
        <w:jc w:val="both"/>
      </w:pPr>
      <w:r>
        <w:t>Адрес места жительства ____________________________________________________</w:t>
      </w:r>
    </w:p>
    <w:p w:rsidR="009E3542" w:rsidRDefault="009E3542">
      <w:pPr>
        <w:pStyle w:val="ConsPlusNonformat"/>
        <w:jc w:val="both"/>
      </w:pPr>
      <w:r>
        <w:t>Адрес места пребывания ____________________________________________________</w:t>
      </w:r>
    </w:p>
    <w:p w:rsidR="009E3542" w:rsidRDefault="009E3542">
      <w:pPr>
        <w:pStyle w:val="ConsPlusNonformat"/>
        <w:jc w:val="both"/>
      </w:pPr>
      <w:r>
        <w:t>Адрес места фактического проживания _______________________________________</w:t>
      </w:r>
    </w:p>
    <w:p w:rsidR="009E3542" w:rsidRDefault="009E3542">
      <w:pPr>
        <w:pStyle w:val="ConsPlusNonformat"/>
        <w:jc w:val="both"/>
      </w:pPr>
      <w:r>
        <w:t>телефон ___________________________________________________________________</w:t>
      </w:r>
    </w:p>
    <w:p w:rsidR="009E3542" w:rsidRDefault="009E3542">
      <w:pPr>
        <w:pStyle w:val="ConsPlusNonformat"/>
        <w:jc w:val="both"/>
      </w:pPr>
      <w:r>
        <w:t>адрес электронной почты ___________________________________________________</w:t>
      </w:r>
    </w:p>
    <w:p w:rsidR="009E3542" w:rsidRDefault="009E3542">
      <w:pPr>
        <w:pStyle w:val="ConsPlusNonformat"/>
        <w:jc w:val="both"/>
      </w:pPr>
      <w:r>
        <w:t>Документ,  удостоверяющий  личность,  гражданство  совершеннолетних  членов</w:t>
      </w:r>
    </w:p>
    <w:p w:rsidR="009E3542" w:rsidRDefault="009E3542">
      <w:pPr>
        <w:pStyle w:val="ConsPlusNonformat"/>
        <w:jc w:val="both"/>
      </w:pPr>
      <w:r>
        <w:t>многодетной семьи</w:t>
      </w:r>
    </w:p>
    <w:p w:rsidR="009E3542" w:rsidRDefault="009E3542">
      <w:pPr>
        <w:pStyle w:val="ConsPlusNonformat"/>
        <w:jc w:val="both"/>
      </w:pPr>
      <w:r>
        <w:t>___________________________________________________________________________</w:t>
      </w:r>
    </w:p>
    <w:p w:rsidR="009E3542" w:rsidRDefault="009E35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191"/>
        <w:gridCol w:w="1020"/>
        <w:gridCol w:w="1587"/>
        <w:gridCol w:w="1646"/>
        <w:gridCol w:w="2494"/>
      </w:tblGrid>
      <w:tr w:rsidR="009E3542">
        <w:tc>
          <w:tcPr>
            <w:tcW w:w="1077" w:type="dxa"/>
          </w:tcPr>
          <w:p w:rsidR="009E3542" w:rsidRDefault="009E3542">
            <w:pPr>
              <w:pStyle w:val="ConsPlusNormal"/>
            </w:pPr>
            <w:r>
              <w:t>Серия</w:t>
            </w:r>
          </w:p>
        </w:tc>
        <w:tc>
          <w:tcPr>
            <w:tcW w:w="1191" w:type="dxa"/>
          </w:tcPr>
          <w:p w:rsidR="009E3542" w:rsidRDefault="009E3542">
            <w:pPr>
              <w:pStyle w:val="ConsPlusNormal"/>
            </w:pPr>
          </w:p>
        </w:tc>
        <w:tc>
          <w:tcPr>
            <w:tcW w:w="1020" w:type="dxa"/>
          </w:tcPr>
          <w:p w:rsidR="009E3542" w:rsidRDefault="009E3542">
            <w:pPr>
              <w:pStyle w:val="ConsPlusNormal"/>
            </w:pPr>
            <w:r>
              <w:t>Номер</w:t>
            </w:r>
          </w:p>
        </w:tc>
        <w:tc>
          <w:tcPr>
            <w:tcW w:w="1587" w:type="dxa"/>
          </w:tcPr>
          <w:p w:rsidR="009E3542" w:rsidRDefault="009E3542">
            <w:pPr>
              <w:pStyle w:val="ConsPlusNormal"/>
            </w:pPr>
          </w:p>
        </w:tc>
        <w:tc>
          <w:tcPr>
            <w:tcW w:w="1646" w:type="dxa"/>
          </w:tcPr>
          <w:p w:rsidR="009E3542" w:rsidRDefault="009E3542">
            <w:pPr>
              <w:pStyle w:val="ConsPlusNormal"/>
            </w:pPr>
            <w:r>
              <w:t>Дата выдачи</w:t>
            </w:r>
          </w:p>
        </w:tc>
        <w:tc>
          <w:tcPr>
            <w:tcW w:w="2494" w:type="dxa"/>
          </w:tcPr>
          <w:p w:rsidR="009E3542" w:rsidRDefault="009E3542">
            <w:pPr>
              <w:pStyle w:val="ConsPlusNormal"/>
            </w:pPr>
          </w:p>
        </w:tc>
      </w:tr>
      <w:tr w:rsidR="009E3542">
        <w:tc>
          <w:tcPr>
            <w:tcW w:w="9015" w:type="dxa"/>
            <w:gridSpan w:val="6"/>
          </w:tcPr>
          <w:p w:rsidR="009E3542" w:rsidRDefault="009E3542">
            <w:pPr>
              <w:pStyle w:val="ConsPlusNormal"/>
            </w:pPr>
            <w:r>
              <w:t>Кем выдан</w:t>
            </w:r>
          </w:p>
        </w:tc>
      </w:tr>
      <w:tr w:rsidR="009E3542">
        <w:tc>
          <w:tcPr>
            <w:tcW w:w="6521" w:type="dxa"/>
            <w:gridSpan w:val="5"/>
          </w:tcPr>
          <w:p w:rsidR="009E3542" w:rsidRDefault="009E3542">
            <w:pPr>
              <w:pStyle w:val="ConsPlusNormal"/>
            </w:pPr>
            <w:r>
              <w:t>Код подразделения, выдавшего документ</w:t>
            </w:r>
          </w:p>
        </w:tc>
        <w:tc>
          <w:tcPr>
            <w:tcW w:w="2494" w:type="dxa"/>
          </w:tcPr>
          <w:p w:rsidR="009E3542" w:rsidRDefault="009E3542">
            <w:pPr>
              <w:pStyle w:val="ConsPlusNormal"/>
            </w:pPr>
          </w:p>
        </w:tc>
      </w:tr>
    </w:tbl>
    <w:p w:rsidR="009E3542" w:rsidRDefault="009E3542">
      <w:pPr>
        <w:pStyle w:val="ConsPlusNormal"/>
        <w:jc w:val="both"/>
      </w:pPr>
    </w:p>
    <w:p w:rsidR="009E3542" w:rsidRDefault="009E3542">
      <w:pPr>
        <w:pStyle w:val="ConsPlusNonformat"/>
        <w:jc w:val="both"/>
      </w:pPr>
      <w:r>
        <w:t>Степень родства по отношению к заявителю __________________________________</w:t>
      </w:r>
    </w:p>
    <w:p w:rsidR="009E3542" w:rsidRDefault="009E3542">
      <w:pPr>
        <w:pStyle w:val="ConsPlusNonformat"/>
        <w:jc w:val="both"/>
      </w:pPr>
      <w:r>
        <w:t>Место      получения      образования     на     территории     автономного</w:t>
      </w:r>
    </w:p>
    <w:p w:rsidR="009E3542" w:rsidRDefault="009E3542">
      <w:pPr>
        <w:pStyle w:val="ConsPlusNonformat"/>
        <w:jc w:val="both"/>
      </w:pPr>
      <w:r>
        <w:t>___________________________________________________________________________</w:t>
      </w:r>
    </w:p>
    <w:p w:rsidR="009E3542" w:rsidRDefault="009E3542">
      <w:pPr>
        <w:pStyle w:val="ConsPlusNonformat"/>
        <w:jc w:val="both"/>
      </w:pPr>
    </w:p>
    <w:p w:rsidR="009E3542" w:rsidRDefault="009E3542">
      <w:pPr>
        <w:pStyle w:val="ConsPlusNonformat"/>
        <w:jc w:val="both"/>
      </w:pPr>
      <w:r>
        <w:t>5. Иные сведения о детях заявителя:</w:t>
      </w:r>
    </w:p>
    <w:p w:rsidR="009E3542" w:rsidRDefault="009E35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1077"/>
        <w:gridCol w:w="1077"/>
        <w:gridCol w:w="1417"/>
      </w:tblGrid>
      <w:tr w:rsidR="009E3542">
        <w:tc>
          <w:tcPr>
            <w:tcW w:w="5499" w:type="dxa"/>
          </w:tcPr>
          <w:p w:rsidR="009E3542" w:rsidRDefault="009E3542">
            <w:pPr>
              <w:pStyle w:val="ConsPlusNormal"/>
              <w:jc w:val="center"/>
            </w:pPr>
            <w:r>
              <w:t>Иные документы</w:t>
            </w:r>
          </w:p>
        </w:tc>
        <w:tc>
          <w:tcPr>
            <w:tcW w:w="1077" w:type="dxa"/>
          </w:tcPr>
          <w:p w:rsidR="009E3542" w:rsidRDefault="009E3542">
            <w:pPr>
              <w:pStyle w:val="ConsPlusNormal"/>
              <w:jc w:val="center"/>
            </w:pPr>
            <w:r>
              <w:t>номер актовой записи</w:t>
            </w:r>
          </w:p>
        </w:tc>
        <w:tc>
          <w:tcPr>
            <w:tcW w:w="1077" w:type="dxa"/>
          </w:tcPr>
          <w:p w:rsidR="009E3542" w:rsidRDefault="009E3542">
            <w:pPr>
              <w:pStyle w:val="ConsPlusNormal"/>
              <w:jc w:val="center"/>
            </w:pPr>
            <w:r>
              <w:t>дата актовой записи</w:t>
            </w:r>
          </w:p>
        </w:tc>
        <w:tc>
          <w:tcPr>
            <w:tcW w:w="1417" w:type="dxa"/>
          </w:tcPr>
          <w:p w:rsidR="009E3542" w:rsidRDefault="009E3542">
            <w:pPr>
              <w:pStyle w:val="ConsPlusNormal"/>
              <w:jc w:val="center"/>
            </w:pPr>
            <w:r>
              <w:t>дата совершения действия</w:t>
            </w:r>
          </w:p>
        </w:tc>
      </w:tr>
      <w:tr w:rsidR="009E3542">
        <w:tc>
          <w:tcPr>
            <w:tcW w:w="5499" w:type="dxa"/>
          </w:tcPr>
          <w:p w:rsidR="009E3542" w:rsidRDefault="009E3542">
            <w:pPr>
              <w:pStyle w:val="ConsPlusNormal"/>
            </w:pPr>
            <w:r>
              <w:t>свидетельство о рождении, выданное органами записи актов гражданского состояния на территории Российской Федерации,</w:t>
            </w:r>
          </w:p>
          <w:p w:rsidR="009E3542" w:rsidRDefault="009E3542">
            <w:pPr>
              <w:pStyle w:val="ConsPlusNormal"/>
            </w:pPr>
            <w:r>
              <w:t>номер актовой записи о рождении,</w:t>
            </w:r>
          </w:p>
          <w:p w:rsidR="009E3542" w:rsidRDefault="009E3542">
            <w:pPr>
              <w:pStyle w:val="ConsPlusNormal"/>
            </w:pPr>
            <w:r>
              <w:t>дата актовой записи о рождении,</w:t>
            </w:r>
          </w:p>
          <w:p w:rsidR="009E3542" w:rsidRDefault="009E3542">
            <w:pPr>
              <w:pStyle w:val="ConsPlusNormal"/>
            </w:pPr>
            <w:r>
              <w:t xml:space="preserve">(скан свидетельства о рождении) </w:t>
            </w:r>
            <w:hyperlink w:anchor="P638">
              <w:r>
                <w:rPr>
                  <w:color w:val="0000FF"/>
                </w:rPr>
                <w:t>&lt;*&gt;</w:t>
              </w:r>
            </w:hyperlink>
          </w:p>
        </w:tc>
        <w:tc>
          <w:tcPr>
            <w:tcW w:w="1077" w:type="dxa"/>
          </w:tcPr>
          <w:p w:rsidR="009E3542" w:rsidRDefault="009E3542">
            <w:pPr>
              <w:pStyle w:val="ConsPlusNormal"/>
            </w:pPr>
          </w:p>
        </w:tc>
        <w:tc>
          <w:tcPr>
            <w:tcW w:w="1077" w:type="dxa"/>
          </w:tcPr>
          <w:p w:rsidR="009E3542" w:rsidRDefault="009E3542">
            <w:pPr>
              <w:pStyle w:val="ConsPlusNormal"/>
            </w:pPr>
          </w:p>
        </w:tc>
        <w:tc>
          <w:tcPr>
            <w:tcW w:w="1417" w:type="dxa"/>
          </w:tcPr>
          <w:p w:rsidR="009E3542" w:rsidRDefault="009E3542">
            <w:pPr>
              <w:pStyle w:val="ConsPlusNormal"/>
            </w:pPr>
          </w:p>
        </w:tc>
      </w:tr>
      <w:tr w:rsidR="009E3542">
        <w:tc>
          <w:tcPr>
            <w:tcW w:w="5499" w:type="dxa"/>
          </w:tcPr>
          <w:p w:rsidR="009E3542" w:rsidRDefault="009E3542">
            <w:pPr>
              <w:pStyle w:val="ConsPlusNormal"/>
            </w:pPr>
            <w:r>
              <w:t>свидетельство о рождении, выданное консульским учреждением Российской Федерации за пределами территории Российской Федерации</w:t>
            </w:r>
          </w:p>
          <w:p w:rsidR="009E3542" w:rsidRDefault="009E3542">
            <w:pPr>
              <w:pStyle w:val="ConsPlusNormal"/>
            </w:pPr>
            <w:r>
              <w:t xml:space="preserve">(скан документа) </w:t>
            </w:r>
            <w:hyperlink w:anchor="P638">
              <w:r>
                <w:rPr>
                  <w:color w:val="0000FF"/>
                </w:rPr>
                <w:t>&lt;*&gt;</w:t>
              </w:r>
            </w:hyperlink>
          </w:p>
        </w:tc>
        <w:tc>
          <w:tcPr>
            <w:tcW w:w="1077" w:type="dxa"/>
            <w:vMerge w:val="restart"/>
          </w:tcPr>
          <w:p w:rsidR="009E3542" w:rsidRDefault="009E3542">
            <w:pPr>
              <w:pStyle w:val="ConsPlusNormal"/>
            </w:pPr>
          </w:p>
        </w:tc>
        <w:tc>
          <w:tcPr>
            <w:tcW w:w="1077" w:type="dxa"/>
            <w:tcBorders>
              <w:bottom w:val="nil"/>
            </w:tcBorders>
          </w:tcPr>
          <w:p w:rsidR="009E3542" w:rsidRDefault="009E3542">
            <w:pPr>
              <w:pStyle w:val="ConsPlusNormal"/>
            </w:pPr>
          </w:p>
        </w:tc>
        <w:tc>
          <w:tcPr>
            <w:tcW w:w="1417" w:type="dxa"/>
            <w:tcBorders>
              <w:bottom w:val="nil"/>
            </w:tcBorders>
          </w:tcPr>
          <w:p w:rsidR="009E3542" w:rsidRDefault="009E3542">
            <w:pPr>
              <w:pStyle w:val="ConsPlusNormal"/>
            </w:pPr>
          </w:p>
        </w:tc>
      </w:tr>
      <w:tr w:rsidR="009E3542">
        <w:tblPrEx>
          <w:tblBorders>
            <w:insideH w:val="nil"/>
          </w:tblBorders>
        </w:tblPrEx>
        <w:tc>
          <w:tcPr>
            <w:tcW w:w="5499" w:type="dxa"/>
          </w:tcPr>
          <w:p w:rsidR="009E3542" w:rsidRDefault="009E3542">
            <w:pPr>
              <w:pStyle w:val="ConsPlusNormal"/>
            </w:pPr>
            <w: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p w:rsidR="009E3542" w:rsidRDefault="009E3542">
            <w:pPr>
              <w:pStyle w:val="ConsPlusNormal"/>
            </w:pPr>
            <w:r>
              <w:t xml:space="preserve">(скан документа) </w:t>
            </w:r>
            <w:hyperlink w:anchor="P638">
              <w:r>
                <w:rPr>
                  <w:color w:val="0000FF"/>
                </w:rPr>
                <w:t>&lt;*&gt;</w:t>
              </w:r>
            </w:hyperlink>
          </w:p>
        </w:tc>
        <w:tc>
          <w:tcPr>
            <w:tcW w:w="1077" w:type="dxa"/>
            <w:vMerge/>
          </w:tcPr>
          <w:p w:rsidR="009E3542" w:rsidRDefault="009E3542">
            <w:pPr>
              <w:pStyle w:val="ConsPlusNormal"/>
            </w:pPr>
          </w:p>
        </w:tc>
        <w:tc>
          <w:tcPr>
            <w:tcW w:w="1077" w:type="dxa"/>
            <w:tcBorders>
              <w:top w:val="nil"/>
              <w:bottom w:val="nil"/>
            </w:tcBorders>
          </w:tcPr>
          <w:p w:rsidR="009E3542" w:rsidRDefault="009E3542">
            <w:pPr>
              <w:pStyle w:val="ConsPlusNormal"/>
            </w:pPr>
          </w:p>
        </w:tc>
        <w:tc>
          <w:tcPr>
            <w:tcW w:w="1417" w:type="dxa"/>
            <w:tcBorders>
              <w:top w:val="nil"/>
              <w:bottom w:val="nil"/>
            </w:tcBorders>
          </w:tcPr>
          <w:p w:rsidR="009E3542" w:rsidRDefault="009E3542">
            <w:pPr>
              <w:pStyle w:val="ConsPlusNormal"/>
            </w:pPr>
          </w:p>
        </w:tc>
      </w:tr>
      <w:tr w:rsidR="009E3542">
        <w:tc>
          <w:tcPr>
            <w:tcW w:w="5499" w:type="dxa"/>
          </w:tcPr>
          <w:p w:rsidR="009E3542" w:rsidRDefault="009E3542">
            <w:pPr>
              <w:pStyle w:val="ConsPlusNormal"/>
            </w:pPr>
            <w: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p w:rsidR="009E3542" w:rsidRDefault="009E3542">
            <w:pPr>
              <w:pStyle w:val="ConsPlusNormal"/>
            </w:pPr>
            <w:r>
              <w:t xml:space="preserve">(скан документа) </w:t>
            </w:r>
            <w:hyperlink w:anchor="P638">
              <w:r>
                <w:rPr>
                  <w:color w:val="0000FF"/>
                </w:rPr>
                <w:t>&lt;*&gt;</w:t>
              </w:r>
            </w:hyperlink>
          </w:p>
        </w:tc>
        <w:tc>
          <w:tcPr>
            <w:tcW w:w="1077" w:type="dxa"/>
            <w:vMerge/>
          </w:tcPr>
          <w:p w:rsidR="009E3542" w:rsidRDefault="009E3542">
            <w:pPr>
              <w:pStyle w:val="ConsPlusNormal"/>
            </w:pPr>
          </w:p>
        </w:tc>
        <w:tc>
          <w:tcPr>
            <w:tcW w:w="1077" w:type="dxa"/>
            <w:tcBorders>
              <w:top w:val="nil"/>
            </w:tcBorders>
          </w:tcPr>
          <w:p w:rsidR="009E3542" w:rsidRDefault="009E3542">
            <w:pPr>
              <w:pStyle w:val="ConsPlusNormal"/>
            </w:pPr>
          </w:p>
        </w:tc>
        <w:tc>
          <w:tcPr>
            <w:tcW w:w="1417" w:type="dxa"/>
            <w:tcBorders>
              <w:top w:val="nil"/>
            </w:tcBorders>
          </w:tcPr>
          <w:p w:rsidR="009E3542" w:rsidRDefault="009E3542">
            <w:pPr>
              <w:pStyle w:val="ConsPlusNormal"/>
            </w:pPr>
          </w:p>
        </w:tc>
      </w:tr>
      <w:tr w:rsidR="009E3542">
        <w:tc>
          <w:tcPr>
            <w:tcW w:w="5499" w:type="dxa"/>
          </w:tcPr>
          <w:p w:rsidR="009E3542" w:rsidRDefault="009E3542">
            <w:pPr>
              <w:pStyle w:val="ConsPlusNormal"/>
            </w:pPr>
            <w:r>
              <w:t>свидетельство о заключении брака,</w:t>
            </w:r>
          </w:p>
          <w:p w:rsidR="009E3542" w:rsidRDefault="009E3542">
            <w:pPr>
              <w:pStyle w:val="ConsPlusNormal"/>
            </w:pPr>
            <w:r>
              <w:t>номер записи акта о заключении брака,</w:t>
            </w:r>
          </w:p>
          <w:p w:rsidR="009E3542" w:rsidRDefault="009E3542">
            <w:pPr>
              <w:pStyle w:val="ConsPlusNormal"/>
            </w:pPr>
            <w:r>
              <w:t>дата записи акта о заключении брака</w:t>
            </w:r>
          </w:p>
          <w:p w:rsidR="009E3542" w:rsidRDefault="009E3542">
            <w:pPr>
              <w:pStyle w:val="ConsPlusNormal"/>
            </w:pPr>
            <w:r>
              <w:t xml:space="preserve">(скан свидетельства о заключении брака) </w:t>
            </w:r>
            <w:hyperlink w:anchor="P638">
              <w:r>
                <w:rPr>
                  <w:color w:val="0000FF"/>
                </w:rPr>
                <w:t>&lt;*&gt;</w:t>
              </w:r>
            </w:hyperlink>
          </w:p>
        </w:tc>
        <w:tc>
          <w:tcPr>
            <w:tcW w:w="1077" w:type="dxa"/>
          </w:tcPr>
          <w:p w:rsidR="009E3542" w:rsidRDefault="009E3542">
            <w:pPr>
              <w:pStyle w:val="ConsPlusNormal"/>
            </w:pPr>
          </w:p>
        </w:tc>
        <w:tc>
          <w:tcPr>
            <w:tcW w:w="1077" w:type="dxa"/>
          </w:tcPr>
          <w:p w:rsidR="009E3542" w:rsidRDefault="009E3542">
            <w:pPr>
              <w:pStyle w:val="ConsPlusNormal"/>
            </w:pPr>
          </w:p>
        </w:tc>
        <w:tc>
          <w:tcPr>
            <w:tcW w:w="1417" w:type="dxa"/>
          </w:tcPr>
          <w:p w:rsidR="009E3542" w:rsidRDefault="009E3542">
            <w:pPr>
              <w:pStyle w:val="ConsPlusNormal"/>
            </w:pPr>
          </w:p>
        </w:tc>
      </w:tr>
      <w:tr w:rsidR="009E3542">
        <w:tc>
          <w:tcPr>
            <w:tcW w:w="5499" w:type="dxa"/>
          </w:tcPr>
          <w:p w:rsidR="009E3542" w:rsidRDefault="009E3542">
            <w:pPr>
              <w:pStyle w:val="ConsPlusNormal"/>
            </w:pPr>
            <w:r>
              <w:t>свидетельство о расторжении брака,</w:t>
            </w:r>
          </w:p>
          <w:p w:rsidR="009E3542" w:rsidRDefault="009E3542">
            <w:pPr>
              <w:pStyle w:val="ConsPlusNormal"/>
            </w:pPr>
            <w:r>
              <w:t>дата расторжения брака,</w:t>
            </w:r>
          </w:p>
          <w:p w:rsidR="009E3542" w:rsidRDefault="009E3542">
            <w:pPr>
              <w:pStyle w:val="ConsPlusNormal"/>
            </w:pPr>
            <w:r>
              <w:t>номер записи акта о расторжении брака,</w:t>
            </w:r>
          </w:p>
          <w:p w:rsidR="009E3542" w:rsidRDefault="009E3542">
            <w:pPr>
              <w:pStyle w:val="ConsPlusNormal"/>
            </w:pPr>
            <w:r>
              <w:t>дата записи акта о расторжении брака</w:t>
            </w:r>
          </w:p>
          <w:p w:rsidR="009E3542" w:rsidRDefault="009E3542">
            <w:pPr>
              <w:pStyle w:val="ConsPlusNormal"/>
            </w:pPr>
            <w:r>
              <w:t xml:space="preserve">(скан свидетельства о расторжении брака) </w:t>
            </w:r>
            <w:hyperlink w:anchor="P638">
              <w:r>
                <w:rPr>
                  <w:color w:val="0000FF"/>
                </w:rPr>
                <w:t>&lt;*&gt;</w:t>
              </w:r>
            </w:hyperlink>
          </w:p>
        </w:tc>
        <w:tc>
          <w:tcPr>
            <w:tcW w:w="1077" w:type="dxa"/>
          </w:tcPr>
          <w:p w:rsidR="009E3542" w:rsidRDefault="009E3542">
            <w:pPr>
              <w:pStyle w:val="ConsPlusNormal"/>
            </w:pPr>
          </w:p>
        </w:tc>
        <w:tc>
          <w:tcPr>
            <w:tcW w:w="1077" w:type="dxa"/>
          </w:tcPr>
          <w:p w:rsidR="009E3542" w:rsidRDefault="009E3542">
            <w:pPr>
              <w:pStyle w:val="ConsPlusNormal"/>
            </w:pPr>
          </w:p>
        </w:tc>
        <w:tc>
          <w:tcPr>
            <w:tcW w:w="1417" w:type="dxa"/>
          </w:tcPr>
          <w:p w:rsidR="009E3542" w:rsidRDefault="009E3542">
            <w:pPr>
              <w:pStyle w:val="ConsPlusNormal"/>
            </w:pPr>
          </w:p>
        </w:tc>
      </w:tr>
      <w:tr w:rsidR="009E3542">
        <w:tc>
          <w:tcPr>
            <w:tcW w:w="5499" w:type="dxa"/>
          </w:tcPr>
          <w:p w:rsidR="009E3542" w:rsidRDefault="009E3542">
            <w:pPr>
              <w:pStyle w:val="ConsPlusNormal"/>
            </w:pPr>
            <w:r>
              <w:t>свидетельство о перемене имени,</w:t>
            </w:r>
          </w:p>
          <w:p w:rsidR="009E3542" w:rsidRDefault="009E3542">
            <w:pPr>
              <w:pStyle w:val="ConsPlusNormal"/>
            </w:pPr>
            <w:r>
              <w:t>номер записи акта о перемене имени,</w:t>
            </w:r>
          </w:p>
          <w:p w:rsidR="009E3542" w:rsidRDefault="009E3542">
            <w:pPr>
              <w:pStyle w:val="ConsPlusNormal"/>
            </w:pPr>
            <w:r>
              <w:t>дата записи акта о перемене имени</w:t>
            </w:r>
          </w:p>
          <w:p w:rsidR="009E3542" w:rsidRDefault="009E3542">
            <w:pPr>
              <w:pStyle w:val="ConsPlusNormal"/>
            </w:pPr>
            <w:r>
              <w:t xml:space="preserve">(скан свидетельства о перемене имени) </w:t>
            </w:r>
            <w:hyperlink w:anchor="P638">
              <w:r>
                <w:rPr>
                  <w:color w:val="0000FF"/>
                </w:rPr>
                <w:t>&lt;*&gt;</w:t>
              </w:r>
            </w:hyperlink>
          </w:p>
        </w:tc>
        <w:tc>
          <w:tcPr>
            <w:tcW w:w="1077" w:type="dxa"/>
          </w:tcPr>
          <w:p w:rsidR="009E3542" w:rsidRDefault="009E3542">
            <w:pPr>
              <w:pStyle w:val="ConsPlusNormal"/>
            </w:pPr>
          </w:p>
        </w:tc>
        <w:tc>
          <w:tcPr>
            <w:tcW w:w="1077" w:type="dxa"/>
          </w:tcPr>
          <w:p w:rsidR="009E3542" w:rsidRDefault="009E3542">
            <w:pPr>
              <w:pStyle w:val="ConsPlusNormal"/>
            </w:pPr>
          </w:p>
        </w:tc>
        <w:tc>
          <w:tcPr>
            <w:tcW w:w="1417" w:type="dxa"/>
          </w:tcPr>
          <w:p w:rsidR="009E3542" w:rsidRDefault="009E3542">
            <w:pPr>
              <w:pStyle w:val="ConsPlusNormal"/>
            </w:pPr>
          </w:p>
        </w:tc>
      </w:tr>
    </w:tbl>
    <w:p w:rsidR="009E3542" w:rsidRDefault="009E3542">
      <w:pPr>
        <w:pStyle w:val="ConsPlusNormal"/>
        <w:jc w:val="both"/>
      </w:pPr>
    </w:p>
    <w:p w:rsidR="009E3542" w:rsidRDefault="009E3542">
      <w:pPr>
        <w:pStyle w:val="ConsPlusNormal"/>
        <w:ind w:firstLine="540"/>
        <w:jc w:val="both"/>
      </w:pPr>
      <w:r>
        <w:t>--------------------------------</w:t>
      </w:r>
    </w:p>
    <w:p w:rsidR="009E3542" w:rsidRDefault="009E3542">
      <w:pPr>
        <w:pStyle w:val="ConsPlusNormal"/>
        <w:spacing w:before="220"/>
        <w:ind w:firstLine="540"/>
        <w:jc w:val="both"/>
      </w:pPr>
      <w:bookmarkStart w:id="8" w:name="P638"/>
      <w:bookmarkEnd w:id="8"/>
      <w:r>
        <w:t>&lt;*&gt; заявитель вправе представить сканированные копии документов по собственной инициативе</w:t>
      </w:r>
    </w:p>
    <w:p w:rsidR="009E3542" w:rsidRDefault="009E3542">
      <w:pPr>
        <w:pStyle w:val="ConsPlusNormal"/>
        <w:jc w:val="both"/>
      </w:pPr>
    </w:p>
    <w:p w:rsidR="009E3542" w:rsidRDefault="009E3542">
      <w:pPr>
        <w:pStyle w:val="ConsPlusNormal"/>
        <w:ind w:firstLine="540"/>
        <w:jc w:val="both"/>
      </w:pPr>
      <w:r>
        <w:t>6. Удостоверение многодетной семьи:</w:t>
      </w:r>
    </w:p>
    <w:p w:rsidR="009E3542" w:rsidRDefault="009E35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191"/>
        <w:gridCol w:w="1020"/>
        <w:gridCol w:w="681"/>
        <w:gridCol w:w="906"/>
        <w:gridCol w:w="1434"/>
        <w:gridCol w:w="212"/>
        <w:gridCol w:w="2551"/>
      </w:tblGrid>
      <w:tr w:rsidR="009E3542">
        <w:tc>
          <w:tcPr>
            <w:tcW w:w="1077" w:type="dxa"/>
          </w:tcPr>
          <w:p w:rsidR="009E3542" w:rsidRDefault="009E3542">
            <w:pPr>
              <w:pStyle w:val="ConsPlusNormal"/>
            </w:pPr>
            <w:r>
              <w:t>Серия</w:t>
            </w:r>
          </w:p>
        </w:tc>
        <w:tc>
          <w:tcPr>
            <w:tcW w:w="1191" w:type="dxa"/>
          </w:tcPr>
          <w:p w:rsidR="009E3542" w:rsidRDefault="009E3542">
            <w:pPr>
              <w:pStyle w:val="ConsPlusNormal"/>
            </w:pPr>
          </w:p>
        </w:tc>
        <w:tc>
          <w:tcPr>
            <w:tcW w:w="1020" w:type="dxa"/>
          </w:tcPr>
          <w:p w:rsidR="009E3542" w:rsidRDefault="009E3542">
            <w:pPr>
              <w:pStyle w:val="ConsPlusNormal"/>
            </w:pPr>
            <w:r>
              <w:t>Номер</w:t>
            </w:r>
          </w:p>
        </w:tc>
        <w:tc>
          <w:tcPr>
            <w:tcW w:w="1587" w:type="dxa"/>
            <w:gridSpan w:val="2"/>
          </w:tcPr>
          <w:p w:rsidR="009E3542" w:rsidRDefault="009E3542">
            <w:pPr>
              <w:pStyle w:val="ConsPlusNormal"/>
            </w:pPr>
          </w:p>
        </w:tc>
        <w:tc>
          <w:tcPr>
            <w:tcW w:w="1646" w:type="dxa"/>
            <w:gridSpan w:val="2"/>
          </w:tcPr>
          <w:p w:rsidR="009E3542" w:rsidRDefault="009E3542">
            <w:pPr>
              <w:pStyle w:val="ConsPlusNormal"/>
            </w:pPr>
            <w:r>
              <w:t>Дата выдачи</w:t>
            </w:r>
          </w:p>
        </w:tc>
        <w:tc>
          <w:tcPr>
            <w:tcW w:w="2551" w:type="dxa"/>
          </w:tcPr>
          <w:p w:rsidR="009E3542" w:rsidRDefault="009E3542">
            <w:pPr>
              <w:pStyle w:val="ConsPlusNormal"/>
            </w:pPr>
          </w:p>
        </w:tc>
      </w:tr>
      <w:tr w:rsidR="009E3542">
        <w:tc>
          <w:tcPr>
            <w:tcW w:w="9072" w:type="dxa"/>
            <w:gridSpan w:val="8"/>
          </w:tcPr>
          <w:p w:rsidR="009E3542" w:rsidRDefault="009E3542">
            <w:pPr>
              <w:pStyle w:val="ConsPlusNormal"/>
            </w:pPr>
            <w:r>
              <w:t>Кем выдан</w:t>
            </w:r>
          </w:p>
        </w:tc>
      </w:tr>
      <w:tr w:rsidR="009E3542">
        <w:tc>
          <w:tcPr>
            <w:tcW w:w="3969" w:type="dxa"/>
            <w:gridSpan w:val="4"/>
          </w:tcPr>
          <w:p w:rsidR="009E3542" w:rsidRDefault="009E3542">
            <w:pPr>
              <w:pStyle w:val="ConsPlusNormal"/>
            </w:pPr>
            <w:r>
              <w:t>Срок действия удостоверения</w:t>
            </w:r>
          </w:p>
        </w:tc>
        <w:tc>
          <w:tcPr>
            <w:tcW w:w="2340" w:type="dxa"/>
            <w:gridSpan w:val="2"/>
          </w:tcPr>
          <w:p w:rsidR="009E3542" w:rsidRDefault="009E3542">
            <w:pPr>
              <w:pStyle w:val="ConsPlusNormal"/>
            </w:pPr>
          </w:p>
        </w:tc>
        <w:tc>
          <w:tcPr>
            <w:tcW w:w="2763" w:type="dxa"/>
            <w:gridSpan w:val="2"/>
          </w:tcPr>
          <w:p w:rsidR="009E3542" w:rsidRDefault="009E3542">
            <w:pPr>
              <w:pStyle w:val="ConsPlusNormal"/>
            </w:pPr>
          </w:p>
        </w:tc>
      </w:tr>
    </w:tbl>
    <w:p w:rsidR="009E3542" w:rsidRDefault="009E3542">
      <w:pPr>
        <w:pStyle w:val="ConsPlusNormal"/>
        <w:jc w:val="both"/>
      </w:pPr>
    </w:p>
    <w:p w:rsidR="009E3542" w:rsidRDefault="009E3542">
      <w:pPr>
        <w:pStyle w:val="ConsPlusNonformat"/>
        <w:jc w:val="both"/>
      </w:pPr>
      <w:r>
        <w:t>7. Настоящим информирую об отсутствии факта:</w:t>
      </w:r>
    </w:p>
    <w:p w:rsidR="009E3542" w:rsidRDefault="009E3542">
      <w:pPr>
        <w:pStyle w:val="ConsPlusNonformat"/>
        <w:jc w:val="both"/>
      </w:pPr>
      <w:r>
        <w:t>заключения брака ребенком (детьми) в возрасте до 24 лет;</w:t>
      </w:r>
    </w:p>
    <w:p w:rsidR="009E3542" w:rsidRDefault="009E3542">
      <w:pPr>
        <w:pStyle w:val="ConsPlusNonformat"/>
        <w:jc w:val="both"/>
      </w:pPr>
      <w:r>
        <w:t>о лишении (ограничении) меня родительских прав по решению суда.</w:t>
      </w:r>
    </w:p>
    <w:p w:rsidR="009E3542" w:rsidRDefault="009E3542">
      <w:pPr>
        <w:pStyle w:val="ConsPlusNonformat"/>
        <w:jc w:val="both"/>
      </w:pPr>
    </w:p>
    <w:p w:rsidR="009E3542" w:rsidRDefault="009E3542">
      <w:pPr>
        <w:pStyle w:val="ConsPlusNonformat"/>
        <w:jc w:val="both"/>
      </w:pPr>
      <w:r>
        <w:t>8.  Прошу  перечислять причитающиеся мне суммы ежемесячной денежной выплаты</w:t>
      </w:r>
    </w:p>
    <w:p w:rsidR="009E3542" w:rsidRDefault="009E3542">
      <w:pPr>
        <w:pStyle w:val="ConsPlusNonformat"/>
        <w:jc w:val="both"/>
      </w:pPr>
      <w:r>
        <w:t>на счет: __________________________________________________________________</w:t>
      </w:r>
    </w:p>
    <w:p w:rsidR="009E3542" w:rsidRDefault="009E3542">
      <w:pPr>
        <w:pStyle w:val="ConsPlusNonformat"/>
        <w:jc w:val="both"/>
      </w:pPr>
      <w:r>
        <w:t xml:space="preserve">            (номер счета в кредитной организации, номер счета почтового</w:t>
      </w:r>
    </w:p>
    <w:p w:rsidR="009E3542" w:rsidRDefault="009E3542">
      <w:pPr>
        <w:pStyle w:val="ConsPlusNonformat"/>
        <w:jc w:val="both"/>
      </w:pPr>
      <w:r>
        <w:t xml:space="preserve">                                   отделения)</w:t>
      </w:r>
    </w:p>
    <w:p w:rsidR="009E3542" w:rsidRDefault="009E3542">
      <w:pPr>
        <w:pStyle w:val="ConsPlusNonformat"/>
        <w:jc w:val="both"/>
      </w:pPr>
    </w:p>
    <w:p w:rsidR="009E3542" w:rsidRDefault="009E3542">
      <w:pPr>
        <w:pStyle w:val="ConsPlusNonformat"/>
        <w:jc w:val="both"/>
      </w:pPr>
      <w:r>
        <w:t xml:space="preserve">    Подтверждаю,  что  вся представленная информация является достоверной и</w:t>
      </w:r>
    </w:p>
    <w:p w:rsidR="009E3542" w:rsidRDefault="009E3542">
      <w:pPr>
        <w:pStyle w:val="ConsPlusNonformat"/>
        <w:jc w:val="both"/>
      </w:pPr>
      <w:r>
        <w:t>точной.  При  наступлении  обстоятельств,  влекущих  прекращение  права  на</w:t>
      </w:r>
    </w:p>
    <w:p w:rsidR="009E3542" w:rsidRDefault="009E3542">
      <w:pPr>
        <w:pStyle w:val="ConsPlusNonformat"/>
        <w:jc w:val="both"/>
      </w:pPr>
      <w:r>
        <w:t>получение  выплаты,  обязуюсь  письменно  в  течение  15  календарных  дней</w:t>
      </w:r>
    </w:p>
    <w:p w:rsidR="009E3542" w:rsidRDefault="009E3542">
      <w:pPr>
        <w:pStyle w:val="ConsPlusNonformat"/>
        <w:jc w:val="both"/>
      </w:pPr>
      <w:r>
        <w:t>сообщить о данных обстоятельствах.</w:t>
      </w:r>
    </w:p>
    <w:p w:rsidR="009E3542" w:rsidRDefault="009E3542">
      <w:pPr>
        <w:pStyle w:val="ConsPlusNonformat"/>
        <w:jc w:val="both"/>
      </w:pPr>
      <w:r>
        <w:t xml:space="preserve">    Я  несу  ответственность в соответствии с действующим законодательством</w:t>
      </w:r>
    </w:p>
    <w:p w:rsidR="009E3542" w:rsidRDefault="009E3542">
      <w:pPr>
        <w:pStyle w:val="ConsPlusNonformat"/>
        <w:jc w:val="both"/>
      </w:pPr>
      <w:r>
        <w:t>Российской   Федерации  за  предоставление  заведомо  ложных  или  неполных</w:t>
      </w:r>
    </w:p>
    <w:p w:rsidR="009E3542" w:rsidRDefault="009E3542">
      <w:pPr>
        <w:pStyle w:val="ConsPlusNonformat"/>
        <w:jc w:val="both"/>
      </w:pPr>
      <w:r>
        <w:t>сведений,  которые  могут послужить поводом для прекращения назначенных мер</w:t>
      </w:r>
    </w:p>
    <w:p w:rsidR="009E3542" w:rsidRDefault="009E3542">
      <w:pPr>
        <w:pStyle w:val="ConsPlusNonformat"/>
        <w:jc w:val="both"/>
      </w:pPr>
      <w:r>
        <w:t>социальной поддержки.</w:t>
      </w:r>
    </w:p>
    <w:p w:rsidR="009E3542" w:rsidRDefault="009E3542">
      <w:pPr>
        <w:pStyle w:val="ConsPlusNonformat"/>
        <w:jc w:val="both"/>
      </w:pPr>
      <w:r>
        <w:t xml:space="preserve">    Выражаю согласие на необходимое использование моих персональных данных,</w:t>
      </w:r>
    </w:p>
    <w:p w:rsidR="009E3542" w:rsidRDefault="009E3542">
      <w:pPr>
        <w:pStyle w:val="ConsPlusNonformat"/>
        <w:jc w:val="both"/>
      </w:pPr>
      <w:r>
        <w:t>в том числе в информационных системах.</w:t>
      </w:r>
    </w:p>
    <w:p w:rsidR="009E3542" w:rsidRDefault="009E3542">
      <w:pPr>
        <w:pStyle w:val="ConsPlusNonformat"/>
        <w:jc w:val="both"/>
      </w:pPr>
    </w:p>
    <w:p w:rsidR="009E3542" w:rsidRDefault="009E3542">
      <w:pPr>
        <w:pStyle w:val="ConsPlusNonformat"/>
        <w:jc w:val="both"/>
      </w:pPr>
      <w:r>
        <w:t>"____" ____________ 20___ г.            ___________________________</w:t>
      </w:r>
    </w:p>
    <w:p w:rsidR="009E3542" w:rsidRDefault="009E3542">
      <w:pPr>
        <w:pStyle w:val="ConsPlusNonformat"/>
        <w:jc w:val="both"/>
      </w:pPr>
      <w:r>
        <w:t xml:space="preserve">                                            (подпись заявителя)</w:t>
      </w:r>
    </w:p>
    <w:p w:rsidR="009E3542" w:rsidRDefault="009E35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531"/>
        <w:gridCol w:w="2211"/>
        <w:gridCol w:w="2551"/>
      </w:tblGrid>
      <w:tr w:rsidR="009E3542">
        <w:tc>
          <w:tcPr>
            <w:tcW w:w="2778" w:type="dxa"/>
          </w:tcPr>
          <w:p w:rsidR="009E3542" w:rsidRDefault="009E3542">
            <w:pPr>
              <w:pStyle w:val="ConsPlusNormal"/>
            </w:pPr>
          </w:p>
        </w:tc>
        <w:tc>
          <w:tcPr>
            <w:tcW w:w="1531" w:type="dxa"/>
          </w:tcPr>
          <w:p w:rsidR="009E3542" w:rsidRDefault="009E3542">
            <w:pPr>
              <w:pStyle w:val="ConsPlusNormal"/>
            </w:pPr>
          </w:p>
        </w:tc>
        <w:tc>
          <w:tcPr>
            <w:tcW w:w="4762" w:type="dxa"/>
            <w:gridSpan w:val="2"/>
          </w:tcPr>
          <w:p w:rsidR="009E3542" w:rsidRDefault="009E3542">
            <w:pPr>
              <w:pStyle w:val="ConsPlusNormal"/>
            </w:pPr>
          </w:p>
        </w:tc>
      </w:tr>
      <w:tr w:rsidR="009E3542">
        <w:tc>
          <w:tcPr>
            <w:tcW w:w="2778" w:type="dxa"/>
          </w:tcPr>
          <w:p w:rsidR="009E3542" w:rsidRDefault="009E3542">
            <w:pPr>
              <w:pStyle w:val="ConsPlusNormal"/>
              <w:jc w:val="center"/>
            </w:pPr>
            <w:r>
              <w:t>Регистрационный номер</w:t>
            </w:r>
          </w:p>
        </w:tc>
        <w:tc>
          <w:tcPr>
            <w:tcW w:w="1531" w:type="dxa"/>
          </w:tcPr>
          <w:p w:rsidR="009E3542" w:rsidRDefault="009E3542">
            <w:pPr>
              <w:pStyle w:val="ConsPlusNormal"/>
              <w:jc w:val="center"/>
            </w:pPr>
            <w:r>
              <w:t>Дата приема</w:t>
            </w:r>
          </w:p>
        </w:tc>
        <w:tc>
          <w:tcPr>
            <w:tcW w:w="2211" w:type="dxa"/>
          </w:tcPr>
          <w:p w:rsidR="009E3542" w:rsidRDefault="009E3542">
            <w:pPr>
              <w:pStyle w:val="ConsPlusNormal"/>
              <w:jc w:val="center"/>
            </w:pPr>
            <w:r>
              <w:t>Подпись специалиста</w:t>
            </w:r>
          </w:p>
        </w:tc>
        <w:tc>
          <w:tcPr>
            <w:tcW w:w="2551" w:type="dxa"/>
          </w:tcPr>
          <w:p w:rsidR="009E3542" w:rsidRDefault="009E3542">
            <w:pPr>
              <w:pStyle w:val="ConsPlusNormal"/>
              <w:jc w:val="center"/>
            </w:pPr>
            <w:r>
              <w:t>Расшифровка подписи</w:t>
            </w:r>
          </w:p>
        </w:tc>
      </w:tr>
    </w:tbl>
    <w:p w:rsidR="009E3542" w:rsidRDefault="009E3542">
      <w:pPr>
        <w:pStyle w:val="ConsPlusNormal"/>
        <w:jc w:val="both"/>
      </w:pPr>
    </w:p>
    <w:p w:rsidR="009E3542" w:rsidRDefault="009E3542">
      <w:pPr>
        <w:pStyle w:val="ConsPlusNormal"/>
        <w:jc w:val="both"/>
      </w:pPr>
    </w:p>
    <w:p w:rsidR="009E3542" w:rsidRDefault="009E3542">
      <w:pPr>
        <w:pStyle w:val="ConsPlusNormal"/>
        <w:jc w:val="both"/>
      </w:pPr>
    </w:p>
    <w:p w:rsidR="009E3542" w:rsidRDefault="009E3542">
      <w:pPr>
        <w:pStyle w:val="ConsPlusNormal"/>
        <w:jc w:val="center"/>
        <w:outlineLvl w:val="2"/>
      </w:pPr>
      <w:r>
        <w:t>Расписка о принятии документов (выдается на руки заявителю)</w:t>
      </w:r>
    </w:p>
    <w:p w:rsidR="009E3542" w:rsidRDefault="009E3542">
      <w:pPr>
        <w:pStyle w:val="ConsPlusNormal"/>
        <w:jc w:val="both"/>
      </w:pPr>
    </w:p>
    <w:p w:rsidR="009E3542" w:rsidRDefault="009E3542">
      <w:pPr>
        <w:pStyle w:val="ConsPlusNormal"/>
        <w:ind w:firstLine="540"/>
        <w:jc w:val="both"/>
      </w:pPr>
      <w:r>
        <w:t>Документы для определения права на назначение ежемесячной денежной выплаты на проезд ребенка из многодетной семьи в возрасте до 24 лет из средств бюджета Ханты-Мансийского автономного округа - Югры приняты:</w:t>
      </w:r>
    </w:p>
    <w:p w:rsidR="009E3542" w:rsidRDefault="009E3542">
      <w:pPr>
        <w:pStyle w:val="ConsPlusNormal"/>
        <w:jc w:val="both"/>
      </w:pPr>
    </w:p>
    <w:p w:rsidR="009E3542" w:rsidRDefault="009E3542">
      <w:pPr>
        <w:pStyle w:val="ConsPlusNormal"/>
        <w:ind w:firstLine="540"/>
        <w:jc w:val="both"/>
      </w:pPr>
      <w:r>
        <w:t>"____" __________ 20__ г.</w:t>
      </w:r>
    </w:p>
    <w:p w:rsidR="009E3542" w:rsidRDefault="009E3542">
      <w:pPr>
        <w:pStyle w:val="ConsPlusNormal"/>
        <w:jc w:val="both"/>
      </w:pPr>
    </w:p>
    <w:p w:rsidR="009E3542" w:rsidRDefault="009E3542">
      <w:pPr>
        <w:pStyle w:val="ConsPlusNormal"/>
        <w:ind w:firstLine="540"/>
        <w:jc w:val="both"/>
      </w:pPr>
      <w:r>
        <w:t>Подпись специалиста ____________ (расшифровка) ________________</w:t>
      </w:r>
    </w:p>
    <w:p w:rsidR="009E3542" w:rsidRDefault="009E3542">
      <w:pPr>
        <w:pStyle w:val="ConsPlusNormal"/>
        <w:jc w:val="both"/>
      </w:pPr>
    </w:p>
    <w:p w:rsidR="009E3542" w:rsidRDefault="009E3542">
      <w:pPr>
        <w:pStyle w:val="ConsPlusNormal"/>
        <w:jc w:val="both"/>
      </w:pPr>
    </w:p>
    <w:p w:rsidR="009E3542" w:rsidRDefault="009E3542">
      <w:pPr>
        <w:pStyle w:val="ConsPlusNormal"/>
        <w:jc w:val="both"/>
      </w:pPr>
    </w:p>
    <w:p w:rsidR="009E3542" w:rsidRDefault="009E3542">
      <w:pPr>
        <w:pStyle w:val="ConsPlusNormal"/>
        <w:jc w:val="both"/>
      </w:pPr>
    </w:p>
    <w:p w:rsidR="009E3542" w:rsidRDefault="009E3542">
      <w:pPr>
        <w:pStyle w:val="ConsPlusNormal"/>
        <w:jc w:val="both"/>
      </w:pPr>
    </w:p>
    <w:p w:rsidR="009E3542" w:rsidRDefault="009E3542">
      <w:pPr>
        <w:pStyle w:val="ConsPlusNormal"/>
        <w:jc w:val="right"/>
        <w:outlineLvl w:val="1"/>
      </w:pPr>
      <w:r>
        <w:t>Приложение 2</w:t>
      </w:r>
    </w:p>
    <w:p w:rsidR="009E3542" w:rsidRDefault="009E3542">
      <w:pPr>
        <w:pStyle w:val="ConsPlusNormal"/>
        <w:jc w:val="right"/>
      </w:pPr>
      <w:r>
        <w:t>к административному регламенту</w:t>
      </w:r>
    </w:p>
    <w:p w:rsidR="009E3542" w:rsidRDefault="009E3542">
      <w:pPr>
        <w:pStyle w:val="ConsPlusNormal"/>
        <w:jc w:val="right"/>
      </w:pPr>
      <w:r>
        <w:t>предоставления государственной услуги</w:t>
      </w:r>
    </w:p>
    <w:p w:rsidR="009E3542" w:rsidRDefault="009E3542">
      <w:pPr>
        <w:pStyle w:val="ConsPlusNormal"/>
        <w:jc w:val="right"/>
      </w:pPr>
      <w:r>
        <w:t>по предоставлению ежемесячной денежной</w:t>
      </w:r>
    </w:p>
    <w:p w:rsidR="009E3542" w:rsidRDefault="009E3542">
      <w:pPr>
        <w:pStyle w:val="ConsPlusNormal"/>
        <w:jc w:val="right"/>
      </w:pPr>
      <w:r>
        <w:t>выплаты на проезд ребенка из многодетной семьи</w:t>
      </w:r>
    </w:p>
    <w:p w:rsidR="009E3542" w:rsidRDefault="009E3542">
      <w:pPr>
        <w:pStyle w:val="ConsPlusNormal"/>
        <w:jc w:val="right"/>
      </w:pPr>
      <w:r>
        <w:t>в возрасте до 24 лет</w:t>
      </w:r>
    </w:p>
    <w:p w:rsidR="009E3542" w:rsidRDefault="009E3542">
      <w:pPr>
        <w:pStyle w:val="ConsPlusNormal"/>
        <w:jc w:val="both"/>
      </w:pPr>
    </w:p>
    <w:p w:rsidR="009E3542" w:rsidRDefault="009E3542">
      <w:pPr>
        <w:pStyle w:val="ConsPlusNonformat"/>
        <w:jc w:val="both"/>
      </w:pPr>
      <w:r>
        <w:t xml:space="preserve">                             Руководителю КУ "Центр социальных выплат Югры"</w:t>
      </w:r>
    </w:p>
    <w:p w:rsidR="009E3542" w:rsidRDefault="009E3542">
      <w:pPr>
        <w:pStyle w:val="ConsPlusNonformat"/>
        <w:jc w:val="both"/>
      </w:pPr>
      <w:r>
        <w:t xml:space="preserve">                                                начальнику филиала (отдела)</w:t>
      </w:r>
    </w:p>
    <w:p w:rsidR="009E3542" w:rsidRDefault="009E3542">
      <w:pPr>
        <w:pStyle w:val="ConsPlusNonformat"/>
        <w:jc w:val="both"/>
      </w:pPr>
      <w:r>
        <w:t xml:space="preserve">                             в ____________________________________________</w:t>
      </w:r>
    </w:p>
    <w:p w:rsidR="009E3542" w:rsidRDefault="009E3542">
      <w:pPr>
        <w:pStyle w:val="ConsPlusNonformat"/>
        <w:jc w:val="both"/>
      </w:pPr>
    </w:p>
    <w:p w:rsidR="009E3542" w:rsidRDefault="009E3542">
      <w:pPr>
        <w:pStyle w:val="ConsPlusNonformat"/>
        <w:jc w:val="both"/>
      </w:pPr>
      <w:bookmarkStart w:id="9" w:name="P709"/>
      <w:bookmarkEnd w:id="9"/>
      <w:r>
        <w:t xml:space="preserve">                                 ЗАЯВЛЕНИЕ</w:t>
      </w:r>
    </w:p>
    <w:p w:rsidR="009E3542" w:rsidRDefault="009E3542">
      <w:pPr>
        <w:pStyle w:val="ConsPlusNonformat"/>
        <w:jc w:val="both"/>
      </w:pPr>
      <w:r>
        <w:t xml:space="preserve">            о приостановлении, прекращении, возобновлении ранее</w:t>
      </w:r>
    </w:p>
    <w:p w:rsidR="009E3542" w:rsidRDefault="009E3542">
      <w:pPr>
        <w:pStyle w:val="ConsPlusNonformat"/>
        <w:jc w:val="both"/>
      </w:pPr>
      <w:r>
        <w:t xml:space="preserve">         приостановленной выплаты, удержании (возмещении) излишне</w:t>
      </w:r>
    </w:p>
    <w:p w:rsidR="009E3542" w:rsidRDefault="009E3542">
      <w:pPr>
        <w:pStyle w:val="ConsPlusNonformat"/>
        <w:jc w:val="both"/>
      </w:pPr>
      <w:r>
        <w:t xml:space="preserve">        выплаченных сумм, смене способа получения, изменения счета</w:t>
      </w:r>
    </w:p>
    <w:p w:rsidR="009E3542" w:rsidRDefault="009E3542">
      <w:pPr>
        <w:pStyle w:val="ConsPlusNonformat"/>
        <w:jc w:val="both"/>
      </w:pPr>
      <w:r>
        <w:t xml:space="preserve">                           для перечисления сумм</w:t>
      </w:r>
    </w:p>
    <w:p w:rsidR="009E3542" w:rsidRDefault="009E3542">
      <w:pPr>
        <w:pStyle w:val="ConsPlusNonformat"/>
        <w:jc w:val="both"/>
      </w:pPr>
      <w:r>
        <w:t xml:space="preserve">                           (нужное подчеркнуть)</w:t>
      </w:r>
    </w:p>
    <w:p w:rsidR="009E3542" w:rsidRDefault="009E3542">
      <w:pPr>
        <w:pStyle w:val="ConsPlusNonformat"/>
        <w:jc w:val="both"/>
      </w:pPr>
    </w:p>
    <w:p w:rsidR="009E3542" w:rsidRDefault="009E3542">
      <w:pPr>
        <w:pStyle w:val="ConsPlusNonformat"/>
        <w:jc w:val="both"/>
      </w:pPr>
      <w:r>
        <w:t>1. Ф.И.О. получателя ______________________________________________________</w:t>
      </w:r>
    </w:p>
    <w:p w:rsidR="009E3542" w:rsidRDefault="009E3542">
      <w:pPr>
        <w:pStyle w:val="ConsPlusNonformat"/>
        <w:jc w:val="both"/>
      </w:pPr>
      <w:r>
        <w:t>Адрес _____________________________________________________________________</w:t>
      </w:r>
    </w:p>
    <w:p w:rsidR="009E3542" w:rsidRDefault="009E3542">
      <w:pPr>
        <w:pStyle w:val="ConsPlusNonformat"/>
        <w:jc w:val="both"/>
      </w:pPr>
      <w:r>
        <w:t>___________________________________________________________________________</w:t>
      </w:r>
    </w:p>
    <w:p w:rsidR="009E3542" w:rsidRDefault="009E3542">
      <w:pPr>
        <w:pStyle w:val="ConsPlusNonformat"/>
        <w:jc w:val="both"/>
      </w:pPr>
      <w:r>
        <w:t>телефон ___________________________________________________________________</w:t>
      </w:r>
    </w:p>
    <w:p w:rsidR="009E3542" w:rsidRDefault="009E3542">
      <w:pPr>
        <w:pStyle w:val="ConsPlusNonformat"/>
        <w:jc w:val="both"/>
      </w:pPr>
      <w:r>
        <w:t>документ, удостоверяющий личность _________________________________________</w:t>
      </w:r>
    </w:p>
    <w:p w:rsidR="009E3542" w:rsidRDefault="009E35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
        <w:gridCol w:w="1193"/>
        <w:gridCol w:w="1312"/>
        <w:gridCol w:w="1440"/>
        <w:gridCol w:w="1894"/>
        <w:gridCol w:w="2211"/>
      </w:tblGrid>
      <w:tr w:rsidR="009E3542">
        <w:tc>
          <w:tcPr>
            <w:tcW w:w="1006" w:type="dxa"/>
          </w:tcPr>
          <w:p w:rsidR="009E3542" w:rsidRDefault="009E3542">
            <w:pPr>
              <w:pStyle w:val="ConsPlusNormal"/>
            </w:pPr>
            <w:r>
              <w:t>Серия</w:t>
            </w:r>
          </w:p>
        </w:tc>
        <w:tc>
          <w:tcPr>
            <w:tcW w:w="1193" w:type="dxa"/>
          </w:tcPr>
          <w:p w:rsidR="009E3542" w:rsidRDefault="009E3542">
            <w:pPr>
              <w:pStyle w:val="ConsPlusNormal"/>
            </w:pPr>
          </w:p>
        </w:tc>
        <w:tc>
          <w:tcPr>
            <w:tcW w:w="1312" w:type="dxa"/>
          </w:tcPr>
          <w:p w:rsidR="009E3542" w:rsidRDefault="009E3542">
            <w:pPr>
              <w:pStyle w:val="ConsPlusNormal"/>
            </w:pPr>
            <w:r>
              <w:t>Номер</w:t>
            </w:r>
          </w:p>
        </w:tc>
        <w:tc>
          <w:tcPr>
            <w:tcW w:w="1440" w:type="dxa"/>
          </w:tcPr>
          <w:p w:rsidR="009E3542" w:rsidRDefault="009E3542">
            <w:pPr>
              <w:pStyle w:val="ConsPlusNormal"/>
            </w:pPr>
          </w:p>
        </w:tc>
        <w:tc>
          <w:tcPr>
            <w:tcW w:w="1894" w:type="dxa"/>
          </w:tcPr>
          <w:p w:rsidR="009E3542" w:rsidRDefault="009E3542">
            <w:pPr>
              <w:pStyle w:val="ConsPlusNormal"/>
            </w:pPr>
            <w:r>
              <w:t>Дата выдачи</w:t>
            </w:r>
          </w:p>
        </w:tc>
        <w:tc>
          <w:tcPr>
            <w:tcW w:w="2211" w:type="dxa"/>
          </w:tcPr>
          <w:p w:rsidR="009E3542" w:rsidRDefault="009E3542">
            <w:pPr>
              <w:pStyle w:val="ConsPlusNormal"/>
            </w:pPr>
          </w:p>
        </w:tc>
      </w:tr>
      <w:tr w:rsidR="009E3542">
        <w:tc>
          <w:tcPr>
            <w:tcW w:w="9056" w:type="dxa"/>
            <w:gridSpan w:val="6"/>
          </w:tcPr>
          <w:p w:rsidR="009E3542" w:rsidRDefault="009E3542">
            <w:pPr>
              <w:pStyle w:val="ConsPlusNormal"/>
            </w:pPr>
            <w:r>
              <w:t>Кем выдан:</w:t>
            </w:r>
          </w:p>
        </w:tc>
      </w:tr>
    </w:tbl>
    <w:p w:rsidR="009E3542" w:rsidRDefault="009E3542">
      <w:pPr>
        <w:pStyle w:val="ConsPlusNormal"/>
        <w:jc w:val="both"/>
      </w:pPr>
    </w:p>
    <w:p w:rsidR="009E3542" w:rsidRDefault="009E3542">
      <w:pPr>
        <w:pStyle w:val="ConsPlusNonformat"/>
        <w:jc w:val="both"/>
      </w:pPr>
      <w:r>
        <w:t>2. Законный представитель: ________________________________________________</w:t>
      </w:r>
    </w:p>
    <w:p w:rsidR="009E3542" w:rsidRDefault="009E3542">
      <w:pPr>
        <w:pStyle w:val="ConsPlusNonformat"/>
        <w:jc w:val="both"/>
      </w:pPr>
      <w:r>
        <w:t>___________________________________________________________________________</w:t>
      </w:r>
    </w:p>
    <w:p w:rsidR="009E3542" w:rsidRDefault="009E3542">
      <w:pPr>
        <w:pStyle w:val="ConsPlusNonformat"/>
        <w:jc w:val="both"/>
      </w:pPr>
      <w:r>
        <w:t xml:space="preserve">             (фамилия, имя, отчество (последнее - при наличии)</w:t>
      </w:r>
    </w:p>
    <w:p w:rsidR="009E3542" w:rsidRDefault="009E3542">
      <w:pPr>
        <w:pStyle w:val="ConsPlusNonformat"/>
        <w:jc w:val="both"/>
      </w:pPr>
      <w:r>
        <w:t>3. Перечень представленных документов:</w:t>
      </w:r>
    </w:p>
    <w:p w:rsidR="009E3542" w:rsidRDefault="009E35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180"/>
        <w:gridCol w:w="2211"/>
      </w:tblGrid>
      <w:tr w:rsidR="009E3542">
        <w:tc>
          <w:tcPr>
            <w:tcW w:w="680" w:type="dxa"/>
          </w:tcPr>
          <w:p w:rsidR="009E3542" w:rsidRDefault="009E3542">
            <w:pPr>
              <w:pStyle w:val="ConsPlusNormal"/>
              <w:jc w:val="center"/>
            </w:pPr>
            <w:r>
              <w:t>N п/п</w:t>
            </w:r>
          </w:p>
        </w:tc>
        <w:tc>
          <w:tcPr>
            <w:tcW w:w="6180" w:type="dxa"/>
          </w:tcPr>
          <w:p w:rsidR="009E3542" w:rsidRDefault="009E3542">
            <w:pPr>
              <w:pStyle w:val="ConsPlusNormal"/>
              <w:jc w:val="center"/>
            </w:pPr>
            <w:r>
              <w:t>Перечень документов</w:t>
            </w:r>
          </w:p>
        </w:tc>
        <w:tc>
          <w:tcPr>
            <w:tcW w:w="2211" w:type="dxa"/>
          </w:tcPr>
          <w:p w:rsidR="009E3542" w:rsidRDefault="009E3542">
            <w:pPr>
              <w:pStyle w:val="ConsPlusNormal"/>
              <w:jc w:val="center"/>
            </w:pPr>
            <w:r>
              <w:t>Количество листов</w:t>
            </w:r>
          </w:p>
        </w:tc>
      </w:tr>
      <w:tr w:rsidR="009E3542">
        <w:tc>
          <w:tcPr>
            <w:tcW w:w="680" w:type="dxa"/>
          </w:tcPr>
          <w:p w:rsidR="009E3542" w:rsidRDefault="009E3542">
            <w:pPr>
              <w:pStyle w:val="ConsPlusNormal"/>
              <w:jc w:val="center"/>
            </w:pPr>
            <w:r>
              <w:t>1</w:t>
            </w:r>
          </w:p>
        </w:tc>
        <w:tc>
          <w:tcPr>
            <w:tcW w:w="6180" w:type="dxa"/>
          </w:tcPr>
          <w:p w:rsidR="009E3542" w:rsidRDefault="009E3542">
            <w:pPr>
              <w:pStyle w:val="ConsPlusNormal"/>
            </w:pPr>
          </w:p>
        </w:tc>
        <w:tc>
          <w:tcPr>
            <w:tcW w:w="2211" w:type="dxa"/>
          </w:tcPr>
          <w:p w:rsidR="009E3542" w:rsidRDefault="009E3542">
            <w:pPr>
              <w:pStyle w:val="ConsPlusNormal"/>
            </w:pPr>
          </w:p>
        </w:tc>
      </w:tr>
      <w:tr w:rsidR="009E3542">
        <w:tc>
          <w:tcPr>
            <w:tcW w:w="680" w:type="dxa"/>
          </w:tcPr>
          <w:p w:rsidR="009E3542" w:rsidRDefault="009E3542">
            <w:pPr>
              <w:pStyle w:val="ConsPlusNormal"/>
              <w:jc w:val="center"/>
            </w:pPr>
            <w:r>
              <w:t>2</w:t>
            </w:r>
          </w:p>
        </w:tc>
        <w:tc>
          <w:tcPr>
            <w:tcW w:w="6180" w:type="dxa"/>
          </w:tcPr>
          <w:p w:rsidR="009E3542" w:rsidRDefault="009E3542">
            <w:pPr>
              <w:pStyle w:val="ConsPlusNormal"/>
            </w:pPr>
          </w:p>
        </w:tc>
        <w:tc>
          <w:tcPr>
            <w:tcW w:w="2211" w:type="dxa"/>
          </w:tcPr>
          <w:p w:rsidR="009E3542" w:rsidRDefault="009E3542">
            <w:pPr>
              <w:pStyle w:val="ConsPlusNormal"/>
            </w:pPr>
          </w:p>
        </w:tc>
      </w:tr>
      <w:tr w:rsidR="009E3542">
        <w:tc>
          <w:tcPr>
            <w:tcW w:w="680" w:type="dxa"/>
          </w:tcPr>
          <w:p w:rsidR="009E3542" w:rsidRDefault="009E3542">
            <w:pPr>
              <w:pStyle w:val="ConsPlusNormal"/>
              <w:jc w:val="center"/>
            </w:pPr>
            <w:r>
              <w:t>3</w:t>
            </w:r>
          </w:p>
        </w:tc>
        <w:tc>
          <w:tcPr>
            <w:tcW w:w="6180" w:type="dxa"/>
          </w:tcPr>
          <w:p w:rsidR="009E3542" w:rsidRDefault="009E3542">
            <w:pPr>
              <w:pStyle w:val="ConsPlusNormal"/>
            </w:pPr>
          </w:p>
        </w:tc>
        <w:tc>
          <w:tcPr>
            <w:tcW w:w="2211" w:type="dxa"/>
          </w:tcPr>
          <w:p w:rsidR="009E3542" w:rsidRDefault="009E3542">
            <w:pPr>
              <w:pStyle w:val="ConsPlusNormal"/>
            </w:pPr>
          </w:p>
        </w:tc>
      </w:tr>
      <w:tr w:rsidR="009E3542">
        <w:tc>
          <w:tcPr>
            <w:tcW w:w="680" w:type="dxa"/>
          </w:tcPr>
          <w:p w:rsidR="009E3542" w:rsidRDefault="009E3542">
            <w:pPr>
              <w:pStyle w:val="ConsPlusNormal"/>
              <w:jc w:val="center"/>
            </w:pPr>
            <w:r>
              <w:t>4</w:t>
            </w:r>
          </w:p>
        </w:tc>
        <w:tc>
          <w:tcPr>
            <w:tcW w:w="6180" w:type="dxa"/>
          </w:tcPr>
          <w:p w:rsidR="009E3542" w:rsidRDefault="009E3542">
            <w:pPr>
              <w:pStyle w:val="ConsPlusNormal"/>
            </w:pPr>
          </w:p>
        </w:tc>
        <w:tc>
          <w:tcPr>
            <w:tcW w:w="2211" w:type="dxa"/>
          </w:tcPr>
          <w:p w:rsidR="009E3542" w:rsidRDefault="009E3542">
            <w:pPr>
              <w:pStyle w:val="ConsPlusNormal"/>
            </w:pPr>
          </w:p>
        </w:tc>
      </w:tr>
    </w:tbl>
    <w:p w:rsidR="009E3542" w:rsidRDefault="009E3542">
      <w:pPr>
        <w:pStyle w:val="ConsPlusNormal"/>
        <w:jc w:val="both"/>
      </w:pPr>
    </w:p>
    <w:p w:rsidR="009E3542" w:rsidRDefault="009E3542">
      <w:pPr>
        <w:pStyle w:val="ConsPlusNonformat"/>
        <w:jc w:val="both"/>
      </w:pPr>
      <w:r>
        <w:t>Я, нижеподписавшийся (аяся), ______________________________________________</w:t>
      </w:r>
    </w:p>
    <w:p w:rsidR="009E3542" w:rsidRDefault="009E3542">
      <w:pPr>
        <w:pStyle w:val="ConsPlusNonformat"/>
        <w:jc w:val="both"/>
      </w:pPr>
      <w:r>
        <w:t>__________________________________________________________________________,</w:t>
      </w:r>
    </w:p>
    <w:p w:rsidR="009E3542" w:rsidRDefault="009E3542">
      <w:pPr>
        <w:pStyle w:val="ConsPlusNonformat"/>
        <w:jc w:val="both"/>
      </w:pPr>
      <w:r>
        <w:t>прошу _____________________________________________________________________</w:t>
      </w:r>
    </w:p>
    <w:p w:rsidR="009E3542" w:rsidRDefault="009E3542">
      <w:pPr>
        <w:pStyle w:val="ConsPlusNonformat"/>
        <w:jc w:val="both"/>
      </w:pPr>
      <w:r>
        <w:t>__________________________________________________________________________,</w:t>
      </w:r>
    </w:p>
    <w:p w:rsidR="009E3542" w:rsidRDefault="009E3542">
      <w:pPr>
        <w:pStyle w:val="ConsPlusNonformat"/>
        <w:jc w:val="both"/>
      </w:pPr>
      <w:r>
        <w:t>(также  указывается  название  государственной  услуги, в отношении которой</w:t>
      </w:r>
    </w:p>
    <w:p w:rsidR="009E3542" w:rsidRDefault="009E3542">
      <w:pPr>
        <w:pStyle w:val="ConsPlusNonformat"/>
        <w:jc w:val="both"/>
      </w:pPr>
      <w:r>
        <w:t>обратился                 получатель)                в                связи</w:t>
      </w:r>
    </w:p>
    <w:p w:rsidR="009E3542" w:rsidRDefault="009E3542">
      <w:pPr>
        <w:pStyle w:val="ConsPlusNonformat"/>
        <w:jc w:val="both"/>
      </w:pPr>
      <w:r>
        <w:t>__________________________________________________________________________.</w:t>
      </w:r>
    </w:p>
    <w:p w:rsidR="009E3542" w:rsidRDefault="009E3542">
      <w:pPr>
        <w:pStyle w:val="ConsPlusNonformat"/>
        <w:jc w:val="both"/>
      </w:pPr>
    </w:p>
    <w:p w:rsidR="009E3542" w:rsidRDefault="009E3542">
      <w:pPr>
        <w:pStyle w:val="ConsPlusNonformat"/>
        <w:jc w:val="both"/>
      </w:pPr>
      <w:r>
        <w:t>Прошу  перечислять  причитающиеся  мне  суммы на счет (заполняется в случае</w:t>
      </w:r>
    </w:p>
    <w:p w:rsidR="009E3542" w:rsidRDefault="009E3542">
      <w:pPr>
        <w:pStyle w:val="ConsPlusNonformat"/>
        <w:jc w:val="both"/>
      </w:pPr>
      <w:r>
        <w:t>возобновления,  смены  способа  получения, изменения счета для перечисления</w:t>
      </w:r>
    </w:p>
    <w:p w:rsidR="009E3542" w:rsidRDefault="009E3542">
      <w:pPr>
        <w:pStyle w:val="ConsPlusNonformat"/>
        <w:jc w:val="both"/>
      </w:pPr>
      <w:r>
        <w:t>сумм):</w:t>
      </w:r>
    </w:p>
    <w:p w:rsidR="009E3542" w:rsidRDefault="009E3542">
      <w:pPr>
        <w:pStyle w:val="ConsPlusNonformat"/>
        <w:jc w:val="both"/>
      </w:pPr>
      <w:r>
        <w:t>___________________________________________________________________________</w:t>
      </w:r>
    </w:p>
    <w:p w:rsidR="009E3542" w:rsidRDefault="009E3542">
      <w:pPr>
        <w:pStyle w:val="ConsPlusNonformat"/>
        <w:jc w:val="both"/>
      </w:pPr>
      <w:r>
        <w:t>___________________________________________________________________________</w:t>
      </w:r>
    </w:p>
    <w:p w:rsidR="009E3542" w:rsidRDefault="009E3542">
      <w:pPr>
        <w:pStyle w:val="ConsPlusNonformat"/>
        <w:jc w:val="both"/>
      </w:pPr>
      <w:r>
        <w:t>(номер счета в кредитной организации, номер счета почтового отделения)</w:t>
      </w:r>
    </w:p>
    <w:p w:rsidR="009E3542" w:rsidRDefault="009E3542">
      <w:pPr>
        <w:pStyle w:val="ConsPlusNonformat"/>
        <w:jc w:val="both"/>
      </w:pPr>
    </w:p>
    <w:p w:rsidR="009E3542" w:rsidRDefault="009E3542">
      <w:pPr>
        <w:pStyle w:val="ConsPlusNonformat"/>
        <w:jc w:val="both"/>
      </w:pPr>
      <w:r>
        <w:t>"____" _________ 20___ г.             ______________________</w:t>
      </w:r>
    </w:p>
    <w:p w:rsidR="009E3542" w:rsidRDefault="009E3542">
      <w:pPr>
        <w:pStyle w:val="ConsPlusNonformat"/>
        <w:jc w:val="both"/>
      </w:pPr>
      <w:r>
        <w:t xml:space="preserve">                                       (подпись заявителя)</w:t>
      </w:r>
    </w:p>
    <w:p w:rsidR="009E3542" w:rsidRDefault="009E35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644"/>
        <w:gridCol w:w="2721"/>
        <w:gridCol w:w="2041"/>
      </w:tblGrid>
      <w:tr w:rsidR="009E3542">
        <w:tc>
          <w:tcPr>
            <w:tcW w:w="2665" w:type="dxa"/>
          </w:tcPr>
          <w:p w:rsidR="009E3542" w:rsidRDefault="009E3542">
            <w:pPr>
              <w:pStyle w:val="ConsPlusNormal"/>
            </w:pPr>
          </w:p>
        </w:tc>
        <w:tc>
          <w:tcPr>
            <w:tcW w:w="1644" w:type="dxa"/>
          </w:tcPr>
          <w:p w:rsidR="009E3542" w:rsidRDefault="009E3542">
            <w:pPr>
              <w:pStyle w:val="ConsPlusNormal"/>
            </w:pPr>
          </w:p>
        </w:tc>
        <w:tc>
          <w:tcPr>
            <w:tcW w:w="4762" w:type="dxa"/>
            <w:gridSpan w:val="2"/>
          </w:tcPr>
          <w:p w:rsidR="009E3542" w:rsidRDefault="009E3542">
            <w:pPr>
              <w:pStyle w:val="ConsPlusNormal"/>
            </w:pPr>
          </w:p>
        </w:tc>
      </w:tr>
      <w:tr w:rsidR="009E3542">
        <w:tc>
          <w:tcPr>
            <w:tcW w:w="2665" w:type="dxa"/>
          </w:tcPr>
          <w:p w:rsidR="009E3542" w:rsidRDefault="009E3542">
            <w:pPr>
              <w:pStyle w:val="ConsPlusNormal"/>
              <w:jc w:val="center"/>
            </w:pPr>
            <w:r>
              <w:t>Регистрационный номер</w:t>
            </w:r>
          </w:p>
        </w:tc>
        <w:tc>
          <w:tcPr>
            <w:tcW w:w="1644" w:type="dxa"/>
          </w:tcPr>
          <w:p w:rsidR="009E3542" w:rsidRDefault="009E3542">
            <w:pPr>
              <w:pStyle w:val="ConsPlusNormal"/>
              <w:jc w:val="center"/>
            </w:pPr>
            <w:r>
              <w:t>Дата приема</w:t>
            </w:r>
          </w:p>
        </w:tc>
        <w:tc>
          <w:tcPr>
            <w:tcW w:w="2721" w:type="dxa"/>
          </w:tcPr>
          <w:p w:rsidR="009E3542" w:rsidRDefault="009E3542">
            <w:pPr>
              <w:pStyle w:val="ConsPlusNormal"/>
              <w:jc w:val="center"/>
            </w:pPr>
            <w:r>
              <w:t>Подпись специалиста</w:t>
            </w:r>
          </w:p>
        </w:tc>
        <w:tc>
          <w:tcPr>
            <w:tcW w:w="2041" w:type="dxa"/>
          </w:tcPr>
          <w:p w:rsidR="009E3542" w:rsidRDefault="009E3542">
            <w:pPr>
              <w:pStyle w:val="ConsPlusNormal"/>
              <w:jc w:val="center"/>
            </w:pPr>
            <w:r>
              <w:t>Расшифровка подписи</w:t>
            </w:r>
          </w:p>
        </w:tc>
      </w:tr>
    </w:tbl>
    <w:p w:rsidR="009E3542" w:rsidRDefault="009E3542">
      <w:pPr>
        <w:pStyle w:val="ConsPlusNormal"/>
        <w:jc w:val="both"/>
      </w:pPr>
    </w:p>
    <w:p w:rsidR="009E3542" w:rsidRDefault="009E3542">
      <w:pPr>
        <w:pStyle w:val="ConsPlusNormal"/>
        <w:jc w:val="both"/>
      </w:pPr>
    </w:p>
    <w:p w:rsidR="009E3542" w:rsidRDefault="009E3542">
      <w:pPr>
        <w:pStyle w:val="ConsPlusNormal"/>
        <w:jc w:val="both"/>
      </w:pPr>
    </w:p>
    <w:p w:rsidR="009E3542" w:rsidRDefault="009E3542">
      <w:pPr>
        <w:pStyle w:val="ConsPlusNormal"/>
        <w:ind w:firstLine="540"/>
        <w:jc w:val="both"/>
        <w:outlineLvl w:val="2"/>
      </w:pPr>
      <w:r>
        <w:t>Расписка о принятии заявления (выдается на руки заявителю).</w:t>
      </w:r>
    </w:p>
    <w:p w:rsidR="009E3542" w:rsidRDefault="009E3542">
      <w:pPr>
        <w:pStyle w:val="ConsPlusNormal"/>
        <w:jc w:val="both"/>
      </w:pPr>
    </w:p>
    <w:p w:rsidR="009E3542" w:rsidRDefault="009E3542">
      <w:pPr>
        <w:pStyle w:val="ConsPlusNormal"/>
        <w:ind w:firstLine="540"/>
        <w:jc w:val="both"/>
      </w:pPr>
      <w:r>
        <w:t>Заявление о приостановлении, прекращении, возобновлении ранее приостановленной выплаты, удержании (возмещении) излишне выплаченных сумм, смене способа получения, изменения лицевого счета для перечисления сумм (нужное подчеркнуть) принято:</w:t>
      </w:r>
    </w:p>
    <w:p w:rsidR="009E3542" w:rsidRDefault="009E3542">
      <w:pPr>
        <w:pStyle w:val="ConsPlusNormal"/>
        <w:jc w:val="both"/>
      </w:pPr>
    </w:p>
    <w:p w:rsidR="009E3542" w:rsidRDefault="009E3542">
      <w:pPr>
        <w:pStyle w:val="ConsPlusNormal"/>
        <w:ind w:firstLine="540"/>
        <w:jc w:val="both"/>
      </w:pPr>
      <w:r>
        <w:t>"____" _____________ 20__ г.</w:t>
      </w:r>
    </w:p>
    <w:p w:rsidR="009E3542" w:rsidRDefault="009E3542">
      <w:pPr>
        <w:pStyle w:val="ConsPlusNormal"/>
        <w:jc w:val="both"/>
      </w:pPr>
    </w:p>
    <w:p w:rsidR="009E3542" w:rsidRDefault="009E3542">
      <w:pPr>
        <w:pStyle w:val="ConsPlusNormal"/>
        <w:ind w:firstLine="540"/>
        <w:jc w:val="both"/>
      </w:pPr>
      <w:r>
        <w:t>Подпись специалиста ____________ (расшифровка) ______________</w:t>
      </w:r>
    </w:p>
    <w:p w:rsidR="009E3542" w:rsidRDefault="009E3542">
      <w:pPr>
        <w:pStyle w:val="ConsPlusNormal"/>
        <w:jc w:val="both"/>
      </w:pPr>
    </w:p>
    <w:p w:rsidR="009E3542" w:rsidRDefault="009E3542">
      <w:pPr>
        <w:pStyle w:val="ConsPlusNormal"/>
        <w:jc w:val="both"/>
      </w:pPr>
    </w:p>
    <w:p w:rsidR="009E3542" w:rsidRDefault="009E3542">
      <w:pPr>
        <w:pStyle w:val="ConsPlusNormal"/>
        <w:pBdr>
          <w:bottom w:val="single" w:sz="6" w:space="0" w:color="auto"/>
        </w:pBdr>
        <w:spacing w:before="100" w:after="100"/>
        <w:jc w:val="both"/>
        <w:rPr>
          <w:sz w:val="2"/>
          <w:szCs w:val="2"/>
        </w:rPr>
      </w:pPr>
    </w:p>
    <w:bookmarkEnd w:id="0"/>
    <w:p w:rsidR="00D674EA" w:rsidRDefault="00D674EA"/>
    <w:sectPr w:rsidR="00D674EA" w:rsidSect="000408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42"/>
    <w:rsid w:val="009E3542"/>
    <w:rsid w:val="00D67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354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E35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E354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E35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E354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E354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E354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E354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354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E35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E354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E35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E354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E354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E354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E354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926&amp;n=235729&amp;dst=100523" TargetMode="External"/><Relationship Id="rId13" Type="http://schemas.openxmlformats.org/officeDocument/2006/relationships/hyperlink" Target="https://login.consultant.ru/link/?req=doc&amp;base=LAW&amp;n=453313&amp;dst=36" TargetMode="External"/><Relationship Id="rId18" Type="http://schemas.openxmlformats.org/officeDocument/2006/relationships/hyperlink" Target="https://login.consultant.ru/link/?req=doc&amp;base=LAW&amp;n=453313&amp;dst=4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ogin.consultant.ru/link/?req=doc&amp;base=LAW&amp;n=453313&amp;dst=203" TargetMode="External"/><Relationship Id="rId7" Type="http://schemas.openxmlformats.org/officeDocument/2006/relationships/hyperlink" Target="https://login.consultant.ru/link/?req=doc&amp;base=RLAW926&amp;n=293280&amp;dst=141" TargetMode="External"/><Relationship Id="rId12" Type="http://schemas.openxmlformats.org/officeDocument/2006/relationships/hyperlink" Target="https://login.consultant.ru/link/?req=doc&amp;base=RLAW926&amp;n=283360&amp;dst=100017" TargetMode="External"/><Relationship Id="rId17" Type="http://schemas.openxmlformats.org/officeDocument/2006/relationships/hyperlink" Target="https://login.consultant.ru/link/?req=doc&amp;base=LAW&amp;n=453313&amp;dst=100010"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login.consultant.ru/link/?req=doc&amp;base=LAW&amp;n=453313&amp;dst=317" TargetMode="External"/><Relationship Id="rId20" Type="http://schemas.openxmlformats.org/officeDocument/2006/relationships/hyperlink" Target="https://login.consultant.ru/link/?req=doc&amp;base=LAW&amp;n=453313&amp;dst=359" TargetMode="External"/><Relationship Id="rId1" Type="http://schemas.openxmlformats.org/officeDocument/2006/relationships/styles" Target="styles.xml"/><Relationship Id="rId6" Type="http://schemas.openxmlformats.org/officeDocument/2006/relationships/hyperlink" Target="https://login.consultant.ru/link/?req=doc&amp;base=LAW&amp;n=453313&amp;dst=100094" TargetMode="External"/><Relationship Id="rId11" Type="http://schemas.openxmlformats.org/officeDocument/2006/relationships/hyperlink" Target="https://login.consultant.ru/link/?req=doc&amp;base=LAW&amp;n=453313&amp;dst=38" TargetMode="External"/><Relationship Id="rId24" Type="http://schemas.openxmlformats.org/officeDocument/2006/relationships/hyperlink" Target="https://login.consultant.ru/link/?req=doc&amp;base=RLAW926&amp;n=262555"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53313&amp;dst=290" TargetMode="External"/><Relationship Id="rId23" Type="http://schemas.openxmlformats.org/officeDocument/2006/relationships/hyperlink" Target="https://login.consultant.ru/link/?req=doc&amp;base=LAW&amp;n=453313" TargetMode="External"/><Relationship Id="rId10" Type="http://schemas.openxmlformats.org/officeDocument/2006/relationships/hyperlink" Target="https://login.consultant.ru/link/?req=doc&amp;base=LAW&amp;n=453313" TargetMode="External"/><Relationship Id="rId19" Type="http://schemas.openxmlformats.org/officeDocument/2006/relationships/hyperlink" Target="https://login.consultant.ru/link/?req=doc&amp;base=LAW&amp;n=453313&amp;dst=290" TargetMode="External"/><Relationship Id="rId4" Type="http://schemas.openxmlformats.org/officeDocument/2006/relationships/webSettings" Target="webSettings.xml"/><Relationship Id="rId9" Type="http://schemas.openxmlformats.org/officeDocument/2006/relationships/hyperlink" Target="https://login.consultant.ru/link/?req=doc&amp;base=RLAW926&amp;n=286185&amp;dst=100622" TargetMode="External"/><Relationship Id="rId14" Type="http://schemas.openxmlformats.org/officeDocument/2006/relationships/hyperlink" Target="https://login.consultant.ru/link/?req=doc&amp;base=LAW&amp;n=453313&amp;dst=159" TargetMode="External"/><Relationship Id="rId22" Type="http://schemas.openxmlformats.org/officeDocument/2006/relationships/hyperlink" Target="https://login.consultant.ru/link/?req=doc&amp;base=RLAW926&amp;n=292162&amp;dst=1003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10357</Words>
  <Characters>59039</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2024-01-12T08:21:00Z</dcterms:created>
  <dcterms:modified xsi:type="dcterms:W3CDTF">2024-01-12T08:21:00Z</dcterms:modified>
</cp:coreProperties>
</file>