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E6" w:rsidRDefault="007A33E6">
      <w:pPr>
        <w:pStyle w:val="ConsPlusTitlePage"/>
      </w:pPr>
      <w:bookmarkStart w:id="0" w:name="_GoBack"/>
      <w:r>
        <w:t xml:space="preserve">Документ предоставлен </w:t>
      </w:r>
      <w:hyperlink r:id="rId5">
        <w:r>
          <w:rPr>
            <w:color w:val="0000FF"/>
          </w:rPr>
          <w:t>КонсультантПлюс</w:t>
        </w:r>
      </w:hyperlink>
      <w:r>
        <w:br/>
      </w:r>
    </w:p>
    <w:p w:rsidR="007A33E6" w:rsidRDefault="007A33E6">
      <w:pPr>
        <w:pStyle w:val="ConsPlusNormal"/>
        <w:outlineLvl w:val="0"/>
      </w:pPr>
    </w:p>
    <w:p w:rsidR="007A33E6" w:rsidRDefault="007A33E6">
      <w:pPr>
        <w:pStyle w:val="ConsPlusTitle"/>
        <w:jc w:val="center"/>
        <w:outlineLvl w:val="0"/>
      </w:pPr>
      <w:r>
        <w:t>ДЕПАРТАМЕНТ СОЦИАЛЬНОГО РАЗВИТИЯ</w:t>
      </w:r>
    </w:p>
    <w:p w:rsidR="007A33E6" w:rsidRDefault="007A33E6">
      <w:pPr>
        <w:pStyle w:val="ConsPlusTitle"/>
        <w:jc w:val="center"/>
      </w:pPr>
      <w:r>
        <w:t>ХАНТЫ-МАНСИЙСКОГО АВТОНОМНОГО ОКРУГА - ЮГРЫ</w:t>
      </w:r>
    </w:p>
    <w:p w:rsidR="007A33E6" w:rsidRDefault="007A33E6">
      <w:pPr>
        <w:pStyle w:val="ConsPlusTitle"/>
        <w:jc w:val="center"/>
      </w:pPr>
    </w:p>
    <w:p w:rsidR="007A33E6" w:rsidRDefault="007A33E6">
      <w:pPr>
        <w:pStyle w:val="ConsPlusTitle"/>
        <w:jc w:val="center"/>
      </w:pPr>
      <w:r>
        <w:t>ПРИКАЗ</w:t>
      </w:r>
    </w:p>
    <w:p w:rsidR="007A33E6" w:rsidRDefault="007A33E6">
      <w:pPr>
        <w:pStyle w:val="ConsPlusTitle"/>
        <w:jc w:val="center"/>
      </w:pPr>
      <w:r>
        <w:t>от 29 июня 2012 г. N 21-нп</w:t>
      </w:r>
    </w:p>
    <w:p w:rsidR="007A33E6" w:rsidRDefault="007A33E6">
      <w:pPr>
        <w:pStyle w:val="ConsPlusTitle"/>
        <w:jc w:val="center"/>
      </w:pPr>
    </w:p>
    <w:p w:rsidR="007A33E6" w:rsidRDefault="007A33E6">
      <w:pPr>
        <w:pStyle w:val="ConsPlusTitle"/>
        <w:jc w:val="center"/>
      </w:pPr>
      <w:r>
        <w:t>ОБ УТВЕРЖДЕНИИ АДМИНИСТРАТИВНОГО РЕГЛАМЕНТА ПРЕДОСТАВЛЕНИЯ</w:t>
      </w:r>
    </w:p>
    <w:p w:rsidR="007A33E6" w:rsidRDefault="007A33E6">
      <w:pPr>
        <w:pStyle w:val="ConsPlusTitle"/>
        <w:jc w:val="center"/>
      </w:pPr>
      <w:r>
        <w:t>ГОСУДАРСТВЕННОЙ УСЛУГИ ПО ПРЕДОСТАВЛЕНИЮ МЕР</w:t>
      </w:r>
    </w:p>
    <w:p w:rsidR="007A33E6" w:rsidRDefault="007A33E6">
      <w:pPr>
        <w:pStyle w:val="ConsPlusTitle"/>
        <w:jc w:val="center"/>
      </w:pPr>
      <w:r>
        <w:t>СОЦИАЛЬНОЙ ПОДДЕРЖКИ ГРАЖДАНАМ В ФОРМЕ ДЕНЕЖНОЙ КОМПЕНСАЦИИ</w:t>
      </w:r>
    </w:p>
    <w:p w:rsidR="007A33E6" w:rsidRDefault="007A33E6">
      <w:pPr>
        <w:pStyle w:val="ConsPlusTitle"/>
        <w:jc w:val="center"/>
      </w:pPr>
      <w:r>
        <w:t>ЗА МЕЖДУГОРОДНЫЙ ПРОЕЗД</w:t>
      </w:r>
    </w:p>
    <w:p w:rsidR="007A33E6" w:rsidRDefault="007A33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3E6" w:rsidRDefault="007A33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33E6" w:rsidRDefault="007A33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33E6" w:rsidRDefault="007A33E6">
            <w:pPr>
              <w:pStyle w:val="ConsPlusNormal"/>
              <w:jc w:val="center"/>
            </w:pPr>
            <w:r>
              <w:rPr>
                <w:color w:val="392C69"/>
              </w:rPr>
              <w:t>Список изменяющих документов</w:t>
            </w:r>
          </w:p>
          <w:p w:rsidR="007A33E6" w:rsidRDefault="007A33E6">
            <w:pPr>
              <w:pStyle w:val="ConsPlusNormal"/>
              <w:jc w:val="center"/>
            </w:pPr>
            <w:r>
              <w:rPr>
                <w:color w:val="392C69"/>
              </w:rPr>
              <w:t>(в ред. приказов Департамента социального развития ХМАО - Югры</w:t>
            </w:r>
          </w:p>
          <w:p w:rsidR="007A33E6" w:rsidRDefault="007A33E6">
            <w:pPr>
              <w:pStyle w:val="ConsPlusNormal"/>
              <w:jc w:val="center"/>
            </w:pPr>
            <w:r>
              <w:rPr>
                <w:color w:val="392C69"/>
              </w:rPr>
              <w:t xml:space="preserve">от 08.05.2013 </w:t>
            </w:r>
            <w:hyperlink r:id="rId6">
              <w:r>
                <w:rPr>
                  <w:color w:val="0000FF"/>
                </w:rPr>
                <w:t>N 16-нп</w:t>
              </w:r>
            </w:hyperlink>
            <w:r>
              <w:rPr>
                <w:color w:val="392C69"/>
              </w:rPr>
              <w:t xml:space="preserve">, от 02.12.2014 </w:t>
            </w:r>
            <w:hyperlink r:id="rId7">
              <w:r>
                <w:rPr>
                  <w:color w:val="0000FF"/>
                </w:rPr>
                <w:t>N 27-нп</w:t>
              </w:r>
            </w:hyperlink>
            <w:r>
              <w:rPr>
                <w:color w:val="392C69"/>
              </w:rPr>
              <w:t xml:space="preserve">, от 18.06.2015 </w:t>
            </w:r>
            <w:hyperlink r:id="rId8">
              <w:r>
                <w:rPr>
                  <w:color w:val="0000FF"/>
                </w:rPr>
                <w:t>N 15-нп</w:t>
              </w:r>
            </w:hyperlink>
            <w:r>
              <w:rPr>
                <w:color w:val="392C69"/>
              </w:rPr>
              <w:t>,</w:t>
            </w:r>
          </w:p>
          <w:p w:rsidR="007A33E6" w:rsidRDefault="007A33E6">
            <w:pPr>
              <w:pStyle w:val="ConsPlusNormal"/>
              <w:jc w:val="center"/>
            </w:pPr>
            <w:r>
              <w:rPr>
                <w:color w:val="392C69"/>
              </w:rPr>
              <w:t xml:space="preserve">от 06.04.2016 </w:t>
            </w:r>
            <w:hyperlink r:id="rId9">
              <w:r>
                <w:rPr>
                  <w:color w:val="0000FF"/>
                </w:rPr>
                <w:t>N 7-нп</w:t>
              </w:r>
            </w:hyperlink>
            <w:r>
              <w:rPr>
                <w:color w:val="392C69"/>
              </w:rPr>
              <w:t xml:space="preserve">, от 16.08.2017 </w:t>
            </w:r>
            <w:hyperlink r:id="rId10">
              <w:r>
                <w:rPr>
                  <w:color w:val="0000FF"/>
                </w:rPr>
                <w:t>N 12-нп</w:t>
              </w:r>
            </w:hyperlink>
            <w:r>
              <w:rPr>
                <w:color w:val="392C69"/>
              </w:rPr>
              <w:t xml:space="preserve">, от 01.07.2019 </w:t>
            </w:r>
            <w:hyperlink r:id="rId11">
              <w:r>
                <w:rPr>
                  <w:color w:val="0000FF"/>
                </w:rPr>
                <w:t>N 25-нп</w:t>
              </w:r>
            </w:hyperlink>
            <w:r>
              <w:rPr>
                <w:color w:val="392C69"/>
              </w:rPr>
              <w:t>,</w:t>
            </w:r>
          </w:p>
          <w:p w:rsidR="007A33E6" w:rsidRDefault="007A33E6">
            <w:pPr>
              <w:pStyle w:val="ConsPlusNormal"/>
              <w:jc w:val="center"/>
            </w:pPr>
            <w:r>
              <w:rPr>
                <w:color w:val="392C69"/>
              </w:rPr>
              <w:t xml:space="preserve">от 22.06.2022 </w:t>
            </w:r>
            <w:hyperlink r:id="rId12">
              <w:r>
                <w:rPr>
                  <w:color w:val="0000FF"/>
                </w:rPr>
                <w:t>N 24-нп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3E6" w:rsidRDefault="007A33E6">
            <w:pPr>
              <w:pStyle w:val="ConsPlusNormal"/>
            </w:pPr>
          </w:p>
        </w:tc>
      </w:tr>
    </w:tbl>
    <w:p w:rsidR="007A33E6" w:rsidRDefault="007A33E6">
      <w:pPr>
        <w:pStyle w:val="ConsPlusNormal"/>
        <w:jc w:val="center"/>
      </w:pPr>
    </w:p>
    <w:p w:rsidR="007A33E6" w:rsidRDefault="007A33E6">
      <w:pPr>
        <w:pStyle w:val="ConsPlusNormal"/>
        <w:ind w:firstLine="540"/>
        <w:jc w:val="both"/>
      </w:pPr>
      <w:r>
        <w:t xml:space="preserve">Руководствуясь </w:t>
      </w:r>
      <w:hyperlink r:id="rId13">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4">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 ноября 2014 года N 458-п, приказываю:</w:t>
      </w:r>
    </w:p>
    <w:p w:rsidR="007A33E6" w:rsidRDefault="007A33E6">
      <w:pPr>
        <w:pStyle w:val="ConsPlusNormal"/>
        <w:jc w:val="both"/>
      </w:pPr>
      <w:r>
        <w:t xml:space="preserve">(в ред. приказов Департамента социального развития ХМАО - Югры от 18.06.2015 </w:t>
      </w:r>
      <w:hyperlink r:id="rId15">
        <w:r>
          <w:rPr>
            <w:color w:val="0000FF"/>
          </w:rPr>
          <w:t>N 15-нп</w:t>
        </w:r>
      </w:hyperlink>
      <w:r>
        <w:t xml:space="preserve">, от 01.07.2019 </w:t>
      </w:r>
      <w:hyperlink r:id="rId16">
        <w:r>
          <w:rPr>
            <w:color w:val="0000FF"/>
          </w:rPr>
          <w:t>N 25-нп</w:t>
        </w:r>
      </w:hyperlink>
      <w:r>
        <w:t>)</w:t>
      </w:r>
    </w:p>
    <w:p w:rsidR="007A33E6" w:rsidRDefault="007A33E6">
      <w:pPr>
        <w:pStyle w:val="ConsPlusNormal"/>
        <w:spacing w:before="220"/>
        <w:ind w:firstLine="540"/>
        <w:jc w:val="both"/>
      </w:pPr>
      <w:r>
        <w:t xml:space="preserve">1. Утвердить прилагаемый административный </w:t>
      </w:r>
      <w:hyperlink w:anchor="P37">
        <w:r>
          <w:rPr>
            <w:color w:val="0000FF"/>
          </w:rPr>
          <w:t>регламент</w:t>
        </w:r>
      </w:hyperlink>
      <w:r>
        <w:t xml:space="preserve"> предоставления государственной услуги по предоставлению мер социальной поддержки гражданам в форме денежной компенсации за междугородный проезд.</w:t>
      </w:r>
    </w:p>
    <w:p w:rsidR="007A33E6" w:rsidRDefault="007A33E6">
      <w:pPr>
        <w:pStyle w:val="ConsPlusNormal"/>
        <w:spacing w:before="220"/>
        <w:ind w:firstLine="540"/>
        <w:jc w:val="both"/>
      </w:pPr>
      <w:r>
        <w:t>2. Контроль за исполнением настоящего приказа возложить на заместителя директора - начальника управления социальной поддержки и помощи.</w:t>
      </w:r>
    </w:p>
    <w:p w:rsidR="007A33E6" w:rsidRDefault="007A33E6">
      <w:pPr>
        <w:pStyle w:val="ConsPlusNormal"/>
        <w:jc w:val="both"/>
      </w:pPr>
      <w:r>
        <w:t xml:space="preserve">(в ред. </w:t>
      </w:r>
      <w:hyperlink r:id="rId17">
        <w:r>
          <w:rPr>
            <w:color w:val="0000FF"/>
          </w:rPr>
          <w:t>приказа</w:t>
        </w:r>
      </w:hyperlink>
      <w:r>
        <w:t xml:space="preserve"> Департамента социального развития ХМАО - Югры от 22.06.2022 N 24-нп)</w:t>
      </w:r>
    </w:p>
    <w:p w:rsidR="007A33E6" w:rsidRDefault="007A33E6">
      <w:pPr>
        <w:pStyle w:val="ConsPlusNormal"/>
        <w:ind w:firstLine="540"/>
        <w:jc w:val="both"/>
      </w:pPr>
    </w:p>
    <w:p w:rsidR="007A33E6" w:rsidRDefault="007A33E6">
      <w:pPr>
        <w:pStyle w:val="ConsPlusNormal"/>
        <w:jc w:val="right"/>
      </w:pPr>
      <w:r>
        <w:t>Директор</w:t>
      </w:r>
    </w:p>
    <w:p w:rsidR="007A33E6" w:rsidRDefault="007A33E6">
      <w:pPr>
        <w:pStyle w:val="ConsPlusNormal"/>
        <w:jc w:val="right"/>
      </w:pPr>
      <w:r>
        <w:t>М.Г.КРАСКО</w:t>
      </w:r>
    </w:p>
    <w:p w:rsidR="007A33E6" w:rsidRDefault="007A33E6">
      <w:pPr>
        <w:pStyle w:val="ConsPlusNormal"/>
      </w:pPr>
    </w:p>
    <w:p w:rsidR="007A33E6" w:rsidRDefault="007A33E6">
      <w:pPr>
        <w:pStyle w:val="ConsPlusNormal"/>
      </w:pPr>
    </w:p>
    <w:p w:rsidR="007A33E6" w:rsidRDefault="007A33E6">
      <w:pPr>
        <w:pStyle w:val="ConsPlusNormal"/>
      </w:pPr>
    </w:p>
    <w:p w:rsidR="007A33E6" w:rsidRDefault="007A33E6">
      <w:pPr>
        <w:pStyle w:val="ConsPlusNormal"/>
      </w:pPr>
    </w:p>
    <w:p w:rsidR="007A33E6" w:rsidRDefault="007A33E6">
      <w:pPr>
        <w:pStyle w:val="ConsPlusNormal"/>
      </w:pPr>
    </w:p>
    <w:p w:rsidR="007A33E6" w:rsidRDefault="007A33E6">
      <w:pPr>
        <w:pStyle w:val="ConsPlusNormal"/>
        <w:jc w:val="right"/>
        <w:outlineLvl w:val="0"/>
      </w:pPr>
      <w:r>
        <w:t>Приложение</w:t>
      </w:r>
    </w:p>
    <w:p w:rsidR="007A33E6" w:rsidRDefault="007A33E6">
      <w:pPr>
        <w:pStyle w:val="ConsPlusNormal"/>
        <w:jc w:val="right"/>
      </w:pPr>
      <w:r>
        <w:t>к приказу Департамента</w:t>
      </w:r>
    </w:p>
    <w:p w:rsidR="007A33E6" w:rsidRDefault="007A33E6">
      <w:pPr>
        <w:pStyle w:val="ConsPlusNormal"/>
        <w:jc w:val="right"/>
      </w:pPr>
      <w:r>
        <w:t>социального развития</w:t>
      </w:r>
    </w:p>
    <w:p w:rsidR="007A33E6" w:rsidRDefault="007A33E6">
      <w:pPr>
        <w:pStyle w:val="ConsPlusNormal"/>
        <w:jc w:val="right"/>
      </w:pPr>
      <w:r>
        <w:t>Ханты-Мансийского</w:t>
      </w:r>
    </w:p>
    <w:p w:rsidR="007A33E6" w:rsidRDefault="007A33E6">
      <w:pPr>
        <w:pStyle w:val="ConsPlusNormal"/>
        <w:jc w:val="right"/>
      </w:pPr>
      <w:r>
        <w:t>автономного округа - Югры</w:t>
      </w:r>
    </w:p>
    <w:p w:rsidR="007A33E6" w:rsidRDefault="007A33E6">
      <w:pPr>
        <w:pStyle w:val="ConsPlusNormal"/>
        <w:jc w:val="right"/>
      </w:pPr>
      <w:r>
        <w:t>от 29 июня 2012 года N 21-нп</w:t>
      </w:r>
    </w:p>
    <w:p w:rsidR="007A33E6" w:rsidRDefault="007A33E6">
      <w:pPr>
        <w:pStyle w:val="ConsPlusNormal"/>
      </w:pPr>
    </w:p>
    <w:p w:rsidR="007A33E6" w:rsidRDefault="007A33E6">
      <w:pPr>
        <w:pStyle w:val="ConsPlusTitle"/>
        <w:jc w:val="center"/>
      </w:pPr>
      <w:bookmarkStart w:id="1" w:name="P37"/>
      <w:bookmarkEnd w:id="1"/>
      <w:r>
        <w:t>АДМИНИСТРАТИВНЫЙ РЕГЛАМЕНТ</w:t>
      </w:r>
    </w:p>
    <w:p w:rsidR="007A33E6" w:rsidRDefault="007A33E6">
      <w:pPr>
        <w:pStyle w:val="ConsPlusTitle"/>
        <w:jc w:val="center"/>
      </w:pPr>
      <w:r>
        <w:lastRenderedPageBreak/>
        <w:t>ПРЕДОСТАВЛЕНИЯ ГОСУДАРСТВЕННОЙ УСЛУГИ ПО ПРЕДОСТАВЛЕНИЮ МЕР</w:t>
      </w:r>
    </w:p>
    <w:p w:rsidR="007A33E6" w:rsidRDefault="007A33E6">
      <w:pPr>
        <w:pStyle w:val="ConsPlusTitle"/>
        <w:jc w:val="center"/>
      </w:pPr>
      <w:r>
        <w:t>СОЦИАЛЬНОЙ ПОДДЕРЖКИ ГРАЖДАНАМ В ФОРМЕ ДЕНЕЖНОЙ КОМПЕНСАЦИИ</w:t>
      </w:r>
    </w:p>
    <w:p w:rsidR="007A33E6" w:rsidRDefault="007A33E6">
      <w:pPr>
        <w:pStyle w:val="ConsPlusTitle"/>
        <w:jc w:val="center"/>
      </w:pPr>
      <w:r>
        <w:t>ЗА МЕЖДУГОРОДНЫЙ ПРОЕЗД</w:t>
      </w:r>
    </w:p>
    <w:p w:rsidR="007A33E6" w:rsidRDefault="007A33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3E6" w:rsidRDefault="007A33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33E6" w:rsidRDefault="007A33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33E6" w:rsidRDefault="007A33E6">
            <w:pPr>
              <w:pStyle w:val="ConsPlusNormal"/>
              <w:jc w:val="center"/>
            </w:pPr>
            <w:r>
              <w:rPr>
                <w:color w:val="392C69"/>
              </w:rPr>
              <w:t>Список изменяющих документов</w:t>
            </w:r>
          </w:p>
          <w:p w:rsidR="007A33E6" w:rsidRDefault="007A33E6">
            <w:pPr>
              <w:pStyle w:val="ConsPlusNormal"/>
              <w:jc w:val="center"/>
            </w:pPr>
            <w:r>
              <w:rPr>
                <w:color w:val="392C69"/>
              </w:rPr>
              <w:t>(в ред. приказов Департамента социального развития ХМАО - Югры</w:t>
            </w:r>
          </w:p>
          <w:p w:rsidR="007A33E6" w:rsidRDefault="007A33E6">
            <w:pPr>
              <w:pStyle w:val="ConsPlusNormal"/>
              <w:jc w:val="center"/>
            </w:pPr>
            <w:r>
              <w:rPr>
                <w:color w:val="392C69"/>
              </w:rPr>
              <w:t xml:space="preserve">от 01.07.2019 </w:t>
            </w:r>
            <w:hyperlink r:id="rId18">
              <w:r>
                <w:rPr>
                  <w:color w:val="0000FF"/>
                </w:rPr>
                <w:t>N 25-нп</w:t>
              </w:r>
            </w:hyperlink>
            <w:r>
              <w:rPr>
                <w:color w:val="392C69"/>
              </w:rPr>
              <w:t xml:space="preserve">, от 22.06.2022 </w:t>
            </w:r>
            <w:hyperlink r:id="rId19">
              <w:r>
                <w:rPr>
                  <w:color w:val="0000FF"/>
                </w:rPr>
                <w:t>N 24-нп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33E6" w:rsidRDefault="007A33E6">
            <w:pPr>
              <w:pStyle w:val="ConsPlusNormal"/>
            </w:pPr>
          </w:p>
        </w:tc>
      </w:tr>
    </w:tbl>
    <w:p w:rsidR="007A33E6" w:rsidRDefault="007A33E6">
      <w:pPr>
        <w:pStyle w:val="ConsPlusNormal"/>
        <w:jc w:val="center"/>
      </w:pPr>
    </w:p>
    <w:p w:rsidR="007A33E6" w:rsidRDefault="007A33E6">
      <w:pPr>
        <w:pStyle w:val="ConsPlusTitle"/>
        <w:jc w:val="center"/>
        <w:outlineLvl w:val="1"/>
      </w:pPr>
      <w:r>
        <w:t>I. Общие положения</w:t>
      </w:r>
    </w:p>
    <w:p w:rsidR="007A33E6" w:rsidRDefault="007A33E6">
      <w:pPr>
        <w:pStyle w:val="ConsPlusNormal"/>
        <w:jc w:val="both"/>
      </w:pPr>
    </w:p>
    <w:p w:rsidR="007A33E6" w:rsidRDefault="007A33E6">
      <w:pPr>
        <w:pStyle w:val="ConsPlusTitle"/>
        <w:jc w:val="center"/>
        <w:outlineLvl w:val="2"/>
      </w:pPr>
      <w:r>
        <w:t>Предмет правового регулирования административного регламента</w:t>
      </w:r>
    </w:p>
    <w:p w:rsidR="007A33E6" w:rsidRDefault="007A33E6">
      <w:pPr>
        <w:pStyle w:val="ConsPlusNormal"/>
        <w:jc w:val="both"/>
      </w:pPr>
    </w:p>
    <w:p w:rsidR="007A33E6" w:rsidRDefault="007A33E6">
      <w:pPr>
        <w:pStyle w:val="ConsPlusNormal"/>
        <w:ind w:firstLine="540"/>
        <w:jc w:val="both"/>
      </w:pPr>
      <w:r>
        <w:t>1. Настоящий Административный регламент разработан в целях повышения качества предоставления и доступности государственной услуги по предоставлению мер социальной поддержки гражданам в форме денежной компенсации за междугородный проезд (далее соответственно - государственная услуга, компенсация) и определяет сроки и последовательность административных процедур и административных действий при предоставлении государственной услуги, а также порядок взаимодействия Департамента социального развития Ханты-Мансийского автономного округа - Югры (далее - Департамент) с заявителями, органами власти и организациями в процессе предоставления государственной услуги.</w:t>
      </w:r>
    </w:p>
    <w:p w:rsidR="007A33E6" w:rsidRDefault="007A33E6">
      <w:pPr>
        <w:pStyle w:val="ConsPlusNormal"/>
        <w:jc w:val="both"/>
      </w:pPr>
      <w:r>
        <w:t xml:space="preserve">(в ред. </w:t>
      </w:r>
      <w:hyperlink r:id="rId20">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2. Компенсация предоставляется гражданам в размере 100 процентов за междугородный проезд пассажирским автомобильным транспортом (кроме такси), железнодорожным, водным транспортом 1 раз в год туда и обратно в пределах Российской Федерации.</w:t>
      </w:r>
    </w:p>
    <w:p w:rsidR="007A33E6" w:rsidRDefault="007A33E6">
      <w:pPr>
        <w:pStyle w:val="ConsPlusNormal"/>
        <w:jc w:val="both"/>
      </w:pPr>
    </w:p>
    <w:p w:rsidR="007A33E6" w:rsidRDefault="007A33E6">
      <w:pPr>
        <w:pStyle w:val="ConsPlusTitle"/>
        <w:jc w:val="center"/>
        <w:outlineLvl w:val="2"/>
      </w:pPr>
      <w:r>
        <w:t>Круг заявителей</w:t>
      </w:r>
    </w:p>
    <w:p w:rsidR="007A33E6" w:rsidRDefault="007A33E6">
      <w:pPr>
        <w:pStyle w:val="ConsPlusNormal"/>
        <w:jc w:val="both"/>
      </w:pPr>
    </w:p>
    <w:p w:rsidR="007A33E6" w:rsidRDefault="007A33E6">
      <w:pPr>
        <w:pStyle w:val="ConsPlusNormal"/>
        <w:ind w:firstLine="540"/>
        <w:jc w:val="both"/>
      </w:pPr>
      <w:r>
        <w:t>3. Заявителями на получение государственной услуги являются проживающие на территории Ханты-Мансийского автономного округа - Югры (далее также - автономный округ) неработающие граждане, относящиеся к следующим категориям:</w:t>
      </w:r>
    </w:p>
    <w:p w:rsidR="007A33E6" w:rsidRDefault="007A33E6">
      <w:pPr>
        <w:pStyle w:val="ConsPlusNormal"/>
        <w:spacing w:before="220"/>
        <w:ind w:firstLine="540"/>
        <w:jc w:val="both"/>
      </w:pPr>
      <w:r>
        <w:t>3.1.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7A33E6" w:rsidRDefault="007A33E6">
      <w:pPr>
        <w:pStyle w:val="ConsPlusNormal"/>
        <w:spacing w:before="220"/>
        <w:ind w:firstLine="540"/>
        <w:jc w:val="both"/>
      </w:pPr>
      <w:r>
        <w:t>3.2. Реабилитированные лица:</w:t>
      </w:r>
    </w:p>
    <w:p w:rsidR="007A33E6" w:rsidRDefault="007A33E6">
      <w:pPr>
        <w:pStyle w:val="ConsPlusNormal"/>
        <w:spacing w:before="220"/>
        <w:ind w:firstLine="540"/>
        <w:jc w:val="both"/>
      </w:pPr>
      <w:r>
        <w:t>лица, подвергшиеся политическим репрессиям в виде лишения свободы, помещения на принудительное лечение в психиатрические лечебные учреждения, направления в ссылку, высылку и на спецпоселение, привлечения к принудительному труду в условиях ограничения свободы, и впоследствии реабилитированные;</w:t>
      </w:r>
    </w:p>
    <w:p w:rsidR="007A33E6" w:rsidRDefault="007A33E6">
      <w:pPr>
        <w:pStyle w:val="ConsPlusNormal"/>
        <w:spacing w:before="220"/>
        <w:ind w:firstLine="540"/>
        <w:jc w:val="both"/>
      </w:pPr>
      <w:r>
        <w:t>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реабилитированных.</w:t>
      </w:r>
    </w:p>
    <w:p w:rsidR="007A33E6" w:rsidRDefault="007A33E6">
      <w:pPr>
        <w:pStyle w:val="ConsPlusNormal"/>
        <w:spacing w:before="220"/>
        <w:ind w:firstLine="540"/>
        <w:jc w:val="both"/>
      </w:pPr>
      <w:r>
        <w:t>3.3. Граждане, признанные пострадавшими от политических репрессий:</w:t>
      </w:r>
    </w:p>
    <w:p w:rsidR="007A33E6" w:rsidRDefault="007A33E6">
      <w:pPr>
        <w:pStyle w:val="ConsPlusNormal"/>
        <w:spacing w:before="220"/>
        <w:ind w:firstLine="540"/>
        <w:jc w:val="both"/>
      </w:pPr>
      <w:r>
        <w:t>дети, супруга (супруг), родители лиц, расстрелянных или умерших в местах лишения свободы и реабилитированных посмертно.</w:t>
      </w:r>
    </w:p>
    <w:p w:rsidR="007A33E6" w:rsidRDefault="007A33E6">
      <w:pPr>
        <w:pStyle w:val="ConsPlusNormal"/>
        <w:spacing w:before="220"/>
        <w:ind w:firstLine="540"/>
        <w:jc w:val="both"/>
      </w:pPr>
      <w:r>
        <w:lastRenderedPageBreak/>
        <w:t>3.4. Ветераны труда:</w:t>
      </w:r>
    </w:p>
    <w:p w:rsidR="007A33E6" w:rsidRDefault="007A33E6">
      <w:pPr>
        <w:pStyle w:val="ConsPlusNormal"/>
        <w:spacing w:before="220"/>
        <w:ind w:firstLine="540"/>
        <w:jc w:val="both"/>
      </w:pPr>
      <w:r>
        <w:t>лица, имеющие удостоверение "Ветеран труда";</w:t>
      </w:r>
    </w:p>
    <w:p w:rsidR="007A33E6" w:rsidRDefault="007A33E6">
      <w:pPr>
        <w:pStyle w:val="ConsPlusNormal"/>
        <w:spacing w:before="220"/>
        <w:ind w:firstLine="540"/>
        <w:jc w:val="both"/>
      </w:pPr>
      <w:r>
        <w:t>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7A33E6" w:rsidRDefault="007A33E6">
      <w:pPr>
        <w:pStyle w:val="ConsPlusNormal"/>
        <w:spacing w:before="220"/>
        <w:ind w:firstLine="540"/>
        <w:jc w:val="both"/>
      </w:pPr>
      <w:r>
        <w:t>3.5. Граждане, приравненные к ветеранам труда по состоянию на 31 декабря 2004 года, -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ордерами и медалями, либо удостоенные почетных званий СССР или Российской Федерации, либо награжденные ведомственными знаками отличия, уволенные с военной службы в запас (отставку), при условии, что общая продолжительность военной службы указанных военнослужащих составляет 20 лет и более.</w:t>
      </w:r>
    </w:p>
    <w:p w:rsidR="007A33E6" w:rsidRDefault="007A33E6">
      <w:pPr>
        <w:pStyle w:val="ConsPlusNormal"/>
        <w:spacing w:before="220"/>
        <w:ind w:firstLine="540"/>
        <w:jc w:val="both"/>
      </w:pPr>
      <w:r>
        <w:t>3.6. Ветераны труда автономного округа:</w:t>
      </w:r>
    </w:p>
    <w:p w:rsidR="007A33E6" w:rsidRDefault="007A33E6">
      <w:pPr>
        <w:pStyle w:val="ConsPlusNormal"/>
        <w:spacing w:before="220"/>
        <w:ind w:firstLine="540"/>
        <w:jc w:val="both"/>
      </w:pPr>
      <w:r>
        <w:t>лица, имеющие удостоверение "Ветеран труда Ханты-Мансийского автономного округа";</w:t>
      </w:r>
    </w:p>
    <w:p w:rsidR="007A33E6" w:rsidRDefault="007A33E6">
      <w:pPr>
        <w:pStyle w:val="ConsPlusNormal"/>
        <w:spacing w:before="220"/>
        <w:ind w:firstLine="540"/>
        <w:jc w:val="both"/>
      </w:pPr>
      <w:r>
        <w:t>лица, имеющие награды или почетные звания автономного округа и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7A33E6" w:rsidRDefault="007A33E6">
      <w:pPr>
        <w:pStyle w:val="ConsPlusNormal"/>
        <w:spacing w:before="220"/>
        <w:ind w:firstLine="540"/>
        <w:jc w:val="both"/>
      </w:pPr>
      <w:r>
        <w:t>3.7. Граждане, приравненные к ветеранам труда автономного округа:</w:t>
      </w:r>
    </w:p>
    <w:p w:rsidR="007A33E6" w:rsidRDefault="007A33E6">
      <w:pPr>
        <w:pStyle w:val="ConsPlusNormal"/>
        <w:spacing w:before="220"/>
        <w:ind w:firstLine="540"/>
        <w:jc w:val="both"/>
      </w:pPr>
      <w:r>
        <w:t>лица, являющиеся ветеранами Ямало-Ненецкого автономного округа и имеющие соответствующее удостоверение, выданное в порядке, предусмотренном законодательством Ямало-Ненецкого автономного округа;</w:t>
      </w:r>
    </w:p>
    <w:p w:rsidR="007A33E6" w:rsidRDefault="007A33E6">
      <w:pPr>
        <w:pStyle w:val="ConsPlusNormal"/>
        <w:spacing w:before="220"/>
        <w:ind w:firstLine="540"/>
        <w:jc w:val="both"/>
      </w:pPr>
      <w:r>
        <w:t>лица, являющиеся ветеранами труда Тюменской области и имеющие соответствующее удостоверение, выданное в порядке, предусмотренном законодательством Тюменской области.</w:t>
      </w:r>
    </w:p>
    <w:p w:rsidR="007A33E6" w:rsidRDefault="007A33E6">
      <w:pPr>
        <w:pStyle w:val="ConsPlusNormal"/>
        <w:spacing w:before="220"/>
        <w:ind w:firstLine="540"/>
        <w:jc w:val="both"/>
      </w:pPr>
      <w:r>
        <w:t>Заявление и документы, необходимые для предоставления государственной услуги, могут быть представлены уполномоченными лицами на основании доверенности, оформленной в соответствии с законодательством Российской Федерации.</w:t>
      </w:r>
    </w:p>
    <w:p w:rsidR="007A33E6" w:rsidRDefault="007A33E6">
      <w:pPr>
        <w:pStyle w:val="ConsPlusNormal"/>
        <w:jc w:val="both"/>
      </w:pPr>
      <w:r>
        <w:t xml:space="preserve">(в ред. </w:t>
      </w:r>
      <w:hyperlink r:id="rId21">
        <w:r>
          <w:rPr>
            <w:color w:val="0000FF"/>
          </w:rPr>
          <w:t>приказа</w:t>
        </w:r>
      </w:hyperlink>
      <w:r>
        <w:t xml:space="preserve"> Департамента социального развития ХМАО - Югры от 22.06.2022 N 24-нп)</w:t>
      </w:r>
    </w:p>
    <w:p w:rsidR="007A33E6" w:rsidRDefault="007A33E6">
      <w:pPr>
        <w:pStyle w:val="ConsPlusNormal"/>
        <w:jc w:val="both"/>
      </w:pPr>
    </w:p>
    <w:p w:rsidR="007A33E6" w:rsidRDefault="007A33E6">
      <w:pPr>
        <w:pStyle w:val="ConsPlusTitle"/>
        <w:jc w:val="center"/>
        <w:outlineLvl w:val="2"/>
      </w:pPr>
      <w:r>
        <w:t>Требования к порядку информирования о правилах</w:t>
      </w:r>
    </w:p>
    <w:p w:rsidR="007A33E6" w:rsidRDefault="007A33E6">
      <w:pPr>
        <w:pStyle w:val="ConsPlusTitle"/>
        <w:jc w:val="center"/>
      </w:pPr>
      <w:r>
        <w:t>предоставления государственной услуги</w:t>
      </w:r>
    </w:p>
    <w:p w:rsidR="007A33E6" w:rsidRDefault="007A33E6">
      <w:pPr>
        <w:pStyle w:val="ConsPlusNormal"/>
        <w:jc w:val="both"/>
      </w:pPr>
    </w:p>
    <w:p w:rsidR="007A33E6" w:rsidRDefault="007A33E6">
      <w:pPr>
        <w:pStyle w:val="ConsPlusNormal"/>
        <w:ind w:firstLine="540"/>
        <w:jc w:val="both"/>
      </w:pPr>
      <w:r>
        <w:t>4. Информирование по вопросам предоставления государственной услуги, в том числе о сроках и порядке ее предоставления, осуществляется специалистами отдела обеспечения социальных гарантий Управления социальной поддержки и помощи Департамента, казенного учреждения Ханты-Мансийского автономного округа - Югры "Центр социальных выплат" (далее - Учреждение), предоставляющего государственную услугу в следующих формах (по выбору заявителя):</w:t>
      </w:r>
    </w:p>
    <w:p w:rsidR="007A33E6" w:rsidRDefault="007A33E6">
      <w:pPr>
        <w:pStyle w:val="ConsPlusNormal"/>
        <w:jc w:val="both"/>
      </w:pPr>
      <w:r>
        <w:lastRenderedPageBreak/>
        <w:t xml:space="preserve">(в ред. </w:t>
      </w:r>
      <w:hyperlink r:id="rId22">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устной (при личном обращении заявителя и/или по телефону);</w:t>
      </w:r>
    </w:p>
    <w:p w:rsidR="007A33E6" w:rsidRDefault="007A33E6">
      <w:pPr>
        <w:pStyle w:val="ConsPlusNormal"/>
        <w:spacing w:before="220"/>
        <w:ind w:firstLine="540"/>
        <w:jc w:val="both"/>
      </w:pPr>
      <w:r>
        <w:t>письменной (при письменном обращении заявителя по почте, электронной почте);</w:t>
      </w:r>
    </w:p>
    <w:p w:rsidR="007A33E6" w:rsidRDefault="007A33E6">
      <w:pPr>
        <w:pStyle w:val="ConsPlusNormal"/>
        <w:spacing w:before="220"/>
        <w:ind w:firstLine="540"/>
        <w:jc w:val="both"/>
      </w:pPr>
      <w:r>
        <w:t>на информационном стенде Учреждения в форме информационных (текстовых) материалов;</w:t>
      </w:r>
    </w:p>
    <w:p w:rsidR="007A33E6" w:rsidRDefault="007A33E6">
      <w:pPr>
        <w:pStyle w:val="ConsPlusNormal"/>
        <w:spacing w:before="220"/>
        <w:ind w:firstLine="540"/>
        <w:jc w:val="both"/>
      </w:pPr>
      <w:r>
        <w:t>посредством информационно-телекоммуникационной сети "Интернет" (далее - сеть Интернет), в том числе на официальном сайте Учреждения (http://www.csvhmao.ru), Департамента (http://www.depsr.admhmao.ru);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7A33E6" w:rsidRDefault="007A33E6">
      <w:pPr>
        <w:pStyle w:val="ConsPlusNormal"/>
        <w:jc w:val="both"/>
      </w:pPr>
      <w:r>
        <w:t xml:space="preserve">(в ред. </w:t>
      </w:r>
      <w:hyperlink r:id="rId23">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Информирование о ходе предоставления государственной услуги осуществляется специалистами Департамента, Учреждения в следующих формах (по выбору заявителя):</w:t>
      </w:r>
    </w:p>
    <w:p w:rsidR="007A33E6" w:rsidRDefault="007A33E6">
      <w:pPr>
        <w:pStyle w:val="ConsPlusNormal"/>
        <w:jc w:val="both"/>
      </w:pPr>
      <w:r>
        <w:t xml:space="preserve">(в ред. </w:t>
      </w:r>
      <w:hyperlink r:id="rId24">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устной (при личном обращении заявителя и по телефону);</w:t>
      </w:r>
    </w:p>
    <w:p w:rsidR="007A33E6" w:rsidRDefault="007A33E6">
      <w:pPr>
        <w:pStyle w:val="ConsPlusNormal"/>
        <w:spacing w:before="220"/>
        <w:ind w:firstLine="540"/>
        <w:jc w:val="both"/>
      </w:pPr>
      <w:r>
        <w:t>письменной (при письменном обращении заявителя по почте, электронной почте).</w:t>
      </w:r>
    </w:p>
    <w:p w:rsidR="007A33E6" w:rsidRDefault="007A33E6">
      <w:pPr>
        <w:pStyle w:val="ConsPlusNormal"/>
        <w:spacing w:before="220"/>
        <w:ind w:firstLine="540"/>
        <w:jc w:val="both"/>
      </w:pPr>
      <w:r>
        <w:t>В случае устного обращения (лично или по телефону) заявителя (его представителя) специалисты Департамента,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A33E6" w:rsidRDefault="007A33E6">
      <w:pPr>
        <w:pStyle w:val="ConsPlusNormal"/>
        <w:jc w:val="both"/>
      </w:pPr>
      <w:r>
        <w:t xml:space="preserve">(в ред. </w:t>
      </w:r>
      <w:hyperlink r:id="rId25">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A33E6" w:rsidRDefault="007A33E6">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Учреждение обращение о предоставлении письменной консультации по порядку предоставления государственной услуги и о ходе предоставления государственной услуги, либо назначить другое удобное для заявителя время для устного информирования.</w:t>
      </w:r>
    </w:p>
    <w:p w:rsidR="007A33E6" w:rsidRDefault="007A33E6">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7A33E6" w:rsidRDefault="007A33E6">
      <w:pPr>
        <w:pStyle w:val="ConsPlusNormal"/>
        <w:spacing w:before="220"/>
        <w:ind w:firstLine="540"/>
        <w:jc w:val="both"/>
      </w:pPr>
      <w:r>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7A33E6" w:rsidRDefault="007A33E6">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Департамента, Учреждения информацию о его фамилии, имени и (в случае, если имеется) отчестве.</w:t>
      </w:r>
    </w:p>
    <w:p w:rsidR="007A33E6" w:rsidRDefault="007A33E6">
      <w:pPr>
        <w:pStyle w:val="ConsPlusNormal"/>
        <w:jc w:val="both"/>
      </w:pPr>
      <w:r>
        <w:t xml:space="preserve">(в ред. </w:t>
      </w:r>
      <w:hyperlink r:id="rId26">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Федерального портала заявителям необходимо использовать адреса в сети Интернет, указанные в настоящем пункте.</w:t>
      </w:r>
    </w:p>
    <w:p w:rsidR="007A33E6" w:rsidRDefault="007A33E6">
      <w:pPr>
        <w:pStyle w:val="ConsPlusNormal"/>
        <w:jc w:val="both"/>
      </w:pPr>
      <w:r>
        <w:t xml:space="preserve">(в ред. </w:t>
      </w:r>
      <w:hyperlink r:id="rId27">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5. Информация по вопросам предоставления государственной услуги, в том числе о ходе, сроках и порядке ее предоставления, размещенная на Федеральном портале, на официальном сайте Департамента, предоставляется заявителю бесплатно.</w:t>
      </w:r>
    </w:p>
    <w:p w:rsidR="007A33E6" w:rsidRDefault="007A33E6">
      <w:pPr>
        <w:pStyle w:val="ConsPlusNormal"/>
        <w:jc w:val="both"/>
      </w:pPr>
      <w:r>
        <w:t xml:space="preserve">(в ред. </w:t>
      </w:r>
      <w:hyperlink r:id="rId28">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Доступ к информации по вопросам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33E6" w:rsidRDefault="007A33E6">
      <w:pPr>
        <w:pStyle w:val="ConsPlusNormal"/>
        <w:spacing w:before="220"/>
        <w:ind w:firstLine="540"/>
        <w:jc w:val="both"/>
      </w:pPr>
      <w:bookmarkStart w:id="2" w:name="P102"/>
      <w:bookmarkEnd w:id="2"/>
      <w:r>
        <w:t>6. Способы получения информации заявителями о местах нахождения и графиках работы автономного учреждения автономного округа "Многофункциональный центр предоставления государственных и муниципальных услуг Югры" и его структурных подразделений (далее - МФЦ), территориальных органов федеральных органов исполнительной власти, участвующих в предоставлении государственной услуги, или в распоряжении которых находятся документы и (или) информация, получаемые по межведомственному запросу:</w:t>
      </w:r>
    </w:p>
    <w:p w:rsidR="007A33E6" w:rsidRDefault="007A33E6">
      <w:pPr>
        <w:pStyle w:val="ConsPlusNormal"/>
        <w:spacing w:before="220"/>
        <w:ind w:firstLine="540"/>
        <w:jc w:val="both"/>
      </w:pPr>
      <w:r>
        <w:t>адрес официального сайта Государственного учреждения - Отделения Пенсионного фонда Российской Федерации по автономному округу: https://pfr.gov.ru/branches/hmao/ (далее - Отделение Пенсионного фонда РФ);</w:t>
      </w:r>
    </w:p>
    <w:p w:rsidR="007A33E6" w:rsidRDefault="007A33E6">
      <w:pPr>
        <w:pStyle w:val="ConsPlusNormal"/>
        <w:spacing w:before="220"/>
        <w:ind w:firstLine="540"/>
        <w:jc w:val="both"/>
      </w:pPr>
      <w:r>
        <w:t>адрес официального сайта Министерства внутренних дел Российской Федерации: https://мвд.рф;</w:t>
      </w:r>
    </w:p>
    <w:p w:rsidR="007A33E6" w:rsidRDefault="007A33E6">
      <w:pPr>
        <w:pStyle w:val="ConsPlusNormal"/>
        <w:spacing w:before="220"/>
        <w:ind w:firstLine="540"/>
        <w:jc w:val="both"/>
      </w:pPr>
      <w:r>
        <w:t>адрес портала МФЦ: https://mfc.admhmao.ru.</w:t>
      </w:r>
    </w:p>
    <w:p w:rsidR="007A33E6" w:rsidRDefault="007A33E6">
      <w:pPr>
        <w:pStyle w:val="ConsPlusNormal"/>
        <w:jc w:val="both"/>
      </w:pPr>
      <w:r>
        <w:t xml:space="preserve">(п. 6 в ред. </w:t>
      </w:r>
      <w:hyperlink r:id="rId29">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7. На информационных стендах в местах предоставления государственной услуги, в сети Интернет (на официальном сайте Учреждения, Департамента, на Федеральном портале) размещается следующая информация:</w:t>
      </w:r>
    </w:p>
    <w:p w:rsidR="007A33E6" w:rsidRDefault="007A33E6">
      <w:pPr>
        <w:pStyle w:val="ConsPlusNormal"/>
        <w:jc w:val="both"/>
      </w:pPr>
      <w:r>
        <w:t xml:space="preserve">(в ред. </w:t>
      </w:r>
      <w:hyperlink r:id="rId30">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Департамента, Учреждения, предоставляющего государственную услугу);</w:t>
      </w:r>
    </w:p>
    <w:p w:rsidR="007A33E6" w:rsidRDefault="007A33E6">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7A33E6" w:rsidRDefault="007A33E6">
      <w:pPr>
        <w:pStyle w:val="ConsPlusNormal"/>
        <w:spacing w:before="220"/>
        <w:ind w:firstLine="540"/>
        <w:jc w:val="both"/>
      </w:pPr>
      <w:r>
        <w:t>досудебный (внесудебный) порядок обжалования решений и действий (бездействия) Департамента, Учреждения, МФЦ, а также их должностных лиц, государственных служащих, работников;</w:t>
      </w:r>
    </w:p>
    <w:p w:rsidR="007A33E6" w:rsidRDefault="007A33E6">
      <w:pPr>
        <w:pStyle w:val="ConsPlusNormal"/>
        <w:spacing w:before="220"/>
        <w:ind w:firstLine="540"/>
        <w:jc w:val="both"/>
      </w:pPr>
      <w:r>
        <w:t>бланки заявлений о предоставлении государственной услуги и образцы их заполнения.</w:t>
      </w:r>
    </w:p>
    <w:p w:rsidR="007A33E6" w:rsidRDefault="007A33E6">
      <w:pPr>
        <w:pStyle w:val="ConsPlusNormal"/>
        <w:spacing w:before="220"/>
        <w:ind w:firstLine="540"/>
        <w:jc w:val="both"/>
      </w:pPr>
      <w:r>
        <w:t>8. 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сети Интернет (на официальном сайте Департамента, Учреждения) и на информационных стендах, находящихся в местах предоставления государственной услуги, а также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7A33E6" w:rsidRDefault="007A33E6">
      <w:pPr>
        <w:pStyle w:val="ConsPlusNormal"/>
        <w:jc w:val="both"/>
      </w:pPr>
      <w:r>
        <w:t xml:space="preserve">(п. 8 в ред. </w:t>
      </w:r>
      <w:hyperlink r:id="rId31">
        <w:r>
          <w:rPr>
            <w:color w:val="0000FF"/>
          </w:rPr>
          <w:t>приказа</w:t>
        </w:r>
      </w:hyperlink>
      <w:r>
        <w:t xml:space="preserve"> Департамента социального развития ХМАО - Югры от 22.06.2022 N 24-нп)</w:t>
      </w:r>
    </w:p>
    <w:p w:rsidR="007A33E6" w:rsidRDefault="007A33E6">
      <w:pPr>
        <w:pStyle w:val="ConsPlusNormal"/>
        <w:jc w:val="both"/>
      </w:pPr>
    </w:p>
    <w:p w:rsidR="007A33E6" w:rsidRDefault="007A33E6">
      <w:pPr>
        <w:pStyle w:val="ConsPlusTitle"/>
        <w:jc w:val="center"/>
        <w:outlineLvl w:val="1"/>
      </w:pPr>
      <w:r>
        <w:t>II. Стандарт предоставления государственной услуги</w:t>
      </w:r>
    </w:p>
    <w:p w:rsidR="007A33E6" w:rsidRDefault="007A33E6">
      <w:pPr>
        <w:pStyle w:val="ConsPlusNormal"/>
        <w:jc w:val="both"/>
      </w:pPr>
    </w:p>
    <w:p w:rsidR="007A33E6" w:rsidRDefault="007A33E6">
      <w:pPr>
        <w:pStyle w:val="ConsPlusTitle"/>
        <w:jc w:val="center"/>
        <w:outlineLvl w:val="2"/>
      </w:pPr>
      <w:r>
        <w:t>Наименование государственной услуги</w:t>
      </w:r>
    </w:p>
    <w:p w:rsidR="007A33E6" w:rsidRDefault="007A33E6">
      <w:pPr>
        <w:pStyle w:val="ConsPlusNormal"/>
        <w:jc w:val="both"/>
      </w:pPr>
    </w:p>
    <w:p w:rsidR="007A33E6" w:rsidRDefault="007A33E6">
      <w:pPr>
        <w:pStyle w:val="ConsPlusNormal"/>
        <w:ind w:firstLine="540"/>
        <w:jc w:val="both"/>
      </w:pPr>
      <w:r>
        <w:t>9. Предоставление мер социальной поддержки гражданам в форме денежной компенсации за междугородный проезд.</w:t>
      </w:r>
    </w:p>
    <w:p w:rsidR="007A33E6" w:rsidRDefault="007A33E6">
      <w:pPr>
        <w:pStyle w:val="ConsPlusNormal"/>
        <w:jc w:val="both"/>
      </w:pPr>
    </w:p>
    <w:p w:rsidR="007A33E6" w:rsidRDefault="007A33E6">
      <w:pPr>
        <w:pStyle w:val="ConsPlusTitle"/>
        <w:jc w:val="center"/>
        <w:outlineLvl w:val="2"/>
      </w:pPr>
      <w:r>
        <w:t>Наименование органа, предоставляющего государственную услугу</w:t>
      </w:r>
    </w:p>
    <w:p w:rsidR="007A33E6" w:rsidRDefault="007A33E6">
      <w:pPr>
        <w:pStyle w:val="ConsPlusNormal"/>
        <w:jc w:val="both"/>
      </w:pPr>
    </w:p>
    <w:p w:rsidR="007A33E6" w:rsidRDefault="007A33E6">
      <w:pPr>
        <w:pStyle w:val="ConsPlusNormal"/>
        <w:ind w:firstLine="540"/>
        <w:jc w:val="both"/>
      </w:pPr>
      <w:r>
        <w:t>10. Государственную услугу предоставляет Учреждение и его филиалы.</w:t>
      </w:r>
    </w:p>
    <w:p w:rsidR="007A33E6" w:rsidRDefault="007A33E6">
      <w:pPr>
        <w:pStyle w:val="ConsPlusNormal"/>
        <w:spacing w:before="220"/>
        <w:ind w:firstLine="540"/>
        <w:jc w:val="both"/>
      </w:pPr>
      <w:r>
        <w:t>Непосредственное предоставление государственной услуги обеспечивает отдел социального обеспечения и назначения мер социальной поддержки, пособий, выплат Учреждения (далее - отдел Учреждения) по месту жительства заявителя.</w:t>
      </w:r>
    </w:p>
    <w:p w:rsidR="007A33E6" w:rsidRDefault="007A33E6">
      <w:pPr>
        <w:pStyle w:val="ConsPlusNormal"/>
        <w:jc w:val="both"/>
      </w:pPr>
      <w:r>
        <w:t xml:space="preserve">(в ред. </w:t>
      </w:r>
      <w:hyperlink r:id="rId32">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Отдел обеспечения социальных гарантий, отдел организации назначений и выплат социальных пособий Управления социальной поддержки и помощи Департамента осуществляют организацию и контроль на территории автономного округа за деятельностью Учреждения по предоставлению государственной услуги.</w:t>
      </w:r>
    </w:p>
    <w:p w:rsidR="007A33E6" w:rsidRDefault="007A33E6">
      <w:pPr>
        <w:pStyle w:val="ConsPlusNormal"/>
        <w:spacing w:before="220"/>
        <w:ind w:firstLine="540"/>
        <w:jc w:val="both"/>
      </w:pPr>
      <w:r>
        <w:t>При предоставлении государственной услуги Учреждение осуществляет межведомственное информационное взаимодействие с Отделением Пенсионного фонда РФ, Министерством внутренних дел Российской Федерации.</w:t>
      </w:r>
    </w:p>
    <w:p w:rsidR="007A33E6" w:rsidRDefault="007A33E6">
      <w:pPr>
        <w:pStyle w:val="ConsPlusNormal"/>
        <w:jc w:val="both"/>
      </w:pPr>
      <w:r>
        <w:t xml:space="preserve">(в ред. </w:t>
      </w:r>
      <w:hyperlink r:id="rId33">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 xml:space="preserve">В соответствии с требованиями </w:t>
      </w:r>
      <w:hyperlink r:id="rId34">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5">
        <w:r>
          <w:rPr>
            <w:color w:val="0000FF"/>
          </w:rPr>
          <w:t>перечень</w:t>
        </w:r>
      </w:hyperlink>
      <w:r>
        <w:t>, утвержденный постановлением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автономного округа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7A33E6" w:rsidRDefault="007A33E6">
      <w:pPr>
        <w:pStyle w:val="ConsPlusNormal"/>
        <w:jc w:val="both"/>
      </w:pPr>
    </w:p>
    <w:p w:rsidR="007A33E6" w:rsidRDefault="007A33E6">
      <w:pPr>
        <w:pStyle w:val="ConsPlusTitle"/>
        <w:jc w:val="center"/>
        <w:outlineLvl w:val="2"/>
      </w:pPr>
      <w:r>
        <w:t>Результат предоставления государственной услуги</w:t>
      </w:r>
    </w:p>
    <w:p w:rsidR="007A33E6" w:rsidRDefault="007A33E6">
      <w:pPr>
        <w:pStyle w:val="ConsPlusNormal"/>
        <w:jc w:val="both"/>
      </w:pPr>
    </w:p>
    <w:p w:rsidR="007A33E6" w:rsidRDefault="007A33E6">
      <w:pPr>
        <w:pStyle w:val="ConsPlusNormal"/>
        <w:ind w:firstLine="540"/>
        <w:jc w:val="both"/>
      </w:pPr>
      <w:r>
        <w:t>11. Результатами предоставления государственной услуги являются:</w:t>
      </w:r>
    </w:p>
    <w:p w:rsidR="007A33E6" w:rsidRDefault="007A33E6">
      <w:pPr>
        <w:pStyle w:val="ConsPlusNormal"/>
        <w:spacing w:before="220"/>
        <w:ind w:firstLine="540"/>
        <w:jc w:val="both"/>
      </w:pPr>
      <w:r>
        <w:t>выплата (перечисление) компенсации;</w:t>
      </w:r>
    </w:p>
    <w:p w:rsidR="007A33E6" w:rsidRDefault="007A33E6">
      <w:pPr>
        <w:pStyle w:val="ConsPlusNormal"/>
        <w:spacing w:before="220"/>
        <w:ind w:firstLine="540"/>
        <w:jc w:val="both"/>
      </w:pPr>
      <w:r>
        <w:t>выдача (направление) мотивированного решения об отказе в предоставлении компенсации (приказ Учреждения).</w:t>
      </w:r>
    </w:p>
    <w:p w:rsidR="007A33E6" w:rsidRDefault="007A33E6">
      <w:pPr>
        <w:pStyle w:val="ConsPlusNormal"/>
        <w:jc w:val="both"/>
      </w:pPr>
      <w:r>
        <w:t xml:space="preserve">(в ред. </w:t>
      </w:r>
      <w:hyperlink r:id="rId36">
        <w:r>
          <w:rPr>
            <w:color w:val="0000FF"/>
          </w:rPr>
          <w:t>приказа</w:t>
        </w:r>
      </w:hyperlink>
      <w:r>
        <w:t xml:space="preserve"> Департамента социального развития ХМАО - Югры от 22.06.2022 N 24-нп)</w:t>
      </w:r>
    </w:p>
    <w:p w:rsidR="007A33E6" w:rsidRDefault="007A33E6">
      <w:pPr>
        <w:pStyle w:val="ConsPlusNormal"/>
        <w:jc w:val="both"/>
      </w:pPr>
    </w:p>
    <w:p w:rsidR="007A33E6" w:rsidRDefault="007A33E6">
      <w:pPr>
        <w:pStyle w:val="ConsPlusTitle"/>
        <w:jc w:val="center"/>
        <w:outlineLvl w:val="2"/>
      </w:pPr>
      <w:r>
        <w:t>Срок предоставления государственной услуги</w:t>
      </w:r>
    </w:p>
    <w:p w:rsidR="007A33E6" w:rsidRDefault="007A33E6">
      <w:pPr>
        <w:pStyle w:val="ConsPlusNormal"/>
        <w:jc w:val="both"/>
      </w:pPr>
    </w:p>
    <w:p w:rsidR="007A33E6" w:rsidRDefault="007A33E6">
      <w:pPr>
        <w:pStyle w:val="ConsPlusNormal"/>
        <w:ind w:firstLine="540"/>
        <w:jc w:val="both"/>
      </w:pPr>
      <w:r>
        <w:t xml:space="preserve">12. Решение о предоставлении компенсации либо об отказе принимается Учреждением в течение 5 рабочих дней со дня поступления заявления с документами, указанными в </w:t>
      </w:r>
      <w:hyperlink w:anchor="P153">
        <w:r>
          <w:rPr>
            <w:color w:val="0000FF"/>
          </w:rPr>
          <w:t>пункте 15</w:t>
        </w:r>
      </w:hyperlink>
      <w:r>
        <w:t xml:space="preserve"> настоящего Административного регламента, почтовым отправлением, из МФЦ либо с использованием Федерального портала.</w:t>
      </w:r>
    </w:p>
    <w:p w:rsidR="007A33E6" w:rsidRDefault="007A33E6">
      <w:pPr>
        <w:pStyle w:val="ConsPlusNormal"/>
        <w:spacing w:before="220"/>
        <w:ind w:firstLine="540"/>
        <w:jc w:val="both"/>
      </w:pPr>
      <w:r>
        <w:t>13. Мотивированное решение об отказе в предоставлении государственной услуги направляется в течение 10 календарных дней с момента вынесения решения.</w:t>
      </w:r>
    </w:p>
    <w:p w:rsidR="007A33E6" w:rsidRDefault="007A33E6">
      <w:pPr>
        <w:pStyle w:val="ConsPlusNormal"/>
        <w:spacing w:before="220"/>
        <w:ind w:firstLine="540"/>
        <w:jc w:val="both"/>
      </w:pPr>
      <w:r>
        <w:t>В срок предоставления государственной услуги входит срок направления межведомственных запросов и получения от них ответов, срок выдачи (направления) заявителю результата предоставления государственной услуги.</w:t>
      </w:r>
    </w:p>
    <w:p w:rsidR="007A33E6" w:rsidRDefault="007A33E6">
      <w:pPr>
        <w:pStyle w:val="ConsPlusNormal"/>
        <w:jc w:val="both"/>
      </w:pPr>
    </w:p>
    <w:p w:rsidR="007A33E6" w:rsidRDefault="007A33E6">
      <w:pPr>
        <w:pStyle w:val="ConsPlusTitle"/>
        <w:jc w:val="center"/>
        <w:outlineLvl w:val="2"/>
      </w:pPr>
      <w:r>
        <w:t>Правовые основания для предоставления государственной услуги</w:t>
      </w:r>
    </w:p>
    <w:p w:rsidR="007A33E6" w:rsidRDefault="007A33E6">
      <w:pPr>
        <w:pStyle w:val="ConsPlusNormal"/>
        <w:jc w:val="both"/>
      </w:pPr>
    </w:p>
    <w:p w:rsidR="007A33E6" w:rsidRDefault="007A33E6">
      <w:pPr>
        <w:pStyle w:val="ConsPlusNormal"/>
        <w:ind w:firstLine="540"/>
        <w:jc w:val="both"/>
      </w:pPr>
      <w:r>
        <w:t>14. Перечень нормативных правовых актов, регулирующих предоставление государственной услуги, размещается на Федеральном портале.</w:t>
      </w:r>
    </w:p>
    <w:p w:rsidR="007A33E6" w:rsidRDefault="007A33E6">
      <w:pPr>
        <w:pStyle w:val="ConsPlusNormal"/>
        <w:jc w:val="both"/>
      </w:pPr>
      <w:r>
        <w:t xml:space="preserve">(в ред. </w:t>
      </w:r>
      <w:hyperlink r:id="rId37">
        <w:r>
          <w:rPr>
            <w:color w:val="0000FF"/>
          </w:rPr>
          <w:t>приказа</w:t>
        </w:r>
      </w:hyperlink>
      <w:r>
        <w:t xml:space="preserve"> Департамента социального развития ХМАО - Югры от 22.06.2022 N 24-нп)</w:t>
      </w:r>
    </w:p>
    <w:p w:rsidR="007A33E6" w:rsidRDefault="007A33E6">
      <w:pPr>
        <w:pStyle w:val="ConsPlusNormal"/>
        <w:jc w:val="both"/>
      </w:pPr>
    </w:p>
    <w:p w:rsidR="007A33E6" w:rsidRDefault="007A33E6">
      <w:pPr>
        <w:pStyle w:val="ConsPlusTitle"/>
        <w:jc w:val="center"/>
        <w:outlineLvl w:val="2"/>
      </w:pPr>
      <w:r>
        <w:t>Исчерпывающий перечень документов, необходимых</w:t>
      </w:r>
    </w:p>
    <w:p w:rsidR="007A33E6" w:rsidRDefault="007A33E6">
      <w:pPr>
        <w:pStyle w:val="ConsPlusTitle"/>
        <w:jc w:val="center"/>
      </w:pPr>
      <w:r>
        <w:t>для предоставления государственной услуги</w:t>
      </w:r>
    </w:p>
    <w:p w:rsidR="007A33E6" w:rsidRDefault="007A33E6">
      <w:pPr>
        <w:pStyle w:val="ConsPlusNormal"/>
        <w:jc w:val="both"/>
      </w:pPr>
    </w:p>
    <w:p w:rsidR="007A33E6" w:rsidRDefault="007A33E6">
      <w:pPr>
        <w:pStyle w:val="ConsPlusNormal"/>
        <w:ind w:firstLine="540"/>
        <w:jc w:val="both"/>
      </w:pPr>
      <w:bookmarkStart w:id="3" w:name="P153"/>
      <w:bookmarkEnd w:id="3"/>
      <w:r>
        <w:t>15. Для предоставления государственной услуги заявитель представляет заявление установленной или свободной формы, в котором указывает сведения о документе, удостоверяющем личность гражданина Российской Федерации, с приложением следующих документов:</w:t>
      </w:r>
    </w:p>
    <w:p w:rsidR="007A33E6" w:rsidRDefault="007A33E6">
      <w:pPr>
        <w:pStyle w:val="ConsPlusNormal"/>
        <w:jc w:val="both"/>
      </w:pPr>
      <w:r>
        <w:t xml:space="preserve">(в ред. </w:t>
      </w:r>
      <w:hyperlink r:id="rId38">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заявление на предоставление компенсации;</w:t>
      </w:r>
    </w:p>
    <w:p w:rsidR="007A33E6" w:rsidRDefault="007A33E6">
      <w:pPr>
        <w:pStyle w:val="ConsPlusNormal"/>
        <w:spacing w:before="220"/>
        <w:ind w:firstLine="540"/>
        <w:jc w:val="both"/>
      </w:pPr>
      <w:r>
        <w:t xml:space="preserve">абзацы третий - четвертый утратили силу. - </w:t>
      </w:r>
      <w:hyperlink r:id="rId39">
        <w:r>
          <w:rPr>
            <w:color w:val="0000FF"/>
          </w:rPr>
          <w:t>Приказ</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оригиналы проездных документов или справки об использовании участка пути (в случае изъятия оригиналов проездных документов транспортной организацией);</w:t>
      </w:r>
    </w:p>
    <w:p w:rsidR="007A33E6" w:rsidRDefault="007A33E6">
      <w:pPr>
        <w:pStyle w:val="ConsPlusNormal"/>
        <w:spacing w:before="220"/>
        <w:ind w:firstLine="540"/>
        <w:jc w:val="both"/>
      </w:pPr>
      <w:r>
        <w:t>трудовая книжка (в случае ее ведения на бумажном носителе) или сведения о трудовой деятельности, оформленные в установленном законодательством порядке;</w:t>
      </w:r>
    </w:p>
    <w:p w:rsidR="007A33E6" w:rsidRDefault="007A33E6">
      <w:pPr>
        <w:pStyle w:val="ConsPlusNormal"/>
        <w:jc w:val="both"/>
      </w:pPr>
      <w:r>
        <w:t xml:space="preserve">(в ред. </w:t>
      </w:r>
      <w:hyperlink r:id="rId40">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справка о тарифе, выданная организацией, осуществляющей продажу проездных и перевозочных документов (билетов) (в случае совершения поездки не по прямому маршруту следования, воздушным пассажирским транспортом или за пределы Российской Федерации);</w:t>
      </w:r>
    </w:p>
    <w:p w:rsidR="007A33E6" w:rsidRDefault="007A33E6">
      <w:pPr>
        <w:pStyle w:val="ConsPlusNormal"/>
        <w:spacing w:before="220"/>
        <w:ind w:firstLine="540"/>
        <w:jc w:val="both"/>
      </w:pPr>
      <w:r>
        <w:t>справка туристской организации, продавшей путевку, о стоимости проезда в общей стоимости туристской путевки (в случае осуществления проезда воздушным пассажирским транспортом);</w:t>
      </w:r>
    </w:p>
    <w:p w:rsidR="007A33E6" w:rsidRDefault="007A33E6">
      <w:pPr>
        <w:pStyle w:val="ConsPlusNormal"/>
        <w:spacing w:before="220"/>
        <w:ind w:firstLine="540"/>
        <w:jc w:val="both"/>
      </w:pPr>
      <w:r>
        <w:t>посадочный талон (в случае осуществления проезда воздушным пассажирским транспортом по электронному авиабилету);</w:t>
      </w:r>
    </w:p>
    <w:p w:rsidR="007A33E6" w:rsidRDefault="007A33E6">
      <w:pPr>
        <w:pStyle w:val="ConsPlusNormal"/>
        <w:spacing w:before="220"/>
        <w:ind w:firstLine="540"/>
        <w:jc w:val="both"/>
      </w:pPr>
      <w:r>
        <w:t>документ, подтверждающий факт проезда, с указанием реквизитов, позволяющих идентифицировать гражданина, маршрут его следования, стоимость и дату поездки, выданный транспортной организацией, осуществившей перевозку гражданина (в случае утраты оригинала проездного документа, посадочного талона);</w:t>
      </w:r>
    </w:p>
    <w:p w:rsidR="007A33E6" w:rsidRDefault="007A33E6">
      <w:pPr>
        <w:pStyle w:val="ConsPlusNormal"/>
        <w:spacing w:before="220"/>
        <w:ind w:firstLine="540"/>
        <w:jc w:val="both"/>
      </w:pPr>
      <w:r>
        <w:t>дубликат, копия экземпляра билета, оставшегося в распоряжении транспортной организации, осуществившей перевозку гражданина (в случае утраты оригинала проездного документа).</w:t>
      </w:r>
    </w:p>
    <w:p w:rsidR="007A33E6" w:rsidRDefault="007A33E6">
      <w:pPr>
        <w:pStyle w:val="ConsPlusNormal"/>
        <w:spacing w:before="220"/>
        <w:ind w:firstLine="540"/>
        <w:jc w:val="both"/>
      </w:pPr>
      <w:r>
        <w:t>В случае осуществления проезда за пределы Российской Федерации, в том числе и по туристской путевке, компенсации подлежат только те расходы, которые приходятся на проезд по территории Российской Федерации. Данные расходы подтверждаются справкой о тарифах (справкой о стоимости проезда), выданной организацией, осуществляющей продажу проездных и перевозочных документов (билетов). Расходы на получение указанной справки компенсации не подлежат.</w:t>
      </w:r>
    </w:p>
    <w:p w:rsidR="007A33E6" w:rsidRDefault="007A33E6">
      <w:pPr>
        <w:pStyle w:val="ConsPlusNormal"/>
        <w:spacing w:before="220"/>
        <w:ind w:firstLine="540"/>
        <w:jc w:val="both"/>
      </w:pPr>
      <w:r>
        <w:t>Оплата проезда при использовании маршрутного такси производится на основании кассового чека или квитанции, его заменяющей, при условии наличия у транспортной организации лицензии на осуществление перевозок пассажиров по данному маршруту.</w:t>
      </w:r>
    </w:p>
    <w:p w:rsidR="007A33E6" w:rsidRDefault="007A33E6">
      <w:pPr>
        <w:pStyle w:val="ConsPlusNormal"/>
        <w:spacing w:before="220"/>
        <w:ind w:firstLine="540"/>
        <w:jc w:val="both"/>
      </w:pPr>
      <w:r>
        <w:t>16. Предоставлению в порядке межведомственного информационного взаимодействия, в соответствии с законодательством Российской Федерации, подлежат сведения из Отделения Пенсионного фонда РФ:</w:t>
      </w:r>
    </w:p>
    <w:p w:rsidR="007A33E6" w:rsidRDefault="007A33E6">
      <w:pPr>
        <w:pStyle w:val="ConsPlusNormal"/>
        <w:jc w:val="both"/>
      </w:pPr>
      <w:r>
        <w:t xml:space="preserve">(в ред. </w:t>
      </w:r>
      <w:hyperlink r:id="rId41">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об отсутствии регистрации гражданина в федеральном регистре лиц, имеющих право на получение государственной социальной помощи (в случае обращения граждан, не состоящих в региональном регистре получателей мер социальной поддержки и имеющих право на предоставление мер социальной поддержки по иным основаниям);</w:t>
      </w:r>
    </w:p>
    <w:p w:rsidR="007A33E6" w:rsidRDefault="007A33E6">
      <w:pPr>
        <w:pStyle w:val="ConsPlusNormal"/>
        <w:spacing w:before="220"/>
        <w:ind w:firstLine="540"/>
        <w:jc w:val="both"/>
      </w:pPr>
      <w:r>
        <w:t>об отнесении к категории граждан предпенсионного возраста;</w:t>
      </w:r>
    </w:p>
    <w:p w:rsidR="007A33E6" w:rsidRDefault="007A33E6">
      <w:pPr>
        <w:pStyle w:val="ConsPlusNormal"/>
        <w:spacing w:before="220"/>
        <w:ind w:firstLine="540"/>
        <w:jc w:val="both"/>
      </w:pPr>
      <w:r>
        <w:t>об отсутствии занятости;</w:t>
      </w:r>
    </w:p>
    <w:p w:rsidR="007A33E6" w:rsidRDefault="007A33E6">
      <w:pPr>
        <w:pStyle w:val="ConsPlusNormal"/>
        <w:jc w:val="both"/>
      </w:pPr>
      <w:r>
        <w:t xml:space="preserve">(абзац введен </w:t>
      </w:r>
      <w:hyperlink r:id="rId42">
        <w:r>
          <w:rPr>
            <w:color w:val="0000FF"/>
          </w:rPr>
          <w:t>приказом</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о страховом стаже застрахованного лица, продолжительности периодов работы в районах Крайнего Севера и приравненных к ним местностях.</w:t>
      </w:r>
    </w:p>
    <w:p w:rsidR="007A33E6" w:rsidRDefault="007A33E6">
      <w:pPr>
        <w:pStyle w:val="ConsPlusNormal"/>
        <w:spacing w:before="220"/>
        <w:ind w:firstLine="540"/>
        <w:jc w:val="both"/>
      </w:pPr>
      <w:r>
        <w:t>Сведения о документе, удостоверяющем личность гражданина Российской Федерации, представляются в порядке межведомственного информационного взаимодействия в соответствии с законодательством Российской Федерации Министерством внутренних дел Российской Федерации.</w:t>
      </w:r>
    </w:p>
    <w:p w:rsidR="007A33E6" w:rsidRDefault="007A33E6">
      <w:pPr>
        <w:pStyle w:val="ConsPlusNormal"/>
        <w:jc w:val="both"/>
      </w:pPr>
      <w:r>
        <w:t xml:space="preserve">(абзац введен </w:t>
      </w:r>
      <w:hyperlink r:id="rId43">
        <w:r>
          <w:rPr>
            <w:color w:val="0000FF"/>
          </w:rPr>
          <w:t>приказом</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Документы, которые подлежат предоставлению в рамках межведомственного информационного взаимодействия, заявитель вправе представить по собственной инициативе.</w:t>
      </w:r>
    </w:p>
    <w:p w:rsidR="007A33E6" w:rsidRDefault="007A33E6">
      <w:pPr>
        <w:pStyle w:val="ConsPlusNormal"/>
        <w:spacing w:before="220"/>
        <w:ind w:firstLine="540"/>
        <w:jc w:val="both"/>
      </w:pPr>
      <w:r>
        <w:t xml:space="preserve">Непредставление заявителем документов и информации, которые он вправе представить по собственной инициативе, обратившись в Пенсионный фонд РФ (способы получения информации о месте нахождения и графике работы указаны в </w:t>
      </w:r>
      <w:hyperlink w:anchor="P102">
        <w:r>
          <w:rPr>
            <w:color w:val="0000FF"/>
          </w:rPr>
          <w:t>пункте 6</w:t>
        </w:r>
      </w:hyperlink>
      <w:r>
        <w:t xml:space="preserve"> настоящего Административного регламента), не является основанием для отказа ему в предоставлении государственной услуги.</w:t>
      </w:r>
    </w:p>
    <w:p w:rsidR="007A33E6" w:rsidRDefault="007A33E6">
      <w:pPr>
        <w:pStyle w:val="ConsPlusNormal"/>
        <w:jc w:val="both"/>
      </w:pPr>
      <w:r>
        <w:t xml:space="preserve">(в ред. </w:t>
      </w:r>
      <w:hyperlink r:id="rId44">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17. Для получения денежной компенсации гражданин представляет заявление, в котором указывает сведения о документе, удостоверяющем личность гражданина Российской Федерации.</w:t>
      </w:r>
    </w:p>
    <w:p w:rsidR="007A33E6" w:rsidRDefault="007A33E6">
      <w:pPr>
        <w:pStyle w:val="ConsPlusNormal"/>
        <w:spacing w:before="220"/>
        <w:ind w:firstLine="540"/>
        <w:jc w:val="both"/>
      </w:pPr>
      <w:hyperlink w:anchor="P525">
        <w:r>
          <w:rPr>
            <w:color w:val="0000FF"/>
          </w:rPr>
          <w:t>Заявление</w:t>
        </w:r>
      </w:hyperlink>
      <w:r>
        <w:t xml:space="preserve"> о предоставлении государственной услуги подается в свободной форме либо по форме, указанной в приложении к настоящему Административному регламенту.</w:t>
      </w:r>
    </w:p>
    <w:p w:rsidR="007A33E6" w:rsidRDefault="007A33E6">
      <w:pPr>
        <w:pStyle w:val="ConsPlusNormal"/>
        <w:spacing w:before="220"/>
        <w:ind w:firstLine="540"/>
        <w:jc w:val="both"/>
      </w:pPr>
      <w:r>
        <w:t>Форму заявления о предоставлении государственной услуги заявитель может получить:</w:t>
      </w:r>
    </w:p>
    <w:p w:rsidR="007A33E6" w:rsidRDefault="007A33E6">
      <w:pPr>
        <w:pStyle w:val="ConsPlusNormal"/>
        <w:spacing w:before="220"/>
        <w:ind w:firstLine="540"/>
        <w:jc w:val="both"/>
      </w:pPr>
      <w:r>
        <w:t>на информационном стенде в месте предоставления государственной услуги;</w:t>
      </w:r>
    </w:p>
    <w:p w:rsidR="007A33E6" w:rsidRDefault="007A33E6">
      <w:pPr>
        <w:pStyle w:val="ConsPlusNormal"/>
        <w:spacing w:before="220"/>
        <w:ind w:firstLine="540"/>
        <w:jc w:val="both"/>
      </w:pPr>
      <w:r>
        <w:t>у специалиста, ответственного за предоставление государственной услуги;</w:t>
      </w:r>
    </w:p>
    <w:p w:rsidR="007A33E6" w:rsidRDefault="007A33E6">
      <w:pPr>
        <w:pStyle w:val="ConsPlusNormal"/>
        <w:spacing w:before="220"/>
        <w:ind w:firstLine="540"/>
        <w:jc w:val="both"/>
      </w:pPr>
      <w:r>
        <w:t>у специалиста МФЦ;</w:t>
      </w:r>
    </w:p>
    <w:p w:rsidR="007A33E6" w:rsidRDefault="007A33E6">
      <w:pPr>
        <w:pStyle w:val="ConsPlusNormal"/>
        <w:spacing w:before="220"/>
        <w:ind w:firstLine="540"/>
        <w:jc w:val="both"/>
      </w:pPr>
      <w:r>
        <w:t>посредством сети Интернет на официальном сайте Департамента, Федеральном портале.</w:t>
      </w:r>
    </w:p>
    <w:p w:rsidR="007A33E6" w:rsidRDefault="007A33E6">
      <w:pPr>
        <w:pStyle w:val="ConsPlusNormal"/>
        <w:spacing w:before="220"/>
        <w:ind w:firstLine="540"/>
        <w:jc w:val="both"/>
      </w:pPr>
      <w:r>
        <w:t>Документы, необходимые для предоставления государственной услуги, представляются в МФЦ в копиях с одновременным представлением оригинала. Копии документов после проверки соответствия их оригиналу заверяются должностным лицом МФЦ, принимающим документы. Оригиналы документов возвращаются заявителю. Копии документов, направляемые в Учреждение почтовым отправлением, должны быть заверены в установленном законодательством порядке.</w:t>
      </w:r>
    </w:p>
    <w:p w:rsidR="007A33E6" w:rsidRDefault="007A33E6">
      <w:pPr>
        <w:pStyle w:val="ConsPlusNormal"/>
        <w:spacing w:before="220"/>
        <w:ind w:firstLine="540"/>
        <w:jc w:val="both"/>
      </w:pPr>
      <w:r>
        <w:t>Лица, уполномоченные получателями государственной услуги, и законные представители получателей государственной услуги представляют документ, подтверждающий право обращаться с заявлением на предоставление государственной услуги от их имени (доверенность, оформленная в соответствии с законодательством Российской Федерации).</w:t>
      </w:r>
    </w:p>
    <w:p w:rsidR="007A33E6" w:rsidRDefault="007A33E6">
      <w:pPr>
        <w:pStyle w:val="ConsPlusNormal"/>
        <w:jc w:val="both"/>
      </w:pPr>
      <w:r>
        <w:t xml:space="preserve">(п. 17 в ред. </w:t>
      </w:r>
      <w:hyperlink r:id="rId45">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18. Способы подачи документов, необходимых для предоставления государственной услуги:</w:t>
      </w:r>
    </w:p>
    <w:p w:rsidR="007A33E6" w:rsidRDefault="007A33E6">
      <w:pPr>
        <w:pStyle w:val="ConsPlusNormal"/>
        <w:spacing w:before="220"/>
        <w:ind w:firstLine="540"/>
        <w:jc w:val="both"/>
      </w:pPr>
      <w:r>
        <w:t>непосредственно в МФЦ (по месту пребывания, фактического проживания) заявителя;</w:t>
      </w:r>
    </w:p>
    <w:p w:rsidR="007A33E6" w:rsidRDefault="007A33E6">
      <w:pPr>
        <w:pStyle w:val="ConsPlusNormal"/>
        <w:spacing w:before="220"/>
        <w:ind w:firstLine="540"/>
        <w:jc w:val="both"/>
      </w:pPr>
      <w:r>
        <w:t>почтовым отправлением в Учреждение по месту жительства заявителя;</w:t>
      </w:r>
    </w:p>
    <w:p w:rsidR="007A33E6" w:rsidRDefault="007A33E6">
      <w:pPr>
        <w:pStyle w:val="ConsPlusNormal"/>
        <w:spacing w:before="220"/>
        <w:ind w:firstLine="540"/>
        <w:jc w:val="both"/>
      </w:pPr>
      <w:r>
        <w:t>в электронной форме посредством Федерального портала.</w:t>
      </w:r>
    </w:p>
    <w:p w:rsidR="007A33E6" w:rsidRDefault="007A33E6">
      <w:pPr>
        <w:pStyle w:val="ConsPlusNormal"/>
        <w:spacing w:before="220"/>
        <w:ind w:firstLine="540"/>
        <w:jc w:val="both"/>
      </w:pPr>
      <w:r>
        <w:t xml:space="preserve">Абзац утратил силу. - </w:t>
      </w:r>
      <w:hyperlink r:id="rId46">
        <w:r>
          <w:rPr>
            <w:color w:val="0000FF"/>
          </w:rPr>
          <w:t>Приказ</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 xml:space="preserve">19. В соответствии с </w:t>
      </w:r>
      <w:hyperlink r:id="rId47">
        <w:r>
          <w:rPr>
            <w:color w:val="0000FF"/>
          </w:rPr>
          <w:t>пунктами 1</w:t>
        </w:r>
      </w:hyperlink>
      <w:r>
        <w:t xml:space="preserve">, </w:t>
      </w:r>
      <w:hyperlink r:id="rId48">
        <w:r>
          <w:rPr>
            <w:color w:val="0000FF"/>
          </w:rPr>
          <w:t>2</w:t>
        </w:r>
      </w:hyperlink>
      <w:r>
        <w:t xml:space="preserve">, </w:t>
      </w:r>
      <w:hyperlink r:id="rId49">
        <w:r>
          <w:rPr>
            <w:color w:val="0000FF"/>
          </w:rPr>
          <w:t>4</w:t>
        </w:r>
      </w:hyperlink>
      <w:r>
        <w:t xml:space="preserve">, </w:t>
      </w:r>
      <w:hyperlink r:id="rId50">
        <w:r>
          <w:rPr>
            <w:color w:val="0000FF"/>
          </w:rPr>
          <w:t>5 части 1 статьи 7</w:t>
        </w:r>
      </w:hyperlink>
      <w:r>
        <w:t xml:space="preserve"> Федерального закона N 210-ФЗ запрещается требовать от заявителя (представителя заявителя):</w:t>
      </w:r>
    </w:p>
    <w:p w:rsidR="007A33E6" w:rsidRDefault="007A33E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A33E6" w:rsidRDefault="007A33E6">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52">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7A33E6" w:rsidRDefault="007A33E6">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53">
        <w:r>
          <w:rPr>
            <w:color w:val="0000FF"/>
          </w:rPr>
          <w:t>подпунктами "а"</w:t>
        </w:r>
      </w:hyperlink>
      <w:r>
        <w:t xml:space="preserve"> - </w:t>
      </w:r>
      <w:hyperlink r:id="rId54">
        <w:r>
          <w:rPr>
            <w:color w:val="0000FF"/>
          </w:rPr>
          <w:t>"г" пункта 4 части 1 статьи 7</w:t>
        </w:r>
      </w:hyperlink>
      <w:r>
        <w:t xml:space="preserve"> Федерального закона N 210-ФЗ;</w:t>
      </w:r>
    </w:p>
    <w:p w:rsidR="007A33E6" w:rsidRDefault="007A33E6">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5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7A33E6" w:rsidRDefault="007A33E6">
      <w:pPr>
        <w:pStyle w:val="ConsPlusNormal"/>
        <w:jc w:val="both"/>
      </w:pPr>
      <w:r>
        <w:t xml:space="preserve">(п. 19 в ред. </w:t>
      </w:r>
      <w:hyperlink r:id="rId56">
        <w:r>
          <w:rPr>
            <w:color w:val="0000FF"/>
          </w:rPr>
          <w:t>приказа</w:t>
        </w:r>
      </w:hyperlink>
      <w:r>
        <w:t xml:space="preserve"> Департамента социального развития ХМАО - Югры от 22.06.2022 N 24-нп)</w:t>
      </w:r>
    </w:p>
    <w:p w:rsidR="007A33E6" w:rsidRDefault="007A33E6">
      <w:pPr>
        <w:pStyle w:val="ConsPlusNormal"/>
        <w:jc w:val="both"/>
      </w:pPr>
    </w:p>
    <w:p w:rsidR="007A33E6" w:rsidRDefault="007A33E6">
      <w:pPr>
        <w:pStyle w:val="ConsPlusTitle"/>
        <w:jc w:val="center"/>
        <w:outlineLvl w:val="2"/>
      </w:pPr>
      <w:r>
        <w:t>Исчерпывающий перечень оснований для отказа в приеме</w:t>
      </w:r>
    </w:p>
    <w:p w:rsidR="007A33E6" w:rsidRDefault="007A33E6">
      <w:pPr>
        <w:pStyle w:val="ConsPlusTitle"/>
        <w:jc w:val="center"/>
      </w:pPr>
      <w:r>
        <w:t>документов, необходимых для предоставления государственной</w:t>
      </w:r>
    </w:p>
    <w:p w:rsidR="007A33E6" w:rsidRDefault="007A33E6">
      <w:pPr>
        <w:pStyle w:val="ConsPlusTitle"/>
        <w:jc w:val="center"/>
      </w:pPr>
      <w:r>
        <w:t>услуги</w:t>
      </w:r>
    </w:p>
    <w:p w:rsidR="007A33E6" w:rsidRDefault="007A33E6">
      <w:pPr>
        <w:pStyle w:val="ConsPlusNormal"/>
        <w:jc w:val="both"/>
      </w:pPr>
    </w:p>
    <w:p w:rsidR="007A33E6" w:rsidRDefault="007A33E6">
      <w:pPr>
        <w:pStyle w:val="ConsPlusNormal"/>
        <w:ind w:firstLine="540"/>
        <w:jc w:val="both"/>
      </w:pPr>
      <w:r>
        <w:t>20. Оснований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7A33E6" w:rsidRDefault="007A33E6">
      <w:pPr>
        <w:pStyle w:val="ConsPlusNormal"/>
        <w:jc w:val="both"/>
      </w:pPr>
    </w:p>
    <w:p w:rsidR="007A33E6" w:rsidRDefault="007A33E6">
      <w:pPr>
        <w:pStyle w:val="ConsPlusTitle"/>
        <w:jc w:val="center"/>
        <w:outlineLvl w:val="2"/>
      </w:pPr>
      <w:r>
        <w:t>Исчерпывающий перечень оснований для приостановления и (или)</w:t>
      </w:r>
    </w:p>
    <w:p w:rsidR="007A33E6" w:rsidRDefault="007A33E6">
      <w:pPr>
        <w:pStyle w:val="ConsPlusTitle"/>
        <w:jc w:val="center"/>
      </w:pPr>
      <w:r>
        <w:t>отказа в предоставлении государственной услуги</w:t>
      </w:r>
    </w:p>
    <w:p w:rsidR="007A33E6" w:rsidRDefault="007A33E6">
      <w:pPr>
        <w:pStyle w:val="ConsPlusNormal"/>
        <w:jc w:val="both"/>
      </w:pPr>
    </w:p>
    <w:p w:rsidR="007A33E6" w:rsidRDefault="007A33E6">
      <w:pPr>
        <w:pStyle w:val="ConsPlusNormal"/>
        <w:ind w:firstLine="540"/>
        <w:jc w:val="both"/>
      </w:pPr>
      <w:bookmarkStart w:id="4" w:name="P210"/>
      <w:bookmarkEnd w:id="4"/>
      <w:r>
        <w:t>21. Основаниями для отказа в предоставлении государственной услуги являются:</w:t>
      </w:r>
    </w:p>
    <w:p w:rsidR="007A33E6" w:rsidRDefault="007A33E6">
      <w:pPr>
        <w:pStyle w:val="ConsPlusNormal"/>
        <w:spacing w:before="220"/>
        <w:ind w:firstLine="540"/>
        <w:jc w:val="both"/>
      </w:pPr>
      <w:r>
        <w:t>представление заявителем заведомо недостоверных сведений;</w:t>
      </w:r>
    </w:p>
    <w:p w:rsidR="007A33E6" w:rsidRDefault="007A33E6">
      <w:pPr>
        <w:pStyle w:val="ConsPlusNormal"/>
        <w:spacing w:before="220"/>
        <w:ind w:firstLine="540"/>
        <w:jc w:val="both"/>
      </w:pPr>
      <w:r>
        <w:t xml:space="preserve">непредставление заявителем документов, указанных в </w:t>
      </w:r>
      <w:hyperlink w:anchor="P153">
        <w:r>
          <w:rPr>
            <w:color w:val="0000FF"/>
          </w:rPr>
          <w:t>пункте 15</w:t>
        </w:r>
      </w:hyperlink>
      <w:r>
        <w:t xml:space="preserve"> настоящего Административного регламента;</w:t>
      </w:r>
    </w:p>
    <w:p w:rsidR="007A33E6" w:rsidRDefault="007A33E6">
      <w:pPr>
        <w:pStyle w:val="ConsPlusNormal"/>
        <w:spacing w:before="220"/>
        <w:ind w:firstLine="540"/>
        <w:jc w:val="both"/>
      </w:pPr>
      <w:r>
        <w:t>отсутствие права на получение государственной услуги.</w:t>
      </w:r>
    </w:p>
    <w:p w:rsidR="007A33E6" w:rsidRDefault="007A33E6">
      <w:pPr>
        <w:pStyle w:val="ConsPlusNormal"/>
        <w:spacing w:before="220"/>
        <w:ind w:firstLine="540"/>
        <w:jc w:val="both"/>
      </w:pPr>
      <w: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Федеральном портале, официальных сайтах Департамента, Учреждения.</w:t>
      </w:r>
    </w:p>
    <w:p w:rsidR="007A33E6" w:rsidRDefault="007A33E6">
      <w:pPr>
        <w:pStyle w:val="ConsPlusNormal"/>
        <w:jc w:val="both"/>
      </w:pPr>
      <w:r>
        <w:t xml:space="preserve">(в ред. </w:t>
      </w:r>
      <w:hyperlink r:id="rId57">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22. Оснований для приостановления предоставления государственной услуги законодательством Российской Федерации, законодательством автономного округа не предусмотрено.</w:t>
      </w:r>
    </w:p>
    <w:p w:rsidR="007A33E6" w:rsidRDefault="007A33E6">
      <w:pPr>
        <w:pStyle w:val="ConsPlusNormal"/>
        <w:jc w:val="both"/>
      </w:pPr>
    </w:p>
    <w:p w:rsidR="007A33E6" w:rsidRDefault="007A33E6">
      <w:pPr>
        <w:pStyle w:val="ConsPlusTitle"/>
        <w:jc w:val="center"/>
        <w:outlineLvl w:val="2"/>
      </w:pPr>
      <w:r>
        <w:t>Перечень услуг, необходимых и обязательных</w:t>
      </w:r>
    </w:p>
    <w:p w:rsidR="007A33E6" w:rsidRDefault="007A33E6">
      <w:pPr>
        <w:pStyle w:val="ConsPlusTitle"/>
        <w:jc w:val="center"/>
      </w:pPr>
      <w:r>
        <w:t>для предоставления государственной услуги, в том числе</w:t>
      </w:r>
    </w:p>
    <w:p w:rsidR="007A33E6" w:rsidRDefault="007A33E6">
      <w:pPr>
        <w:pStyle w:val="ConsPlusTitle"/>
        <w:jc w:val="center"/>
      </w:pPr>
      <w:r>
        <w:t>сведения о документе (документах), выдаваемом (выдаваемых)</w:t>
      </w:r>
    </w:p>
    <w:p w:rsidR="007A33E6" w:rsidRDefault="007A33E6">
      <w:pPr>
        <w:pStyle w:val="ConsPlusTitle"/>
        <w:jc w:val="center"/>
      </w:pPr>
      <w:r>
        <w:t>организациями, участвующими в предоставлении государственной</w:t>
      </w:r>
    </w:p>
    <w:p w:rsidR="007A33E6" w:rsidRDefault="007A33E6">
      <w:pPr>
        <w:pStyle w:val="ConsPlusTitle"/>
        <w:jc w:val="center"/>
      </w:pPr>
      <w:r>
        <w:t>услуги</w:t>
      </w:r>
    </w:p>
    <w:p w:rsidR="007A33E6" w:rsidRDefault="007A33E6">
      <w:pPr>
        <w:pStyle w:val="ConsPlusNormal"/>
        <w:jc w:val="both"/>
      </w:pPr>
    </w:p>
    <w:p w:rsidR="007A33E6" w:rsidRDefault="007A33E6">
      <w:pPr>
        <w:pStyle w:val="ConsPlusNormal"/>
        <w:ind w:firstLine="540"/>
        <w:jc w:val="both"/>
      </w:pPr>
      <w:r>
        <w:t>23. Выдача документов, содержащих сведения о реквизитах лицевого банковского счета.</w:t>
      </w:r>
    </w:p>
    <w:p w:rsidR="007A33E6" w:rsidRDefault="007A33E6">
      <w:pPr>
        <w:pStyle w:val="ConsPlusNormal"/>
        <w:jc w:val="both"/>
      </w:pPr>
      <w:r>
        <w:t xml:space="preserve">(п. 23 в ред. </w:t>
      </w:r>
      <w:hyperlink r:id="rId58">
        <w:r>
          <w:rPr>
            <w:color w:val="0000FF"/>
          </w:rPr>
          <w:t>приказа</w:t>
        </w:r>
      </w:hyperlink>
      <w:r>
        <w:t xml:space="preserve"> Департамента социального развития ХМАО - Югры от 22.06.2022 N 24-нп)</w:t>
      </w:r>
    </w:p>
    <w:p w:rsidR="007A33E6" w:rsidRDefault="007A33E6">
      <w:pPr>
        <w:pStyle w:val="ConsPlusNormal"/>
        <w:jc w:val="both"/>
      </w:pPr>
    </w:p>
    <w:p w:rsidR="007A33E6" w:rsidRDefault="007A33E6">
      <w:pPr>
        <w:pStyle w:val="ConsPlusTitle"/>
        <w:jc w:val="center"/>
        <w:outlineLvl w:val="2"/>
      </w:pPr>
      <w:r>
        <w:t>Размер платы, взимаемой с заявителя при предоставлении</w:t>
      </w:r>
    </w:p>
    <w:p w:rsidR="007A33E6" w:rsidRDefault="007A33E6">
      <w:pPr>
        <w:pStyle w:val="ConsPlusTitle"/>
        <w:jc w:val="center"/>
      </w:pPr>
      <w:r>
        <w:t>государственной услуги, и способы ее взимания</w:t>
      </w:r>
    </w:p>
    <w:p w:rsidR="007A33E6" w:rsidRDefault="007A33E6">
      <w:pPr>
        <w:pStyle w:val="ConsPlusNormal"/>
        <w:jc w:val="both"/>
      </w:pPr>
    </w:p>
    <w:p w:rsidR="007A33E6" w:rsidRDefault="007A33E6">
      <w:pPr>
        <w:pStyle w:val="ConsPlusNormal"/>
        <w:ind w:firstLine="540"/>
        <w:jc w:val="both"/>
      </w:pPr>
      <w:r>
        <w:t>24. Плата с заявителя при предоставлении государственной услуги не взимается.</w:t>
      </w:r>
    </w:p>
    <w:p w:rsidR="007A33E6" w:rsidRDefault="007A33E6">
      <w:pPr>
        <w:pStyle w:val="ConsPlusNormal"/>
        <w:jc w:val="both"/>
      </w:pPr>
      <w:r>
        <w:t xml:space="preserve">(п. 24 в ред. </w:t>
      </w:r>
      <w:hyperlink r:id="rId59">
        <w:r>
          <w:rPr>
            <w:color w:val="0000FF"/>
          </w:rPr>
          <w:t>приказа</w:t>
        </w:r>
      </w:hyperlink>
      <w:r>
        <w:t xml:space="preserve"> Департамента социального развития ХМАО - Югры от 22.06.2022 N 24-нп)</w:t>
      </w:r>
    </w:p>
    <w:p w:rsidR="007A33E6" w:rsidRDefault="007A33E6">
      <w:pPr>
        <w:pStyle w:val="ConsPlusNormal"/>
        <w:jc w:val="both"/>
      </w:pPr>
    </w:p>
    <w:p w:rsidR="007A33E6" w:rsidRDefault="007A33E6">
      <w:pPr>
        <w:pStyle w:val="ConsPlusTitle"/>
        <w:jc w:val="center"/>
        <w:outlineLvl w:val="2"/>
      </w:pPr>
      <w:r>
        <w:t>Максимальный срок ожидания в очереди при подаче запроса</w:t>
      </w:r>
    </w:p>
    <w:p w:rsidR="007A33E6" w:rsidRDefault="007A33E6">
      <w:pPr>
        <w:pStyle w:val="ConsPlusTitle"/>
        <w:jc w:val="center"/>
      </w:pPr>
      <w:r>
        <w:t>о предоставлении государственной услуги и при получении</w:t>
      </w:r>
    </w:p>
    <w:p w:rsidR="007A33E6" w:rsidRDefault="007A33E6">
      <w:pPr>
        <w:pStyle w:val="ConsPlusTitle"/>
        <w:jc w:val="center"/>
      </w:pPr>
      <w:r>
        <w:t>результата предоставления государственной услуги</w:t>
      </w:r>
    </w:p>
    <w:p w:rsidR="007A33E6" w:rsidRDefault="007A33E6">
      <w:pPr>
        <w:pStyle w:val="ConsPlusNormal"/>
        <w:jc w:val="both"/>
      </w:pPr>
    </w:p>
    <w:p w:rsidR="007A33E6" w:rsidRDefault="007A33E6">
      <w:pPr>
        <w:pStyle w:val="ConsPlusNormal"/>
        <w:ind w:firstLine="540"/>
        <w:jc w:val="both"/>
      </w:pPr>
      <w:r>
        <w:t>25.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7A33E6" w:rsidRDefault="007A33E6">
      <w:pPr>
        <w:pStyle w:val="ConsPlusNormal"/>
        <w:jc w:val="both"/>
      </w:pPr>
    </w:p>
    <w:p w:rsidR="007A33E6" w:rsidRDefault="007A33E6">
      <w:pPr>
        <w:pStyle w:val="ConsPlusTitle"/>
        <w:jc w:val="center"/>
        <w:outlineLvl w:val="2"/>
      </w:pPr>
      <w:r>
        <w:t>Срок регистрации запроса заявителя о предоставлении</w:t>
      </w:r>
    </w:p>
    <w:p w:rsidR="007A33E6" w:rsidRDefault="007A33E6">
      <w:pPr>
        <w:pStyle w:val="ConsPlusTitle"/>
        <w:jc w:val="center"/>
      </w:pPr>
      <w:r>
        <w:t>государственной услуги</w:t>
      </w:r>
    </w:p>
    <w:p w:rsidR="007A33E6" w:rsidRDefault="007A33E6">
      <w:pPr>
        <w:pStyle w:val="ConsPlusNormal"/>
        <w:jc w:val="both"/>
      </w:pPr>
    </w:p>
    <w:p w:rsidR="007A33E6" w:rsidRDefault="007A33E6">
      <w:pPr>
        <w:pStyle w:val="ConsPlusNormal"/>
        <w:ind w:firstLine="540"/>
        <w:jc w:val="both"/>
      </w:pPr>
      <w:bookmarkStart w:id="5" w:name="P242"/>
      <w:bookmarkEnd w:id="5"/>
      <w:r>
        <w:t xml:space="preserve">26. Абзац утратил силу. - </w:t>
      </w:r>
      <w:hyperlink r:id="rId60">
        <w:r>
          <w:rPr>
            <w:color w:val="0000FF"/>
          </w:rPr>
          <w:t>Приказ</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Заявление о предоставлении государственной услуги, поступившее в Учреждение посредством почтовой связи, Федерального портала, регистрируется в течение 1 рабочего дня с момента поступления в Учреждение.</w:t>
      </w:r>
    </w:p>
    <w:p w:rsidR="007A33E6" w:rsidRDefault="007A33E6">
      <w:pPr>
        <w:pStyle w:val="ConsPlusNormal"/>
        <w:spacing w:before="220"/>
        <w:ind w:firstLine="540"/>
        <w:jc w:val="both"/>
      </w:pPr>
      <w:r>
        <w:t xml:space="preserve">Абзацы третий - четвертый утратили силу. - </w:t>
      </w:r>
      <w:hyperlink r:id="rId61">
        <w:r>
          <w:rPr>
            <w:color w:val="0000FF"/>
          </w:rPr>
          <w:t>Приказ</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В случае подачи заявления о предоставлении государственной услуги через МФЦ последний обеспечивает передачу заявления в Учреждение или его филиалы в порядке и сроки, которые установлены соглашением о взаимодействии между МФЦ и Департаментом, но не позднее следующего рабочего дня со дня поступления пакета документов.</w:t>
      </w:r>
    </w:p>
    <w:p w:rsidR="007A33E6" w:rsidRDefault="007A33E6">
      <w:pPr>
        <w:pStyle w:val="ConsPlusNormal"/>
        <w:jc w:val="both"/>
      </w:pPr>
      <w:r>
        <w:t xml:space="preserve">(абзац введен </w:t>
      </w:r>
      <w:hyperlink r:id="rId62">
        <w:r>
          <w:rPr>
            <w:color w:val="0000FF"/>
          </w:rPr>
          <w:t>приказом</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Прием и регистрация заявления о предоставлении государственной услуги в МФЦ осуществляется в соответствии с регламентом его работы.</w:t>
      </w:r>
    </w:p>
    <w:p w:rsidR="007A33E6" w:rsidRDefault="007A33E6">
      <w:pPr>
        <w:pStyle w:val="ConsPlusNormal"/>
        <w:jc w:val="both"/>
      </w:pPr>
      <w:r>
        <w:t xml:space="preserve">(абзац введен </w:t>
      </w:r>
      <w:hyperlink r:id="rId63">
        <w:r>
          <w:rPr>
            <w:color w:val="0000FF"/>
          </w:rPr>
          <w:t>приказом</w:t>
        </w:r>
      </w:hyperlink>
      <w:r>
        <w:t xml:space="preserve"> Департамента социального развития ХМАО - Югры от 22.06.2022 N 24-нп)</w:t>
      </w:r>
    </w:p>
    <w:p w:rsidR="007A33E6" w:rsidRDefault="007A33E6">
      <w:pPr>
        <w:pStyle w:val="ConsPlusNormal"/>
        <w:jc w:val="both"/>
      </w:pPr>
    </w:p>
    <w:p w:rsidR="007A33E6" w:rsidRDefault="007A33E6">
      <w:pPr>
        <w:pStyle w:val="ConsPlusTitle"/>
        <w:jc w:val="center"/>
        <w:outlineLvl w:val="2"/>
      </w:pPr>
      <w:r>
        <w:t>Требования к помещениям, в которых предоставляется</w:t>
      </w:r>
    </w:p>
    <w:p w:rsidR="007A33E6" w:rsidRDefault="007A33E6">
      <w:pPr>
        <w:pStyle w:val="ConsPlusTitle"/>
        <w:jc w:val="center"/>
      </w:pPr>
      <w:r>
        <w:t>государственная услуга, к залу ожидания, местам</w:t>
      </w:r>
    </w:p>
    <w:p w:rsidR="007A33E6" w:rsidRDefault="007A33E6">
      <w:pPr>
        <w:pStyle w:val="ConsPlusTitle"/>
        <w:jc w:val="center"/>
      </w:pPr>
      <w:r>
        <w:t>для заполнения запросов о предоставлении государственной</w:t>
      </w:r>
    </w:p>
    <w:p w:rsidR="007A33E6" w:rsidRDefault="007A33E6">
      <w:pPr>
        <w:pStyle w:val="ConsPlusTitle"/>
        <w:jc w:val="center"/>
      </w:pPr>
      <w:r>
        <w:t>услуги, размещению и оформлению визуальной, текстовой</w:t>
      </w:r>
    </w:p>
    <w:p w:rsidR="007A33E6" w:rsidRDefault="007A33E6">
      <w:pPr>
        <w:pStyle w:val="ConsPlusTitle"/>
        <w:jc w:val="center"/>
      </w:pPr>
      <w:r>
        <w:t>и мультимедийной информации о порядке предоставления</w:t>
      </w:r>
    </w:p>
    <w:p w:rsidR="007A33E6" w:rsidRDefault="007A33E6">
      <w:pPr>
        <w:pStyle w:val="ConsPlusTitle"/>
        <w:jc w:val="center"/>
      </w:pPr>
      <w:r>
        <w:t>государственной услуги</w:t>
      </w:r>
    </w:p>
    <w:p w:rsidR="007A33E6" w:rsidRDefault="007A33E6">
      <w:pPr>
        <w:pStyle w:val="ConsPlusNormal"/>
        <w:jc w:val="both"/>
      </w:pPr>
    </w:p>
    <w:p w:rsidR="007A33E6" w:rsidRDefault="007A33E6">
      <w:pPr>
        <w:pStyle w:val="ConsPlusNormal"/>
        <w:ind w:firstLine="540"/>
        <w:jc w:val="both"/>
      </w:pPr>
      <w:r>
        <w:t>27. Помещения для предоставления государственной услуги размещаются преимущественно на нижних этажах зданий или в отдельно стоящих зданиях.</w:t>
      </w:r>
    </w:p>
    <w:p w:rsidR="007A33E6" w:rsidRDefault="007A33E6">
      <w:pPr>
        <w:pStyle w:val="ConsPlusNormal"/>
        <w:spacing w:before="220"/>
        <w:ind w:firstLine="540"/>
        <w:jc w:val="both"/>
      </w:pPr>
      <w:r>
        <w:t>Вход и выход из помещения для предоставления государственной услуги оборудуются:</w:t>
      </w:r>
    </w:p>
    <w:p w:rsidR="007A33E6" w:rsidRDefault="007A33E6">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7A33E6" w:rsidRDefault="007A33E6">
      <w:pPr>
        <w:pStyle w:val="ConsPlusNormal"/>
        <w:spacing w:before="220"/>
        <w:ind w:firstLine="540"/>
        <w:jc w:val="both"/>
      </w:pPr>
      <w:r>
        <w:t>соответствующими указателями с автономными источниками бесперебойного питания;</w:t>
      </w:r>
    </w:p>
    <w:p w:rsidR="007A33E6" w:rsidRDefault="007A33E6">
      <w:pPr>
        <w:pStyle w:val="ConsPlusNormal"/>
        <w:spacing w:before="220"/>
        <w:ind w:firstLine="540"/>
        <w:jc w:val="both"/>
      </w:pPr>
      <w:r>
        <w:t>контрастной маркировкой ступеней по пути движения;</w:t>
      </w:r>
    </w:p>
    <w:p w:rsidR="007A33E6" w:rsidRDefault="007A33E6">
      <w:pPr>
        <w:pStyle w:val="ConsPlusNormal"/>
        <w:spacing w:before="220"/>
        <w:ind w:firstLine="540"/>
        <w:jc w:val="both"/>
      </w:pPr>
      <w:r>
        <w:t>информационной мнемосхемой (тактильной схемой движения);</w:t>
      </w:r>
    </w:p>
    <w:p w:rsidR="007A33E6" w:rsidRDefault="007A33E6">
      <w:pPr>
        <w:pStyle w:val="ConsPlusNormal"/>
        <w:spacing w:before="220"/>
        <w:ind w:firstLine="540"/>
        <w:jc w:val="both"/>
      </w:pPr>
      <w:r>
        <w:t>тактильными табличками с надписями, дублированными шрифтом Брайля.</w:t>
      </w:r>
    </w:p>
    <w:p w:rsidR="007A33E6" w:rsidRDefault="007A33E6">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7A33E6" w:rsidRDefault="007A33E6">
      <w:pPr>
        <w:pStyle w:val="ConsPlusNormal"/>
        <w:spacing w:before="220"/>
        <w:ind w:firstLine="540"/>
        <w:jc w:val="both"/>
      </w:pPr>
      <w:r>
        <w:t>тактильными полосами;</w:t>
      </w:r>
    </w:p>
    <w:p w:rsidR="007A33E6" w:rsidRDefault="007A33E6">
      <w:pPr>
        <w:pStyle w:val="ConsPlusNormal"/>
        <w:spacing w:before="220"/>
        <w:ind w:firstLine="540"/>
        <w:jc w:val="both"/>
      </w:pPr>
      <w:r>
        <w:t>контрастной маркировкой крайних ступеней;</w:t>
      </w:r>
    </w:p>
    <w:p w:rsidR="007A33E6" w:rsidRDefault="007A33E6">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7A33E6" w:rsidRDefault="007A33E6">
      <w:pPr>
        <w:pStyle w:val="ConsPlusNormal"/>
        <w:spacing w:before="220"/>
        <w:ind w:firstLine="540"/>
        <w:jc w:val="both"/>
      </w:pPr>
      <w:r>
        <w:t>тактильными табличками с указанием этажей, дублированными шрифтом Брайля.</w:t>
      </w:r>
    </w:p>
    <w:p w:rsidR="007A33E6" w:rsidRDefault="007A33E6">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A33E6" w:rsidRDefault="007A33E6">
      <w:pPr>
        <w:pStyle w:val="ConsPlusNormal"/>
        <w:spacing w:before="220"/>
        <w:ind w:firstLine="540"/>
        <w:jc w:val="both"/>
      </w:pPr>
      <w:r>
        <w:t>Здание, в котором предоставляется государственная услуга, включает места для ожидания и приема заявителей.</w:t>
      </w:r>
    </w:p>
    <w:p w:rsidR="007A33E6" w:rsidRDefault="007A33E6">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7A33E6" w:rsidRDefault="007A33E6">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7A33E6" w:rsidRDefault="007A33E6">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7A33E6" w:rsidRDefault="007A33E6">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7A33E6" w:rsidRDefault="007A33E6">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7A33E6" w:rsidRDefault="007A33E6">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7A33E6" w:rsidRDefault="007A33E6">
      <w:pPr>
        <w:pStyle w:val="ConsPlusNormal"/>
        <w:spacing w:before="220"/>
        <w:ind w:firstLine="540"/>
        <w:jc w:val="both"/>
      </w:pPr>
      <w:r>
        <w:t>номера окна (кабинета);</w:t>
      </w:r>
    </w:p>
    <w:p w:rsidR="007A33E6" w:rsidRDefault="007A33E6">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7A33E6" w:rsidRDefault="007A33E6">
      <w:pPr>
        <w:pStyle w:val="ConsPlusNormal"/>
        <w:spacing w:before="220"/>
        <w:ind w:firstLine="540"/>
        <w:jc w:val="both"/>
      </w:pPr>
      <w:r>
        <w:t>вид приема (по очереди, по предварительной записи);</w:t>
      </w:r>
    </w:p>
    <w:p w:rsidR="007A33E6" w:rsidRDefault="007A33E6">
      <w:pPr>
        <w:pStyle w:val="ConsPlusNormal"/>
        <w:spacing w:before="220"/>
        <w:ind w:firstLine="540"/>
        <w:jc w:val="both"/>
      </w:pPr>
      <w:r>
        <w:t>времени технологического перерыва и перерыва на обед.</w:t>
      </w:r>
    </w:p>
    <w:p w:rsidR="007A33E6" w:rsidRDefault="007A33E6">
      <w:pPr>
        <w:pStyle w:val="ConsPlusNormal"/>
        <w:spacing w:before="220"/>
        <w:ind w:firstLine="540"/>
        <w:jc w:val="both"/>
      </w:pPr>
      <w:r>
        <w:t>Места ожидания должны соответствовать комфортным условиям для заявителей.</w:t>
      </w:r>
    </w:p>
    <w:p w:rsidR="007A33E6" w:rsidRDefault="007A33E6">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7A33E6" w:rsidRDefault="007A33E6">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7A33E6" w:rsidRDefault="007A33E6">
      <w:pPr>
        <w:pStyle w:val="ConsPlusNormal"/>
        <w:spacing w:before="220"/>
        <w:ind w:firstLine="540"/>
        <w:jc w:val="both"/>
      </w:pPr>
      <w:r>
        <w:t>Места ожидания оснащаются информационными стендами.</w:t>
      </w:r>
    </w:p>
    <w:p w:rsidR="007A33E6" w:rsidRDefault="007A33E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7A33E6" w:rsidRDefault="007A33E6">
      <w:pPr>
        <w:pStyle w:val="ConsPlusNormal"/>
        <w:jc w:val="both"/>
      </w:pPr>
    </w:p>
    <w:p w:rsidR="007A33E6" w:rsidRDefault="007A33E6">
      <w:pPr>
        <w:pStyle w:val="ConsPlusTitle"/>
        <w:jc w:val="center"/>
        <w:outlineLvl w:val="2"/>
      </w:pPr>
      <w:r>
        <w:t>Показатели доступности и качества государственной услуги</w:t>
      </w:r>
    </w:p>
    <w:p w:rsidR="007A33E6" w:rsidRDefault="007A33E6">
      <w:pPr>
        <w:pStyle w:val="ConsPlusNormal"/>
        <w:jc w:val="both"/>
      </w:pPr>
    </w:p>
    <w:p w:rsidR="007A33E6" w:rsidRDefault="007A33E6">
      <w:pPr>
        <w:pStyle w:val="ConsPlusNormal"/>
        <w:ind w:firstLine="540"/>
        <w:jc w:val="both"/>
      </w:pPr>
      <w:r>
        <w:t>28. Показателями доступности государственной услуги являются:</w:t>
      </w:r>
    </w:p>
    <w:p w:rsidR="007A33E6" w:rsidRDefault="007A33E6">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 - в сети Интернет, на Федеральном портале, в том числе с возможностью их копирования и заполнения в электронном виде;</w:t>
      </w:r>
    </w:p>
    <w:p w:rsidR="007A33E6" w:rsidRDefault="007A33E6">
      <w:pPr>
        <w:pStyle w:val="ConsPlusNormal"/>
        <w:spacing w:before="220"/>
        <w:ind w:firstLine="540"/>
        <w:jc w:val="both"/>
      </w:pPr>
      <w:r>
        <w:t>возможность направления заявителем документов в электронной форме посредством Федерального портала;</w:t>
      </w:r>
    </w:p>
    <w:p w:rsidR="007A33E6" w:rsidRDefault="007A33E6">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посредством Федерального портала;</w:t>
      </w:r>
    </w:p>
    <w:p w:rsidR="007A33E6" w:rsidRDefault="007A33E6">
      <w:pPr>
        <w:pStyle w:val="ConsPlusNormal"/>
        <w:spacing w:before="220"/>
        <w:ind w:firstLine="540"/>
        <w:jc w:val="both"/>
      </w:pPr>
      <w:r>
        <w:t>возможность подачи заявления на предоставление государственной услуги в МФЦ.</w:t>
      </w:r>
    </w:p>
    <w:p w:rsidR="007A33E6" w:rsidRDefault="007A33E6">
      <w:pPr>
        <w:pStyle w:val="ConsPlusNormal"/>
        <w:spacing w:before="220"/>
        <w:ind w:firstLine="540"/>
        <w:jc w:val="both"/>
      </w:pPr>
      <w:r>
        <w:t>29. Показателями качества государственной услуги являются:</w:t>
      </w:r>
    </w:p>
    <w:p w:rsidR="007A33E6" w:rsidRDefault="007A33E6">
      <w:pPr>
        <w:pStyle w:val="ConsPlusNormal"/>
        <w:spacing w:before="220"/>
        <w:ind w:firstLine="540"/>
        <w:jc w:val="both"/>
      </w:pPr>
      <w:r>
        <w:t>соответствие требованиям настоящего Административного регламента;</w:t>
      </w:r>
    </w:p>
    <w:p w:rsidR="007A33E6" w:rsidRDefault="007A33E6">
      <w:pPr>
        <w:pStyle w:val="ConsPlusNormal"/>
        <w:spacing w:before="220"/>
        <w:ind w:firstLine="540"/>
        <w:jc w:val="both"/>
      </w:pPr>
      <w:r>
        <w:t>соблюдение сроков предоставления государственной услуги, в том числе своевременное осуществление выплаты денежных средств;</w:t>
      </w:r>
    </w:p>
    <w:p w:rsidR="007A33E6" w:rsidRDefault="007A33E6">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7A33E6" w:rsidRDefault="007A33E6">
      <w:pPr>
        <w:pStyle w:val="ConsPlusNormal"/>
        <w:jc w:val="both"/>
      </w:pPr>
    </w:p>
    <w:p w:rsidR="007A33E6" w:rsidRDefault="007A33E6">
      <w:pPr>
        <w:pStyle w:val="ConsPlusTitle"/>
        <w:jc w:val="center"/>
        <w:outlineLvl w:val="2"/>
      </w:pPr>
      <w:r>
        <w:t>Особенности предоставления государственной услуги</w:t>
      </w:r>
    </w:p>
    <w:p w:rsidR="007A33E6" w:rsidRDefault="007A33E6">
      <w:pPr>
        <w:pStyle w:val="ConsPlusTitle"/>
        <w:jc w:val="center"/>
      </w:pPr>
      <w:r>
        <w:t>в многофункциональных центрах предоставления государственных</w:t>
      </w:r>
    </w:p>
    <w:p w:rsidR="007A33E6" w:rsidRDefault="007A33E6">
      <w:pPr>
        <w:pStyle w:val="ConsPlusTitle"/>
        <w:jc w:val="center"/>
      </w:pPr>
      <w:r>
        <w:t>и муниципальных услуг</w:t>
      </w:r>
    </w:p>
    <w:p w:rsidR="007A33E6" w:rsidRDefault="007A33E6">
      <w:pPr>
        <w:pStyle w:val="ConsPlusNormal"/>
        <w:jc w:val="both"/>
      </w:pPr>
    </w:p>
    <w:p w:rsidR="007A33E6" w:rsidRDefault="007A33E6">
      <w:pPr>
        <w:pStyle w:val="ConsPlusNormal"/>
        <w:ind w:firstLine="540"/>
        <w:jc w:val="both"/>
      </w:pPr>
      <w:r>
        <w:t>30. МФЦ предоставляет государственную услугу по экстерриториальному принципу и по принципу "одного окна", предусматривающего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7A33E6" w:rsidRDefault="007A33E6">
      <w:pPr>
        <w:pStyle w:val="ConsPlusNormal"/>
        <w:spacing w:before="220"/>
        <w:ind w:firstLine="540"/>
        <w:jc w:val="both"/>
      </w:pPr>
      <w:r>
        <w:t>Административные процедуры (действия), осуществляемые МФЦ при предоставлении государственной услуги:</w:t>
      </w:r>
    </w:p>
    <w:p w:rsidR="007A33E6" w:rsidRDefault="007A33E6">
      <w:pPr>
        <w:pStyle w:val="ConsPlusNormal"/>
        <w:spacing w:before="220"/>
        <w:ind w:firstLine="540"/>
        <w:jc w:val="both"/>
      </w:pPr>
      <w:r>
        <w:t>информирование о предоставлении государственной услуги;</w:t>
      </w:r>
    </w:p>
    <w:p w:rsidR="007A33E6" w:rsidRDefault="007A33E6">
      <w:pPr>
        <w:pStyle w:val="ConsPlusNormal"/>
        <w:spacing w:before="220"/>
        <w:ind w:firstLine="540"/>
        <w:jc w:val="both"/>
      </w:pPr>
      <w:r>
        <w:t>прием заявления на предоставление компенсации;</w:t>
      </w:r>
    </w:p>
    <w:p w:rsidR="007A33E6" w:rsidRDefault="007A33E6">
      <w:pPr>
        <w:pStyle w:val="ConsPlusNormal"/>
        <w:spacing w:before="220"/>
        <w:ind w:firstLine="540"/>
        <w:jc w:val="both"/>
      </w:pPr>
      <w:r>
        <w:t xml:space="preserve">абзац утратил силу. - </w:t>
      </w:r>
      <w:hyperlink r:id="rId64">
        <w:r>
          <w:rPr>
            <w:color w:val="0000FF"/>
          </w:rPr>
          <w:t>Приказ</w:t>
        </w:r>
      </w:hyperlink>
      <w:r>
        <w:t xml:space="preserve"> Департамента социального развития ХМАО - Югры от 22.06.2022 N 24-нп.</w:t>
      </w:r>
    </w:p>
    <w:p w:rsidR="007A33E6" w:rsidRDefault="007A33E6">
      <w:pPr>
        <w:pStyle w:val="ConsPlusNormal"/>
        <w:jc w:val="both"/>
      </w:pPr>
    </w:p>
    <w:p w:rsidR="007A33E6" w:rsidRDefault="007A33E6">
      <w:pPr>
        <w:pStyle w:val="ConsPlusTitle"/>
        <w:jc w:val="center"/>
        <w:outlineLvl w:val="2"/>
      </w:pPr>
      <w:r>
        <w:t>Особенности предоставления государственной услуги</w:t>
      </w:r>
    </w:p>
    <w:p w:rsidR="007A33E6" w:rsidRDefault="007A33E6">
      <w:pPr>
        <w:pStyle w:val="ConsPlusTitle"/>
        <w:jc w:val="center"/>
      </w:pPr>
      <w:r>
        <w:t>в электронной форме</w:t>
      </w:r>
    </w:p>
    <w:p w:rsidR="007A33E6" w:rsidRDefault="007A33E6">
      <w:pPr>
        <w:pStyle w:val="ConsPlusNormal"/>
        <w:jc w:val="both"/>
      </w:pPr>
    </w:p>
    <w:p w:rsidR="007A33E6" w:rsidRDefault="007A33E6">
      <w:pPr>
        <w:pStyle w:val="ConsPlusNormal"/>
        <w:ind w:firstLine="540"/>
        <w:jc w:val="both"/>
      </w:pPr>
      <w:r>
        <w:t>31. При предоставлении государственной услуги в электронной форме посредством Федерального портала заявителю обеспечивается:</w:t>
      </w:r>
    </w:p>
    <w:p w:rsidR="007A33E6" w:rsidRDefault="007A33E6">
      <w:pPr>
        <w:pStyle w:val="ConsPlusNormal"/>
        <w:spacing w:before="220"/>
        <w:ind w:firstLine="540"/>
        <w:jc w:val="both"/>
      </w:pPr>
      <w:r>
        <w:t>получение информации о порядке и сроках предоставления государственной услуги;</w:t>
      </w:r>
    </w:p>
    <w:p w:rsidR="007A33E6" w:rsidRDefault="007A33E6">
      <w:pPr>
        <w:pStyle w:val="ConsPlusNormal"/>
        <w:spacing w:before="220"/>
        <w:ind w:firstLine="540"/>
        <w:jc w:val="both"/>
      </w:pPr>
      <w:r>
        <w:t>формирование запроса о предоставлении государственной услуги;</w:t>
      </w:r>
    </w:p>
    <w:p w:rsidR="007A33E6" w:rsidRDefault="007A33E6">
      <w:pPr>
        <w:pStyle w:val="ConsPlusNormal"/>
        <w:spacing w:before="220"/>
        <w:ind w:firstLine="540"/>
        <w:jc w:val="both"/>
      </w:pPr>
      <w:r>
        <w:t>прием и регистрация Учреждением запроса и иных документов, необходимых для предоставления государственной услуги;</w:t>
      </w:r>
    </w:p>
    <w:p w:rsidR="007A33E6" w:rsidRDefault="007A33E6">
      <w:pPr>
        <w:pStyle w:val="ConsPlusNormal"/>
        <w:spacing w:before="220"/>
        <w:ind w:firstLine="540"/>
        <w:jc w:val="both"/>
      </w:pPr>
      <w:r>
        <w:t>получение сведений о ходе выполнения запроса о предоставлении государственной услуги;</w:t>
      </w:r>
    </w:p>
    <w:p w:rsidR="007A33E6" w:rsidRDefault="007A33E6">
      <w:pPr>
        <w:pStyle w:val="ConsPlusNormal"/>
        <w:spacing w:before="220"/>
        <w:ind w:firstLine="540"/>
        <w:jc w:val="both"/>
      </w:pPr>
      <w:r>
        <w:t>получение результата предоставления государственной услуги;</w:t>
      </w:r>
    </w:p>
    <w:p w:rsidR="007A33E6" w:rsidRDefault="007A33E6">
      <w:pPr>
        <w:pStyle w:val="ConsPlusNormal"/>
        <w:spacing w:before="220"/>
        <w:ind w:firstLine="540"/>
        <w:jc w:val="both"/>
      </w:pPr>
      <w:r>
        <w:t>осуществление оценки качества предоставления государственной услуги;</w:t>
      </w:r>
    </w:p>
    <w:p w:rsidR="007A33E6" w:rsidRDefault="007A33E6">
      <w:pPr>
        <w:pStyle w:val="ConsPlusNormal"/>
        <w:spacing w:before="220"/>
        <w:ind w:firstLine="540"/>
        <w:jc w:val="both"/>
      </w:pPr>
      <w:r>
        <w:t>досудебное (внесудебное) обжалование решений и действий (бездействия) Учреждения, предоставляющего государственную услугу, его должностного лица либо государственного служащего.</w:t>
      </w:r>
    </w:p>
    <w:p w:rsidR="007A33E6" w:rsidRDefault="007A33E6">
      <w:pPr>
        <w:pStyle w:val="ConsPlusNormal"/>
        <w:spacing w:before="220"/>
        <w:ind w:firstLine="540"/>
        <w:jc w:val="both"/>
      </w:pPr>
      <w:r>
        <w:t>Формирование запроса заявителем осуществляется посредством заполнения электронной формы заявления на Федеральном портале без необходимости дополнительной подачи его в какой-либо иной форме.</w:t>
      </w:r>
    </w:p>
    <w:p w:rsidR="007A33E6" w:rsidRDefault="007A33E6">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A33E6" w:rsidRDefault="007A33E6">
      <w:pPr>
        <w:pStyle w:val="ConsPlusNormal"/>
        <w:spacing w:before="220"/>
        <w:ind w:firstLine="540"/>
        <w:jc w:val="both"/>
      </w:pPr>
      <w:r>
        <w:t>При формировании запроса заявителю обеспечивается:</w:t>
      </w:r>
    </w:p>
    <w:p w:rsidR="007A33E6" w:rsidRDefault="007A33E6">
      <w:pPr>
        <w:pStyle w:val="ConsPlusNormal"/>
        <w:spacing w:before="220"/>
        <w:ind w:firstLine="540"/>
        <w:jc w:val="both"/>
      </w:pPr>
      <w:r>
        <w:t>возможность копирования и сохранения заявления и иных документов, необходимых для предоставления государственной услуги;</w:t>
      </w:r>
    </w:p>
    <w:p w:rsidR="007A33E6" w:rsidRDefault="007A33E6">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A33E6" w:rsidRDefault="007A33E6">
      <w:pPr>
        <w:pStyle w:val="ConsPlusNormal"/>
        <w:spacing w:before="220"/>
        <w:ind w:firstLine="540"/>
        <w:jc w:val="both"/>
      </w:pPr>
      <w:r>
        <w:t>возможность печати на бумажном носителе копии электронной формы запроса;</w:t>
      </w:r>
    </w:p>
    <w:p w:rsidR="007A33E6" w:rsidRDefault="007A33E6">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Федеральном портале, в части, касающейся сведений, отсутствующих в единой системе идентификации и аутентификации;</w:t>
      </w:r>
    </w:p>
    <w:p w:rsidR="007A33E6" w:rsidRDefault="007A33E6">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7A33E6" w:rsidRDefault="007A33E6">
      <w:pPr>
        <w:pStyle w:val="ConsPlusNormal"/>
        <w:spacing w:before="220"/>
        <w:ind w:firstLine="540"/>
        <w:jc w:val="both"/>
      </w:pPr>
      <w:r>
        <w:t>Сформированный запрос и иные документы, необходимые для предоставления государственной услуги, направляются в Учреждение посредством Федерального портала.</w:t>
      </w:r>
    </w:p>
    <w:p w:rsidR="007A33E6" w:rsidRDefault="007A33E6">
      <w:pPr>
        <w:pStyle w:val="ConsPlusNormal"/>
        <w:spacing w:before="220"/>
        <w:ind w:firstLine="540"/>
        <w:jc w:val="both"/>
      </w:pPr>
      <w:r>
        <w:t>Учреждение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rsidR="007A33E6" w:rsidRDefault="007A33E6">
      <w:pPr>
        <w:pStyle w:val="ConsPlusNormal"/>
        <w:spacing w:before="220"/>
        <w:ind w:firstLine="540"/>
        <w:jc w:val="both"/>
      </w:pPr>
      <w:r>
        <w:t>Предоставление услуги начинается с момента приема и регистрации Учреждением электронных документов, необходимых для предоставления государственной услуги.</w:t>
      </w:r>
    </w:p>
    <w:p w:rsidR="007A33E6" w:rsidRDefault="007A33E6">
      <w:pPr>
        <w:pStyle w:val="ConsPlusNormal"/>
        <w:spacing w:before="220"/>
        <w:ind w:firstLine="540"/>
        <w:jc w:val="both"/>
      </w:pPr>
      <w:r>
        <w:t>Заявителю в качестве результата предоставления государственной услуги обеспечивается по его выбору возможность:</w:t>
      </w:r>
    </w:p>
    <w:p w:rsidR="007A33E6" w:rsidRDefault="007A33E6">
      <w:pPr>
        <w:pStyle w:val="ConsPlusNormal"/>
        <w:spacing w:before="220"/>
        <w:ind w:firstLine="540"/>
        <w:jc w:val="both"/>
      </w:pPr>
      <w:r>
        <w:t>получения электронного документа, подписанного уполномоченным должностным лицом с использованием усиленной квалифицированной электронной подписи;</w:t>
      </w:r>
    </w:p>
    <w:p w:rsidR="007A33E6" w:rsidRDefault="007A33E6">
      <w:pPr>
        <w:pStyle w:val="ConsPlusNormal"/>
        <w:spacing w:before="220"/>
        <w:ind w:firstLine="540"/>
        <w:jc w:val="both"/>
      </w:pPr>
      <w:r>
        <w:t>получения информации из информационной системы Департамента.</w:t>
      </w:r>
    </w:p>
    <w:p w:rsidR="007A33E6" w:rsidRDefault="007A33E6">
      <w:pPr>
        <w:pStyle w:val="ConsPlusNormal"/>
        <w:spacing w:before="220"/>
        <w:ind w:firstLine="540"/>
        <w:jc w:val="both"/>
      </w:pPr>
      <w:r>
        <w:t>получения информации из государственных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Учреждения усиленной квалифицированной электронной подписью;</w:t>
      </w:r>
    </w:p>
    <w:p w:rsidR="007A33E6" w:rsidRDefault="007A33E6">
      <w:pPr>
        <w:pStyle w:val="ConsPlusNormal"/>
        <w:spacing w:before="220"/>
        <w:ind w:firstLine="540"/>
        <w:jc w:val="both"/>
      </w:pPr>
      <w:r>
        <w:t>внесения изменений в сведения, содержащиеся в государственных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государственной услуги.</w:t>
      </w:r>
    </w:p>
    <w:p w:rsidR="007A33E6" w:rsidRDefault="007A33E6">
      <w:pPr>
        <w:pStyle w:val="ConsPlusNormal"/>
        <w:spacing w:before="220"/>
        <w:ind w:firstLine="540"/>
        <w:jc w:val="both"/>
      </w:pPr>
      <w:r>
        <w:t>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государственной услугой.</w:t>
      </w:r>
    </w:p>
    <w:p w:rsidR="007A33E6" w:rsidRDefault="007A33E6">
      <w:pPr>
        <w:pStyle w:val="ConsPlusNormal"/>
        <w:spacing w:before="220"/>
        <w:ind w:firstLine="540"/>
        <w:jc w:val="both"/>
      </w:pPr>
      <w:r>
        <w:t>При предоставлении государственной услуги в электронной форме заявителю направляется:</w:t>
      </w:r>
    </w:p>
    <w:p w:rsidR="007A33E6" w:rsidRDefault="007A33E6">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7A33E6" w:rsidRDefault="007A33E6">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7A33E6" w:rsidRDefault="007A33E6">
      <w:pPr>
        <w:pStyle w:val="ConsPlusNormal"/>
        <w:spacing w:before="220"/>
        <w:ind w:firstLine="540"/>
        <w:jc w:val="both"/>
      </w:pPr>
      <w:r>
        <w:t>При получении результата предоставления государственной услуги на Федеральном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государственной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Федеральным порталом в установленном порядке (при наличии у них технической возможности).</w:t>
      </w:r>
    </w:p>
    <w:p w:rsidR="007A33E6" w:rsidRDefault="007A33E6">
      <w:pPr>
        <w:pStyle w:val="ConsPlusNormal"/>
        <w:spacing w:before="220"/>
        <w:ind w:firstLine="540"/>
        <w:jc w:val="both"/>
      </w:pPr>
      <w:r>
        <w:t>При подготовке экземпляра электронного документа на бумажном носителе обеспечивается соблюдение следующих требований:</w:t>
      </w:r>
    </w:p>
    <w:p w:rsidR="007A33E6" w:rsidRDefault="007A33E6">
      <w:pPr>
        <w:pStyle w:val="ConsPlusNormal"/>
        <w:spacing w:before="220"/>
        <w:ind w:firstLine="540"/>
        <w:jc w:val="both"/>
      </w:pPr>
      <w:r>
        <w:t>проверка действительности электронной подписи лица, подписавшего электронный документ;</w:t>
      </w:r>
    </w:p>
    <w:p w:rsidR="007A33E6" w:rsidRDefault="007A33E6">
      <w:pPr>
        <w:pStyle w:val="ConsPlusNormal"/>
        <w:spacing w:before="220"/>
        <w:ind w:firstLine="540"/>
        <w:jc w:val="both"/>
      </w:pPr>
      <w:r>
        <w:t>заверение экземпляра электронного документа на бумажном носителе с использованием печати;</w:t>
      </w:r>
    </w:p>
    <w:p w:rsidR="007A33E6" w:rsidRDefault="007A33E6">
      <w:pPr>
        <w:pStyle w:val="ConsPlusNormal"/>
        <w:spacing w:before="220"/>
        <w:ind w:firstLine="540"/>
        <w:jc w:val="both"/>
      </w:pPr>
      <w:r>
        <w:t>учет выдачи экземпляров электронных документов на бумажном носителе, осуществляемый в соответствии с правилами делопроизводства;</w:t>
      </w:r>
    </w:p>
    <w:p w:rsidR="007A33E6" w:rsidRDefault="007A33E6">
      <w:pPr>
        <w:pStyle w:val="ConsPlusNormal"/>
        <w:spacing w:before="220"/>
        <w:ind w:firstLine="540"/>
        <w:jc w:val="both"/>
      </w:pPr>
      <w:r>
        <w:t>возможность брошюрования листов многостраничных экземпляров электронного документа на бумажном носителе.</w:t>
      </w:r>
    </w:p>
    <w:p w:rsidR="007A33E6" w:rsidRDefault="007A33E6">
      <w:pPr>
        <w:pStyle w:val="ConsPlusNormal"/>
        <w:jc w:val="both"/>
      </w:pPr>
      <w:r>
        <w:t xml:space="preserve">(п. 31 в ред. </w:t>
      </w:r>
      <w:hyperlink r:id="rId65">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31.1. При организации записи на прием в МФЦ заявителю обеспечивается возможность:</w:t>
      </w:r>
    </w:p>
    <w:p w:rsidR="007A33E6" w:rsidRDefault="007A33E6">
      <w:pPr>
        <w:pStyle w:val="ConsPlusNormal"/>
        <w:spacing w:before="220"/>
        <w:ind w:firstLine="540"/>
        <w:jc w:val="both"/>
      </w:pPr>
      <w:r>
        <w:t>ознакомления с расписанием работы МФЦ, а также с доступными для записи на прием датами и интервалами времени приема;</w:t>
      </w:r>
    </w:p>
    <w:p w:rsidR="007A33E6" w:rsidRDefault="007A33E6">
      <w:pPr>
        <w:pStyle w:val="ConsPlusNormal"/>
        <w:spacing w:before="220"/>
        <w:ind w:firstLine="540"/>
        <w:jc w:val="both"/>
      </w:pPr>
      <w:r>
        <w:t>записи в любые свободные для приема дату и время в пределах установленного в МФЦ графика приема заявителей.</w:t>
      </w:r>
    </w:p>
    <w:p w:rsidR="007A33E6" w:rsidRDefault="007A33E6">
      <w:pPr>
        <w:pStyle w:val="ConsPlusNormal"/>
        <w:spacing w:before="220"/>
        <w:ind w:firstLine="540"/>
        <w:jc w:val="both"/>
      </w:pPr>
      <w:r>
        <w:t>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33E6" w:rsidRDefault="007A33E6">
      <w:pPr>
        <w:pStyle w:val="ConsPlusNormal"/>
        <w:jc w:val="both"/>
      </w:pPr>
      <w:r>
        <w:t xml:space="preserve">(п. 31.1 введен </w:t>
      </w:r>
      <w:hyperlink r:id="rId66">
        <w:r>
          <w:rPr>
            <w:color w:val="0000FF"/>
          </w:rPr>
          <w:t>приказом</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 xml:space="preserve">32. Утратил силу. - </w:t>
      </w:r>
      <w:hyperlink r:id="rId67">
        <w:r>
          <w:rPr>
            <w:color w:val="0000FF"/>
          </w:rPr>
          <w:t>Приказ</w:t>
        </w:r>
      </w:hyperlink>
      <w:r>
        <w:t xml:space="preserve"> Департамента социального развития ХМАО - Югры от 22.06.2022 N 24-нп.</w:t>
      </w:r>
    </w:p>
    <w:p w:rsidR="007A33E6" w:rsidRDefault="007A33E6">
      <w:pPr>
        <w:pStyle w:val="ConsPlusNormal"/>
        <w:jc w:val="both"/>
      </w:pPr>
    </w:p>
    <w:p w:rsidR="007A33E6" w:rsidRDefault="007A33E6">
      <w:pPr>
        <w:pStyle w:val="ConsPlusTitle"/>
        <w:jc w:val="center"/>
        <w:outlineLvl w:val="2"/>
      </w:pPr>
      <w:r>
        <w:t>Случаи и порядок предоставления государственных услуг</w:t>
      </w:r>
    </w:p>
    <w:p w:rsidR="007A33E6" w:rsidRDefault="007A33E6">
      <w:pPr>
        <w:pStyle w:val="ConsPlusTitle"/>
        <w:jc w:val="center"/>
      </w:pPr>
      <w:r>
        <w:t>в упреждающем (проактивном) режиме</w:t>
      </w:r>
    </w:p>
    <w:p w:rsidR="007A33E6" w:rsidRDefault="007A33E6">
      <w:pPr>
        <w:pStyle w:val="ConsPlusNormal"/>
        <w:jc w:val="center"/>
      </w:pPr>
      <w:r>
        <w:t xml:space="preserve">(введен </w:t>
      </w:r>
      <w:hyperlink r:id="rId68">
        <w:r>
          <w:rPr>
            <w:color w:val="0000FF"/>
          </w:rPr>
          <w:t>приказом</w:t>
        </w:r>
      </w:hyperlink>
      <w:r>
        <w:t xml:space="preserve"> Департамента социального развития</w:t>
      </w:r>
    </w:p>
    <w:p w:rsidR="007A33E6" w:rsidRDefault="007A33E6">
      <w:pPr>
        <w:pStyle w:val="ConsPlusNormal"/>
        <w:jc w:val="center"/>
      </w:pPr>
      <w:r>
        <w:t>ХМАО - Югры от 22.06.2022 N 24-нп)</w:t>
      </w:r>
    </w:p>
    <w:p w:rsidR="007A33E6" w:rsidRDefault="007A33E6">
      <w:pPr>
        <w:pStyle w:val="ConsPlusNormal"/>
        <w:jc w:val="center"/>
      </w:pPr>
    </w:p>
    <w:p w:rsidR="007A33E6" w:rsidRDefault="007A33E6">
      <w:pPr>
        <w:pStyle w:val="ConsPlusNormal"/>
        <w:ind w:firstLine="540"/>
        <w:jc w:val="both"/>
      </w:pPr>
      <w:r>
        <w:t>32.1. Предоставление государственной услуги в упреждающем (проактивном) режиме не предусмотрено.</w:t>
      </w:r>
    </w:p>
    <w:p w:rsidR="007A33E6" w:rsidRDefault="007A33E6">
      <w:pPr>
        <w:pStyle w:val="ConsPlusNormal"/>
        <w:ind w:firstLine="540"/>
        <w:jc w:val="both"/>
      </w:pPr>
    </w:p>
    <w:p w:rsidR="007A33E6" w:rsidRDefault="007A33E6">
      <w:pPr>
        <w:pStyle w:val="ConsPlusTitle"/>
        <w:jc w:val="center"/>
        <w:outlineLvl w:val="1"/>
      </w:pPr>
      <w:r>
        <w:t>III. Состав, последовательность и сроки выполнения</w:t>
      </w:r>
    </w:p>
    <w:p w:rsidR="007A33E6" w:rsidRDefault="007A33E6">
      <w:pPr>
        <w:pStyle w:val="ConsPlusTitle"/>
        <w:jc w:val="center"/>
      </w:pPr>
      <w:r>
        <w:t>административных процедур, требования к порядку их</w:t>
      </w:r>
    </w:p>
    <w:p w:rsidR="007A33E6" w:rsidRDefault="007A33E6">
      <w:pPr>
        <w:pStyle w:val="ConsPlusTitle"/>
        <w:jc w:val="center"/>
      </w:pPr>
      <w:r>
        <w:t>выполнения, в том числе особенности выполнения</w:t>
      </w:r>
    </w:p>
    <w:p w:rsidR="007A33E6" w:rsidRDefault="007A33E6">
      <w:pPr>
        <w:pStyle w:val="ConsPlusTitle"/>
        <w:jc w:val="center"/>
      </w:pPr>
      <w:r>
        <w:t>административных процедур в электронной форме, а также</w:t>
      </w:r>
    </w:p>
    <w:p w:rsidR="007A33E6" w:rsidRDefault="007A33E6">
      <w:pPr>
        <w:pStyle w:val="ConsPlusTitle"/>
        <w:jc w:val="center"/>
      </w:pPr>
      <w:r>
        <w:t>особенности выполнения административных процедур</w:t>
      </w:r>
    </w:p>
    <w:p w:rsidR="007A33E6" w:rsidRDefault="007A33E6">
      <w:pPr>
        <w:pStyle w:val="ConsPlusTitle"/>
        <w:jc w:val="center"/>
      </w:pPr>
      <w:r>
        <w:t>в многофункциональных центрах</w:t>
      </w:r>
    </w:p>
    <w:p w:rsidR="007A33E6" w:rsidRDefault="007A33E6">
      <w:pPr>
        <w:pStyle w:val="ConsPlusNormal"/>
        <w:jc w:val="both"/>
      </w:pPr>
    </w:p>
    <w:p w:rsidR="007A33E6" w:rsidRDefault="007A33E6">
      <w:pPr>
        <w:pStyle w:val="ConsPlusNormal"/>
        <w:ind w:firstLine="540"/>
        <w:jc w:val="both"/>
      </w:pPr>
      <w:r>
        <w:t>33. Предоставление государственной услуги включает в себя следующие административные процедуры:</w:t>
      </w:r>
    </w:p>
    <w:p w:rsidR="007A33E6" w:rsidRDefault="007A33E6">
      <w:pPr>
        <w:pStyle w:val="ConsPlusNormal"/>
        <w:spacing w:before="220"/>
        <w:ind w:firstLine="540"/>
        <w:jc w:val="both"/>
      </w:pPr>
      <w:r>
        <w:t>прием и регистрация заявления о предоставлении компенсации;</w:t>
      </w:r>
    </w:p>
    <w:p w:rsidR="007A33E6" w:rsidRDefault="007A33E6">
      <w:pPr>
        <w:pStyle w:val="ConsPlusNormal"/>
        <w:spacing w:before="220"/>
        <w:ind w:firstLine="540"/>
        <w:jc w:val="both"/>
      </w:pPr>
      <w:r>
        <w:t>формирование и направление межведомственных запросов в органы власти и организации, участвующие в предоставлении государственной услуги;</w:t>
      </w:r>
    </w:p>
    <w:p w:rsidR="007A33E6" w:rsidRDefault="007A33E6">
      <w:pPr>
        <w:pStyle w:val="ConsPlusNormal"/>
        <w:spacing w:before="220"/>
        <w:ind w:firstLine="540"/>
        <w:jc w:val="both"/>
      </w:pPr>
      <w:r>
        <w:t>принятие решения о предоставлении (мотивированного решения об отказе в предоставлении) компенсации;</w:t>
      </w:r>
    </w:p>
    <w:p w:rsidR="007A33E6" w:rsidRDefault="007A33E6">
      <w:pPr>
        <w:pStyle w:val="ConsPlusNormal"/>
        <w:spacing w:before="220"/>
        <w:ind w:firstLine="540"/>
        <w:jc w:val="both"/>
      </w:pPr>
      <w:r>
        <w:t>уведомление заявителя о принятом решении;</w:t>
      </w:r>
    </w:p>
    <w:p w:rsidR="007A33E6" w:rsidRDefault="007A33E6">
      <w:pPr>
        <w:pStyle w:val="ConsPlusNormal"/>
        <w:spacing w:before="220"/>
        <w:ind w:firstLine="540"/>
        <w:jc w:val="both"/>
      </w:pPr>
      <w:r>
        <w:t>выплата (перечисление) денежных средств заявителю.</w:t>
      </w:r>
    </w:p>
    <w:p w:rsidR="007A33E6" w:rsidRDefault="007A33E6">
      <w:pPr>
        <w:pStyle w:val="ConsPlusNormal"/>
        <w:jc w:val="both"/>
      </w:pPr>
      <w:r>
        <w:t xml:space="preserve">(в ред. </w:t>
      </w:r>
      <w:hyperlink r:id="rId69">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Предоставление государственной услуги отдельным категориям заявителей, объединенных общими признаками, в том числе в отношении результата государственной услуги, за которой они обратились, не предусмотрено.</w:t>
      </w:r>
    </w:p>
    <w:p w:rsidR="007A33E6" w:rsidRDefault="007A33E6">
      <w:pPr>
        <w:pStyle w:val="ConsPlusNormal"/>
        <w:jc w:val="both"/>
      </w:pPr>
      <w:r>
        <w:t xml:space="preserve">(абзац введен </w:t>
      </w:r>
      <w:hyperlink r:id="rId70">
        <w:r>
          <w:rPr>
            <w:color w:val="0000FF"/>
          </w:rPr>
          <w:t>приказом</w:t>
        </w:r>
      </w:hyperlink>
      <w:r>
        <w:t xml:space="preserve"> Департамента социального развития ХМАО - Югры от 22.06.2022 N 24-нп)</w:t>
      </w:r>
    </w:p>
    <w:p w:rsidR="007A33E6" w:rsidRDefault="007A33E6">
      <w:pPr>
        <w:pStyle w:val="ConsPlusNormal"/>
        <w:jc w:val="both"/>
      </w:pPr>
    </w:p>
    <w:p w:rsidR="007A33E6" w:rsidRDefault="007A33E6">
      <w:pPr>
        <w:pStyle w:val="ConsPlusTitle"/>
        <w:jc w:val="center"/>
        <w:outlineLvl w:val="2"/>
      </w:pPr>
      <w:r>
        <w:t>Прием и регистрация заявления о предоставлении компенсации</w:t>
      </w:r>
    </w:p>
    <w:p w:rsidR="007A33E6" w:rsidRDefault="007A33E6">
      <w:pPr>
        <w:pStyle w:val="ConsPlusNormal"/>
        <w:jc w:val="both"/>
      </w:pPr>
    </w:p>
    <w:p w:rsidR="007A33E6" w:rsidRDefault="007A33E6">
      <w:pPr>
        <w:pStyle w:val="ConsPlusNormal"/>
        <w:ind w:firstLine="540"/>
        <w:jc w:val="both"/>
      </w:pPr>
      <w:r>
        <w:t>34. Основание для начала административной процедуры: поступление заявления о предоставлении компенсации.</w:t>
      </w:r>
    </w:p>
    <w:p w:rsidR="007A33E6" w:rsidRDefault="007A33E6">
      <w:pPr>
        <w:pStyle w:val="ConsPlusNormal"/>
        <w:spacing w:before="220"/>
        <w:ind w:firstLine="540"/>
        <w:jc w:val="both"/>
      </w:pPr>
      <w:r>
        <w:t>Сведения о должностном лице, ответственном за выполнение административной процедуры: специалист МФЦ, специалист Учреждения, ответственный за регистрацию входящей документации.</w:t>
      </w:r>
    </w:p>
    <w:p w:rsidR="007A33E6" w:rsidRDefault="007A33E6">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компенсации.</w:t>
      </w:r>
    </w:p>
    <w:p w:rsidR="007A33E6" w:rsidRDefault="007A33E6">
      <w:pPr>
        <w:pStyle w:val="ConsPlusNormal"/>
        <w:spacing w:before="220"/>
        <w:ind w:firstLine="540"/>
        <w:jc w:val="both"/>
      </w:pPr>
      <w:r>
        <w:t>Критерий принятия решения: наличие заявления о предоставлении компенсации.</w:t>
      </w:r>
    </w:p>
    <w:p w:rsidR="007A33E6" w:rsidRDefault="007A33E6">
      <w:pPr>
        <w:pStyle w:val="ConsPlusNormal"/>
        <w:spacing w:before="220"/>
        <w:ind w:firstLine="540"/>
        <w:jc w:val="both"/>
      </w:pPr>
      <w:r>
        <w:t>Результат административной процедуры: прием и регистрация заявления о предоставлении компенсации.</w:t>
      </w:r>
    </w:p>
    <w:p w:rsidR="007A33E6" w:rsidRDefault="007A33E6">
      <w:pPr>
        <w:pStyle w:val="ConsPlusNormal"/>
        <w:spacing w:before="220"/>
        <w:ind w:firstLine="540"/>
        <w:jc w:val="both"/>
      </w:pPr>
      <w:r>
        <w:t>Способ фиксации результата административной процедуры: специалист МФЦ, специалист Учреждения регистрирует заявление в системе электронного документооборота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7A33E6" w:rsidRDefault="007A33E6">
      <w:pPr>
        <w:pStyle w:val="ConsPlusNormal"/>
        <w:spacing w:before="220"/>
        <w:ind w:firstLine="540"/>
        <w:jc w:val="both"/>
      </w:pPr>
      <w:r>
        <w:t>Зарегистрированное заявление с приложениями к нему передаются начальнику отдела Учреждения для определения ответственного лица по рассмотрению документов.</w:t>
      </w:r>
    </w:p>
    <w:p w:rsidR="007A33E6" w:rsidRDefault="007A33E6">
      <w:pPr>
        <w:pStyle w:val="ConsPlusNormal"/>
        <w:jc w:val="both"/>
      </w:pPr>
      <w:r>
        <w:t xml:space="preserve">(в ред. </w:t>
      </w:r>
      <w:hyperlink r:id="rId71">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 xml:space="preserve">Продолжительность и (или) максимальный срок выполнения административной процедуры установлен </w:t>
      </w:r>
      <w:hyperlink w:anchor="P242">
        <w:r>
          <w:rPr>
            <w:color w:val="0000FF"/>
          </w:rPr>
          <w:t>пунктом 26</w:t>
        </w:r>
      </w:hyperlink>
      <w:r>
        <w:t xml:space="preserve"> настоящего Административного регламента.</w:t>
      </w:r>
    </w:p>
    <w:p w:rsidR="007A33E6" w:rsidRDefault="007A33E6">
      <w:pPr>
        <w:pStyle w:val="ConsPlusNormal"/>
        <w:jc w:val="both"/>
      </w:pPr>
    </w:p>
    <w:p w:rsidR="007A33E6" w:rsidRDefault="007A33E6">
      <w:pPr>
        <w:pStyle w:val="ConsPlusTitle"/>
        <w:jc w:val="center"/>
        <w:outlineLvl w:val="2"/>
      </w:pPr>
      <w:r>
        <w:t>Формирование и направление межведомственных запросов</w:t>
      </w:r>
    </w:p>
    <w:p w:rsidR="007A33E6" w:rsidRDefault="007A33E6">
      <w:pPr>
        <w:pStyle w:val="ConsPlusTitle"/>
        <w:jc w:val="center"/>
      </w:pPr>
      <w:r>
        <w:t>в органы власти и организации, участвующие в предоставлении</w:t>
      </w:r>
    </w:p>
    <w:p w:rsidR="007A33E6" w:rsidRDefault="007A33E6">
      <w:pPr>
        <w:pStyle w:val="ConsPlusTitle"/>
        <w:jc w:val="center"/>
      </w:pPr>
      <w:r>
        <w:t>государственной услуги</w:t>
      </w:r>
    </w:p>
    <w:p w:rsidR="007A33E6" w:rsidRDefault="007A33E6">
      <w:pPr>
        <w:pStyle w:val="ConsPlusNormal"/>
        <w:jc w:val="both"/>
      </w:pPr>
    </w:p>
    <w:p w:rsidR="007A33E6" w:rsidRDefault="007A33E6">
      <w:pPr>
        <w:pStyle w:val="ConsPlusNormal"/>
        <w:ind w:firstLine="540"/>
        <w:jc w:val="both"/>
      </w:pPr>
      <w:r>
        <w:t>35. Основание для начала выполнения административной процедуры: поступление заявления о предоставлении государственной услуги специалисту Учреждения, ответственному за предоставление государственной услуги.</w:t>
      </w:r>
    </w:p>
    <w:p w:rsidR="007A33E6" w:rsidRDefault="007A33E6">
      <w:pPr>
        <w:pStyle w:val="ConsPlusNormal"/>
        <w:jc w:val="both"/>
      </w:pPr>
      <w:r>
        <w:t xml:space="preserve">(в ред. </w:t>
      </w:r>
      <w:hyperlink r:id="rId72">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7A33E6" w:rsidRDefault="007A33E6">
      <w:pPr>
        <w:pStyle w:val="ConsPlusNormal"/>
        <w:spacing w:before="220"/>
        <w:ind w:firstLine="540"/>
        <w:jc w:val="both"/>
      </w:pPr>
      <w:r>
        <w:t>Содержание административных действий, входящих в состав административной процедуры: формирование и направление межведомственного запроса в орган (организацию), располагающий (ую) сведениями, необходимыми для предоставления государственной услуги (продолжительность и (или) максимальный срок выполнения административного действия - 1 рабочий день), получение ответа на межведомственный запрос.</w:t>
      </w:r>
    </w:p>
    <w:p w:rsidR="007A33E6" w:rsidRDefault="007A33E6">
      <w:pPr>
        <w:pStyle w:val="ConsPlusNormal"/>
        <w:jc w:val="both"/>
      </w:pPr>
      <w:r>
        <w:t xml:space="preserve">(в ред. </w:t>
      </w:r>
      <w:hyperlink r:id="rId73">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Критерий принятия решения: отсутствие в Учреждении сведений, необходимых для предоставления государственной услуги, которые подлежат получению в рамках межведомственного информационного взаимодействия и не представлены заявителем самостоятельно.</w:t>
      </w:r>
    </w:p>
    <w:p w:rsidR="007A33E6" w:rsidRDefault="007A33E6">
      <w:pPr>
        <w:pStyle w:val="ConsPlusNormal"/>
        <w:spacing w:before="220"/>
        <w:ind w:firstLine="540"/>
        <w:jc w:val="both"/>
      </w:pPr>
      <w:r>
        <w:t>Результат административной процедуры: полученные ответы на межведомственные запросы.</w:t>
      </w:r>
    </w:p>
    <w:p w:rsidR="007A33E6" w:rsidRDefault="007A33E6">
      <w:pPr>
        <w:pStyle w:val="ConsPlusNormal"/>
        <w:spacing w:before="220"/>
        <w:ind w:firstLine="540"/>
        <w:jc w:val="both"/>
      </w:pPr>
      <w:r>
        <w:t>Способ фиксации результата выполнения административной процедуры: ответ на межведомственный запрос регистрируется в системе электронного документооборота.</w:t>
      </w:r>
    </w:p>
    <w:p w:rsidR="007A33E6" w:rsidRDefault="007A33E6">
      <w:pPr>
        <w:pStyle w:val="ConsPlusNormal"/>
        <w:spacing w:before="220"/>
        <w:ind w:firstLine="540"/>
        <w:jc w:val="both"/>
      </w:pPr>
      <w:r>
        <w:t>Продолжительность и (или) максимальный срок выполнения административной процедуры - 5 рабочих дней.</w:t>
      </w:r>
    </w:p>
    <w:p w:rsidR="007A33E6" w:rsidRDefault="007A33E6">
      <w:pPr>
        <w:pStyle w:val="ConsPlusNormal"/>
        <w:jc w:val="both"/>
      </w:pPr>
      <w:r>
        <w:t xml:space="preserve">(в ред. </w:t>
      </w:r>
      <w:hyperlink r:id="rId74">
        <w:r>
          <w:rPr>
            <w:color w:val="0000FF"/>
          </w:rPr>
          <w:t>приказа</w:t>
        </w:r>
      </w:hyperlink>
      <w:r>
        <w:t xml:space="preserve"> Департамента социального развития ХМАО - Югры от 22.06.2022 N 24-нп)</w:t>
      </w:r>
    </w:p>
    <w:p w:rsidR="007A33E6" w:rsidRDefault="007A33E6">
      <w:pPr>
        <w:pStyle w:val="ConsPlusNormal"/>
        <w:jc w:val="both"/>
      </w:pPr>
    </w:p>
    <w:p w:rsidR="007A33E6" w:rsidRDefault="007A33E6">
      <w:pPr>
        <w:pStyle w:val="ConsPlusTitle"/>
        <w:jc w:val="center"/>
        <w:outlineLvl w:val="2"/>
      </w:pPr>
      <w:r>
        <w:t>Принятие решения о предоставлении (мотивированного решения</w:t>
      </w:r>
    </w:p>
    <w:p w:rsidR="007A33E6" w:rsidRDefault="007A33E6">
      <w:pPr>
        <w:pStyle w:val="ConsPlusTitle"/>
        <w:jc w:val="center"/>
      </w:pPr>
      <w:r>
        <w:t>об отказе в предоставлении) компенсации</w:t>
      </w:r>
    </w:p>
    <w:p w:rsidR="007A33E6" w:rsidRDefault="007A33E6">
      <w:pPr>
        <w:pStyle w:val="ConsPlusNormal"/>
        <w:jc w:val="both"/>
      </w:pPr>
    </w:p>
    <w:p w:rsidR="007A33E6" w:rsidRDefault="007A33E6">
      <w:pPr>
        <w:pStyle w:val="ConsPlusNormal"/>
        <w:ind w:firstLine="540"/>
        <w:jc w:val="both"/>
      </w:pPr>
      <w:r>
        <w:t>36. Основание для начала административной процедуры: поступление специалисту, ответственному за предоставление государственной услуги, зарегистрированного заявления о предоставлении компенсации, ответа на межведомственный запрос (в случае его направления).</w:t>
      </w:r>
    </w:p>
    <w:p w:rsidR="007A33E6" w:rsidRDefault="007A33E6">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предоставление государственной услуги, начальник (заместитель начальника) отдела Учреждения.</w:t>
      </w:r>
    </w:p>
    <w:p w:rsidR="007A33E6" w:rsidRDefault="007A33E6">
      <w:pPr>
        <w:pStyle w:val="ConsPlusNormal"/>
        <w:jc w:val="both"/>
      </w:pPr>
      <w:r>
        <w:t xml:space="preserve">(в ред. </w:t>
      </w:r>
      <w:hyperlink r:id="rId75">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Содержание административных действий, входящих в состав административной процедуры: подписание, регистрация решения о предоставлении (отказе в предоставлении) государственной услуги (продолжительность и (или) максимальный срок их выполнения - 5 рабочих дней со дня поступления заявления.</w:t>
      </w:r>
    </w:p>
    <w:p w:rsidR="007A33E6" w:rsidRDefault="007A33E6">
      <w:pPr>
        <w:pStyle w:val="ConsPlusNormal"/>
        <w:jc w:val="both"/>
      </w:pPr>
      <w:r>
        <w:t xml:space="preserve">(в ред. </w:t>
      </w:r>
      <w:hyperlink r:id="rId76">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 xml:space="preserve">Критерий принятия решения о предоставлении государственной услуги: отсутствие фактов, указанных в </w:t>
      </w:r>
      <w:hyperlink w:anchor="P210">
        <w:r>
          <w:rPr>
            <w:color w:val="0000FF"/>
          </w:rPr>
          <w:t>пункте 21</w:t>
        </w:r>
      </w:hyperlink>
      <w:r>
        <w:t xml:space="preserve"> настоящего Административного регламента.</w:t>
      </w:r>
    </w:p>
    <w:p w:rsidR="007A33E6" w:rsidRDefault="007A33E6">
      <w:pPr>
        <w:pStyle w:val="ConsPlusNormal"/>
        <w:jc w:val="both"/>
      </w:pPr>
      <w:r>
        <w:t xml:space="preserve">(в ред. </w:t>
      </w:r>
      <w:hyperlink r:id="rId77">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 xml:space="preserve">Критерий принятия мотивированного решения об отказе в предоставлении государственной услуги: наличие фактов, указанных в </w:t>
      </w:r>
      <w:hyperlink w:anchor="P210">
        <w:r>
          <w:rPr>
            <w:color w:val="0000FF"/>
          </w:rPr>
          <w:t>пункте 21</w:t>
        </w:r>
      </w:hyperlink>
      <w:r>
        <w:t xml:space="preserve"> настоящего Административного регламента.</w:t>
      </w:r>
    </w:p>
    <w:p w:rsidR="007A33E6" w:rsidRDefault="007A33E6">
      <w:pPr>
        <w:pStyle w:val="ConsPlusNormal"/>
        <w:jc w:val="both"/>
      </w:pPr>
      <w:r>
        <w:t xml:space="preserve">(в ред. </w:t>
      </w:r>
      <w:hyperlink r:id="rId78">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Результат административной процедуры: принятое и подписанное решение о предоставлении (отказе в предоставлении) государственной услуги.</w:t>
      </w:r>
    </w:p>
    <w:p w:rsidR="007A33E6" w:rsidRDefault="007A33E6">
      <w:pPr>
        <w:pStyle w:val="ConsPlusNormal"/>
        <w:spacing w:before="220"/>
        <w:ind w:firstLine="540"/>
        <w:jc w:val="both"/>
      </w:pPr>
      <w:r>
        <w:t>Способ фиксации результата административной процедуры: специалист Учреждения, ответственный за предоставление государственной услуги, регистрирует решение о предоставлении (мотивированное решение об отказе в предоставлении) государственной услуги в системе электронного документооборота;</w:t>
      </w:r>
    </w:p>
    <w:p w:rsidR="007A33E6" w:rsidRDefault="007A33E6">
      <w:pPr>
        <w:pStyle w:val="ConsPlusNormal"/>
        <w:jc w:val="both"/>
      </w:pPr>
      <w:r>
        <w:t xml:space="preserve">(в ред. </w:t>
      </w:r>
      <w:hyperlink r:id="rId79">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передает документы на выплату (перечисление денежных средств) специалисту Учреждения, ответственному за выплату денежных средств.</w:t>
      </w:r>
    </w:p>
    <w:p w:rsidR="007A33E6" w:rsidRDefault="007A33E6">
      <w:pPr>
        <w:pStyle w:val="ConsPlusNormal"/>
        <w:spacing w:before="220"/>
        <w:ind w:firstLine="540"/>
        <w:jc w:val="both"/>
      </w:pPr>
      <w:r>
        <w:t xml:space="preserve">Продолжительность и (или) максимальный срок выполнения административной процедуры - 1 рабочий день со дня подачи заявления с документами, указанными в </w:t>
      </w:r>
      <w:hyperlink w:anchor="P153">
        <w:r>
          <w:rPr>
            <w:color w:val="0000FF"/>
          </w:rPr>
          <w:t>пункте 15</w:t>
        </w:r>
      </w:hyperlink>
      <w:r>
        <w:t xml:space="preserve"> настоящего Административного регламента.</w:t>
      </w:r>
    </w:p>
    <w:p w:rsidR="007A33E6" w:rsidRDefault="007A33E6">
      <w:pPr>
        <w:pStyle w:val="ConsPlusNormal"/>
        <w:jc w:val="both"/>
      </w:pPr>
    </w:p>
    <w:p w:rsidR="007A33E6" w:rsidRDefault="007A33E6">
      <w:pPr>
        <w:pStyle w:val="ConsPlusTitle"/>
        <w:jc w:val="center"/>
        <w:outlineLvl w:val="2"/>
      </w:pPr>
      <w:r>
        <w:t>Уведомление заявителя о принятом решении</w:t>
      </w:r>
    </w:p>
    <w:p w:rsidR="007A33E6" w:rsidRDefault="007A33E6">
      <w:pPr>
        <w:pStyle w:val="ConsPlusNormal"/>
        <w:jc w:val="both"/>
      </w:pPr>
    </w:p>
    <w:p w:rsidR="007A33E6" w:rsidRDefault="007A33E6">
      <w:pPr>
        <w:pStyle w:val="ConsPlusNormal"/>
        <w:ind w:firstLine="540"/>
        <w:jc w:val="both"/>
      </w:pPr>
      <w:r>
        <w:t>37. Основание для начала административной процедуры: подписанное решение об отказе в предоставлении государственной услуги.</w:t>
      </w:r>
    </w:p>
    <w:p w:rsidR="007A33E6" w:rsidRDefault="007A33E6">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7A33E6" w:rsidRDefault="007A33E6">
      <w:pPr>
        <w:pStyle w:val="ConsPlusNormal"/>
        <w:spacing w:before="220"/>
        <w:ind w:firstLine="540"/>
        <w:jc w:val="both"/>
      </w:pPr>
      <w:r>
        <w:t>Содержание административных действий, входящих в состав административной процедуры: регистрация уведомления об отказе в предоставлении государственной услуги (продолжительность и (или) максимальный срок выполнения административного действия - 1 рабочий день).</w:t>
      </w:r>
    </w:p>
    <w:p w:rsidR="007A33E6" w:rsidRDefault="007A33E6">
      <w:pPr>
        <w:pStyle w:val="ConsPlusNormal"/>
        <w:jc w:val="both"/>
      </w:pPr>
      <w:r>
        <w:t xml:space="preserve">(в ред. </w:t>
      </w:r>
      <w:hyperlink r:id="rId80">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Результат административной процедуры: направление уведомления об отказе в предоставлении государственной услуги заявителю в письменном виде либо посредством Федерального портала.</w:t>
      </w:r>
    </w:p>
    <w:p w:rsidR="007A33E6" w:rsidRDefault="007A33E6">
      <w:pPr>
        <w:pStyle w:val="ConsPlusNormal"/>
        <w:jc w:val="both"/>
      </w:pPr>
      <w:r>
        <w:t xml:space="preserve">(в ред. </w:t>
      </w:r>
      <w:hyperlink r:id="rId81">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Способ фиксации результата административной процедуры: факт направления заявителю уведомления об отказе в предоставлении государственной услуги фиксируется в системе электронного документооборота. Копия мотивированного уведомления об отказе в предоставлении государственной услуги приобщается к единому личному делу получателя мер социальной поддержки (при наличии личного дела получателя).</w:t>
      </w:r>
    </w:p>
    <w:p w:rsidR="007A33E6" w:rsidRDefault="007A33E6">
      <w:pPr>
        <w:pStyle w:val="ConsPlusNormal"/>
        <w:jc w:val="both"/>
      </w:pPr>
      <w:r>
        <w:t xml:space="preserve">(в ред. </w:t>
      </w:r>
      <w:hyperlink r:id="rId82">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Уведомление об отказе в предоставлении государственной услуги направляется в течение 10 календарных дней с момента вынесения решения по указанному заявителем почтовому адресу.</w:t>
      </w:r>
    </w:p>
    <w:p w:rsidR="007A33E6" w:rsidRDefault="007A33E6">
      <w:pPr>
        <w:pStyle w:val="ConsPlusNormal"/>
        <w:jc w:val="both"/>
      </w:pPr>
      <w:r>
        <w:t xml:space="preserve">(в ред. </w:t>
      </w:r>
      <w:hyperlink r:id="rId83">
        <w:r>
          <w:rPr>
            <w:color w:val="0000FF"/>
          </w:rPr>
          <w:t>приказа</w:t>
        </w:r>
      </w:hyperlink>
      <w:r>
        <w:t xml:space="preserve"> Департамента социального развития ХМАО - Югры от 22.06.2022 N 24-нп)</w:t>
      </w:r>
    </w:p>
    <w:p w:rsidR="007A33E6" w:rsidRDefault="007A33E6">
      <w:pPr>
        <w:pStyle w:val="ConsPlusNormal"/>
        <w:jc w:val="both"/>
      </w:pPr>
    </w:p>
    <w:p w:rsidR="007A33E6" w:rsidRDefault="007A33E6">
      <w:pPr>
        <w:pStyle w:val="ConsPlusTitle"/>
        <w:jc w:val="center"/>
        <w:outlineLvl w:val="2"/>
      </w:pPr>
      <w:r>
        <w:t>Выплата (перечисление) денежных средств заявителю</w:t>
      </w:r>
    </w:p>
    <w:p w:rsidR="007A33E6" w:rsidRDefault="007A33E6">
      <w:pPr>
        <w:pStyle w:val="ConsPlusNormal"/>
        <w:jc w:val="both"/>
      </w:pPr>
    </w:p>
    <w:p w:rsidR="007A33E6" w:rsidRDefault="007A33E6">
      <w:pPr>
        <w:pStyle w:val="ConsPlusNormal"/>
        <w:ind w:firstLine="540"/>
        <w:jc w:val="both"/>
      </w:pPr>
      <w:r>
        <w:t>38. Основание для начала административной процедуры: подписанное решение о предоставлении государственной услуги.</w:t>
      </w:r>
    </w:p>
    <w:p w:rsidR="007A33E6" w:rsidRDefault="007A33E6">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выплату денежных средств.</w:t>
      </w:r>
    </w:p>
    <w:p w:rsidR="007A33E6" w:rsidRDefault="007A33E6">
      <w:pPr>
        <w:pStyle w:val="ConsPlusNormal"/>
        <w:spacing w:before="220"/>
        <w:ind w:firstLine="540"/>
        <w:jc w:val="both"/>
      </w:pPr>
      <w:r>
        <w:t>Содержание административных действий, входящих в состав административной процедуры: подготовка документов и осуществление выплаты (перечисление денежных средств) компенсации заявителю.</w:t>
      </w:r>
    </w:p>
    <w:p w:rsidR="007A33E6" w:rsidRDefault="007A33E6">
      <w:pPr>
        <w:pStyle w:val="ConsPlusNormal"/>
        <w:spacing w:before="220"/>
        <w:ind w:firstLine="540"/>
        <w:jc w:val="both"/>
      </w:pPr>
      <w:r>
        <w:t>Критерий принятия решения: принятое решение о предоставлении государственной услуги.</w:t>
      </w:r>
    </w:p>
    <w:p w:rsidR="007A33E6" w:rsidRDefault="007A33E6">
      <w:pPr>
        <w:pStyle w:val="ConsPlusNormal"/>
        <w:spacing w:before="220"/>
        <w:ind w:firstLine="540"/>
        <w:jc w:val="both"/>
      </w:pPr>
      <w:r>
        <w:t>Результат административной процедуры: выплата (перечисление денежных средств) компенсации заявителю на счет, открытый им в кредитной организации или в организации (филиал, структурное подразделение) федеральной почтовой связи по месту жительства.</w:t>
      </w:r>
    </w:p>
    <w:p w:rsidR="007A33E6" w:rsidRDefault="007A33E6">
      <w:pPr>
        <w:pStyle w:val="ConsPlusNormal"/>
        <w:spacing w:before="220"/>
        <w:ind w:firstLine="540"/>
        <w:jc w:val="both"/>
      </w:pPr>
      <w:r>
        <w:t>Способ фиксации результата административной процедуры: выплата (перечисление денежных средств) компенсации заявителю подтверждается платежным поручением.</w:t>
      </w:r>
    </w:p>
    <w:p w:rsidR="007A33E6" w:rsidRDefault="007A33E6">
      <w:pPr>
        <w:pStyle w:val="ConsPlusNormal"/>
        <w:spacing w:before="220"/>
        <w:ind w:firstLine="540"/>
        <w:jc w:val="both"/>
      </w:pPr>
      <w:r>
        <w:t>Продолжительность и (или) максимальный срок выполнения административной процедуры утвержден в соответствии с графиком выплат Учреждения.</w:t>
      </w:r>
    </w:p>
    <w:p w:rsidR="007A33E6" w:rsidRDefault="007A33E6">
      <w:pPr>
        <w:pStyle w:val="ConsPlusNormal"/>
        <w:jc w:val="both"/>
      </w:pPr>
      <w:r>
        <w:t xml:space="preserve">(абзац введен </w:t>
      </w:r>
      <w:hyperlink r:id="rId84">
        <w:r>
          <w:rPr>
            <w:color w:val="0000FF"/>
          </w:rPr>
          <w:t>приказом</w:t>
        </w:r>
      </w:hyperlink>
      <w:r>
        <w:t xml:space="preserve"> Департамента социального развития ХМАО - Югры от 22.06.2022 N 24-нп)</w:t>
      </w:r>
    </w:p>
    <w:p w:rsidR="007A33E6" w:rsidRDefault="007A33E6">
      <w:pPr>
        <w:pStyle w:val="ConsPlusNormal"/>
        <w:jc w:val="both"/>
      </w:pPr>
    </w:p>
    <w:p w:rsidR="007A33E6" w:rsidRDefault="007A33E6">
      <w:pPr>
        <w:pStyle w:val="ConsPlusTitle"/>
        <w:jc w:val="center"/>
        <w:outlineLvl w:val="1"/>
      </w:pPr>
      <w:r>
        <w:t>IV. Формы контроля за исполнением административного</w:t>
      </w:r>
    </w:p>
    <w:p w:rsidR="007A33E6" w:rsidRDefault="007A33E6">
      <w:pPr>
        <w:pStyle w:val="ConsPlusTitle"/>
        <w:jc w:val="center"/>
      </w:pPr>
      <w:r>
        <w:t>регламента</w:t>
      </w:r>
    </w:p>
    <w:p w:rsidR="007A33E6" w:rsidRDefault="007A33E6">
      <w:pPr>
        <w:pStyle w:val="ConsPlusNormal"/>
        <w:jc w:val="both"/>
      </w:pPr>
    </w:p>
    <w:p w:rsidR="007A33E6" w:rsidRDefault="007A33E6">
      <w:pPr>
        <w:pStyle w:val="ConsPlusTitle"/>
        <w:jc w:val="center"/>
        <w:outlineLvl w:val="2"/>
      </w:pPr>
      <w:r>
        <w:t>Порядок осуществления текущего контроля за соблюдением</w:t>
      </w:r>
    </w:p>
    <w:p w:rsidR="007A33E6" w:rsidRDefault="007A33E6">
      <w:pPr>
        <w:pStyle w:val="ConsPlusTitle"/>
        <w:jc w:val="center"/>
      </w:pPr>
      <w:r>
        <w:t>и исполнением ответственными должностными лицами положений</w:t>
      </w:r>
    </w:p>
    <w:p w:rsidR="007A33E6" w:rsidRDefault="007A33E6">
      <w:pPr>
        <w:pStyle w:val="ConsPlusTitle"/>
        <w:jc w:val="center"/>
      </w:pPr>
      <w:r>
        <w:t>административного регламента и иных нормативных правовых</w:t>
      </w:r>
    </w:p>
    <w:p w:rsidR="007A33E6" w:rsidRDefault="007A33E6">
      <w:pPr>
        <w:pStyle w:val="ConsPlusTitle"/>
        <w:jc w:val="center"/>
      </w:pPr>
      <w:r>
        <w:t>актов, устанавливающих требования к предоставлению</w:t>
      </w:r>
    </w:p>
    <w:p w:rsidR="007A33E6" w:rsidRDefault="007A33E6">
      <w:pPr>
        <w:pStyle w:val="ConsPlusTitle"/>
        <w:jc w:val="center"/>
      </w:pPr>
      <w:r>
        <w:t>государственной услуги, а также принятием ими решений</w:t>
      </w:r>
    </w:p>
    <w:p w:rsidR="007A33E6" w:rsidRDefault="007A33E6">
      <w:pPr>
        <w:pStyle w:val="ConsPlusNormal"/>
        <w:jc w:val="both"/>
      </w:pPr>
    </w:p>
    <w:p w:rsidR="007A33E6" w:rsidRDefault="007A33E6">
      <w:pPr>
        <w:pStyle w:val="ConsPlusNormal"/>
        <w:ind w:firstLine="540"/>
        <w:jc w:val="both"/>
      </w:pPr>
      <w:r>
        <w:t>39. Текущий контроль за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Учреждения, начальником (заместителем начальника) отдела Учреждения на постоянной основе.</w:t>
      </w:r>
    </w:p>
    <w:p w:rsidR="007A33E6" w:rsidRDefault="007A33E6">
      <w:pPr>
        <w:pStyle w:val="ConsPlusNormal"/>
        <w:jc w:val="both"/>
      </w:pPr>
      <w:r>
        <w:t xml:space="preserve">(в ред. </w:t>
      </w:r>
      <w:hyperlink r:id="rId85">
        <w:r>
          <w:rPr>
            <w:color w:val="0000FF"/>
          </w:rPr>
          <w:t>приказа</w:t>
        </w:r>
      </w:hyperlink>
      <w:r>
        <w:t xml:space="preserve"> Департамента социального развития ХМАО - Югры от 22.06.2022 N 24-нп)</w:t>
      </w:r>
    </w:p>
    <w:p w:rsidR="007A33E6" w:rsidRDefault="007A33E6">
      <w:pPr>
        <w:pStyle w:val="ConsPlusNormal"/>
        <w:jc w:val="both"/>
      </w:pPr>
    </w:p>
    <w:p w:rsidR="007A33E6" w:rsidRDefault="007A33E6">
      <w:pPr>
        <w:pStyle w:val="ConsPlusTitle"/>
        <w:jc w:val="center"/>
        <w:outlineLvl w:val="2"/>
      </w:pPr>
      <w:r>
        <w:t>Порядок и периодичность осуществления плановых и внеплановых</w:t>
      </w:r>
    </w:p>
    <w:p w:rsidR="007A33E6" w:rsidRDefault="007A33E6">
      <w:pPr>
        <w:pStyle w:val="ConsPlusTitle"/>
        <w:jc w:val="center"/>
      </w:pPr>
      <w:r>
        <w:t>проверок полноты и качества предоставления государственной</w:t>
      </w:r>
    </w:p>
    <w:p w:rsidR="007A33E6" w:rsidRDefault="007A33E6">
      <w:pPr>
        <w:pStyle w:val="ConsPlusTitle"/>
        <w:jc w:val="center"/>
      </w:pPr>
      <w:r>
        <w:t>услуги, порядок и формы контроля полноты и качества</w:t>
      </w:r>
    </w:p>
    <w:p w:rsidR="007A33E6" w:rsidRDefault="007A33E6">
      <w:pPr>
        <w:pStyle w:val="ConsPlusTitle"/>
        <w:jc w:val="center"/>
      </w:pPr>
      <w:r>
        <w:t>предоставления государственной услуги, в том числе</w:t>
      </w:r>
    </w:p>
    <w:p w:rsidR="007A33E6" w:rsidRDefault="007A33E6">
      <w:pPr>
        <w:pStyle w:val="ConsPlusTitle"/>
        <w:jc w:val="center"/>
      </w:pPr>
      <w:r>
        <w:t>со стороны граждан, их объединений и организаций</w:t>
      </w:r>
    </w:p>
    <w:p w:rsidR="007A33E6" w:rsidRDefault="007A33E6">
      <w:pPr>
        <w:pStyle w:val="ConsPlusNormal"/>
        <w:jc w:val="both"/>
      </w:pPr>
    </w:p>
    <w:p w:rsidR="007A33E6" w:rsidRDefault="007A33E6">
      <w:pPr>
        <w:pStyle w:val="ConsPlusNormal"/>
        <w:ind w:firstLine="540"/>
        <w:jc w:val="both"/>
      </w:pPr>
      <w:r>
        <w:t>40. Департамент организует и осуществляет контроль за предоставлением государственной услуги Учреждением в форме плановых и внеплановых проверок полноты и качества предоставления государственной услуги.</w:t>
      </w:r>
    </w:p>
    <w:p w:rsidR="007A33E6" w:rsidRDefault="007A33E6">
      <w:pPr>
        <w:pStyle w:val="ConsPlusNormal"/>
        <w:spacing w:before="220"/>
        <w:ind w:firstLine="540"/>
        <w:jc w:val="both"/>
      </w:pPr>
      <w:r>
        <w:t>Проверки полноты и качества предоставления государственной услуги включают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w:t>
      </w:r>
    </w:p>
    <w:p w:rsidR="007A33E6" w:rsidRDefault="007A33E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7A33E6" w:rsidRDefault="007A33E6">
      <w:pPr>
        <w:pStyle w:val="ConsPlusNormal"/>
        <w:spacing w:before="220"/>
        <w:ind w:firstLine="540"/>
        <w:jc w:val="both"/>
      </w:pPr>
      <w:r>
        <w:t>Проверки полноты и качества предоставления государственной услуги осуществляются на основании правовых актов Департамента.</w:t>
      </w:r>
    </w:p>
    <w:p w:rsidR="007A33E6" w:rsidRDefault="007A33E6">
      <w:pPr>
        <w:pStyle w:val="ConsPlusNormal"/>
        <w:spacing w:before="220"/>
        <w:ind w:firstLine="540"/>
        <w:jc w:val="both"/>
      </w:pPr>
      <w:r>
        <w:t>Плановые проверки осуществляются на основании полугодовых или годовых планов работы Департамента.</w:t>
      </w:r>
    </w:p>
    <w:p w:rsidR="007A33E6" w:rsidRDefault="007A33E6">
      <w:pPr>
        <w:pStyle w:val="ConsPlusNormal"/>
        <w:spacing w:before="220"/>
        <w:ind w:firstLine="540"/>
        <w:jc w:val="both"/>
      </w:pPr>
      <w:r>
        <w:t xml:space="preserve">Рассмотрение жалобы заявителя осуществляется в порядке, предусмотренном </w:t>
      </w:r>
      <w:hyperlink w:anchor="P487">
        <w:r>
          <w:rPr>
            <w:color w:val="0000FF"/>
          </w:rPr>
          <w:t>разделом V</w:t>
        </w:r>
      </w:hyperlink>
      <w:r>
        <w:t xml:space="preserve"> настоящего Административного регламента.</w:t>
      </w:r>
    </w:p>
    <w:p w:rsidR="007A33E6" w:rsidRDefault="007A33E6">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комиссии осуществляется в соответствии с правовыми актами Департамента.</w:t>
      </w:r>
    </w:p>
    <w:p w:rsidR="007A33E6" w:rsidRDefault="007A33E6">
      <w:pPr>
        <w:pStyle w:val="ConsPlusNormal"/>
        <w:jc w:val="both"/>
      </w:pPr>
      <w:r>
        <w:t xml:space="preserve">(в ред. </w:t>
      </w:r>
      <w:hyperlink r:id="rId86">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7A33E6" w:rsidRDefault="007A33E6">
      <w:pPr>
        <w:pStyle w:val="ConsPlusNormal"/>
        <w:spacing w:before="220"/>
        <w:ind w:firstLine="540"/>
        <w:jc w:val="both"/>
      </w:pPr>
      <w:r>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7A33E6" w:rsidRDefault="007A33E6">
      <w:pPr>
        <w:pStyle w:val="ConsPlusNormal"/>
        <w:spacing w:before="220"/>
        <w:ind w:firstLine="540"/>
        <w:jc w:val="both"/>
      </w:pPr>
      <w:r>
        <w:t>41.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при условии, что она не является конфиденциальной.</w:t>
      </w:r>
    </w:p>
    <w:p w:rsidR="007A33E6" w:rsidRDefault="007A33E6">
      <w:pPr>
        <w:pStyle w:val="ConsPlusNormal"/>
        <w:jc w:val="both"/>
      </w:pPr>
    </w:p>
    <w:p w:rsidR="007A33E6" w:rsidRDefault="007A33E6">
      <w:pPr>
        <w:pStyle w:val="ConsPlusTitle"/>
        <w:jc w:val="center"/>
        <w:outlineLvl w:val="2"/>
      </w:pPr>
      <w:r>
        <w:t>Ответственность должностных лиц исполнительного органа</w:t>
      </w:r>
    </w:p>
    <w:p w:rsidR="007A33E6" w:rsidRDefault="007A33E6">
      <w:pPr>
        <w:pStyle w:val="ConsPlusTitle"/>
        <w:jc w:val="center"/>
      </w:pPr>
      <w:r>
        <w:t>государственной власти за решения и действия (бездействие),</w:t>
      </w:r>
    </w:p>
    <w:p w:rsidR="007A33E6" w:rsidRDefault="007A33E6">
      <w:pPr>
        <w:pStyle w:val="ConsPlusTitle"/>
        <w:jc w:val="center"/>
      </w:pPr>
      <w:r>
        <w:t>принимаемые (осуществляемые) ими в ходе предоставления</w:t>
      </w:r>
    </w:p>
    <w:p w:rsidR="007A33E6" w:rsidRDefault="007A33E6">
      <w:pPr>
        <w:pStyle w:val="ConsPlusTitle"/>
        <w:jc w:val="center"/>
      </w:pPr>
      <w:r>
        <w:t>государственной услуги, в том числе за необоснованные</w:t>
      </w:r>
    </w:p>
    <w:p w:rsidR="007A33E6" w:rsidRDefault="007A33E6">
      <w:pPr>
        <w:pStyle w:val="ConsPlusTitle"/>
        <w:jc w:val="center"/>
      </w:pPr>
      <w:r>
        <w:t>межведомственные запросы</w:t>
      </w:r>
    </w:p>
    <w:p w:rsidR="007A33E6" w:rsidRDefault="007A33E6">
      <w:pPr>
        <w:pStyle w:val="ConsPlusNormal"/>
        <w:jc w:val="both"/>
      </w:pPr>
    </w:p>
    <w:p w:rsidR="007A33E6" w:rsidRDefault="007A33E6">
      <w:pPr>
        <w:pStyle w:val="ConsPlusNormal"/>
        <w:ind w:firstLine="540"/>
        <w:jc w:val="both"/>
      </w:pPr>
      <w:r>
        <w:t xml:space="preserve">42. Работники МФЦ несут административную ответственность за нарушение настоящего Административного регламента в соответствии со </w:t>
      </w:r>
      <w:hyperlink r:id="rId87">
        <w:r>
          <w:rPr>
            <w:color w:val="0000FF"/>
          </w:rPr>
          <w:t>статьей 9.6</w:t>
        </w:r>
      </w:hyperlink>
      <w:r>
        <w:t xml:space="preserve"> Закона автономного округа от 11 июня 2010 года N 102-оз "Об административных правонарушениях".</w:t>
      </w:r>
    </w:p>
    <w:p w:rsidR="007A33E6" w:rsidRDefault="007A33E6">
      <w:pPr>
        <w:pStyle w:val="ConsPlusNormal"/>
        <w:spacing w:before="220"/>
        <w:ind w:firstLine="540"/>
        <w:jc w:val="both"/>
      </w:pPr>
      <w:r>
        <w:t>Специалисты Учреждения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7A33E6" w:rsidRDefault="007A33E6">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7A33E6" w:rsidRDefault="007A33E6">
      <w:pPr>
        <w:pStyle w:val="ConsPlusNormal"/>
        <w:jc w:val="both"/>
      </w:pPr>
    </w:p>
    <w:p w:rsidR="007A33E6" w:rsidRDefault="007A33E6">
      <w:pPr>
        <w:pStyle w:val="ConsPlusTitle"/>
        <w:jc w:val="center"/>
        <w:outlineLvl w:val="1"/>
      </w:pPr>
      <w:bookmarkStart w:id="6" w:name="P487"/>
      <w:bookmarkEnd w:id="6"/>
      <w:r>
        <w:t>V. Досудебный (внесудебный) порядок обжалования решений</w:t>
      </w:r>
    </w:p>
    <w:p w:rsidR="007A33E6" w:rsidRDefault="007A33E6">
      <w:pPr>
        <w:pStyle w:val="ConsPlusTitle"/>
        <w:jc w:val="center"/>
      </w:pPr>
      <w:r>
        <w:t>и действий (бездействия) органа, предоставляющего</w:t>
      </w:r>
    </w:p>
    <w:p w:rsidR="007A33E6" w:rsidRDefault="007A33E6">
      <w:pPr>
        <w:pStyle w:val="ConsPlusTitle"/>
        <w:jc w:val="center"/>
      </w:pPr>
      <w:r>
        <w:t>государственную услугу, многофункционального центра, а также</w:t>
      </w:r>
    </w:p>
    <w:p w:rsidR="007A33E6" w:rsidRDefault="007A33E6">
      <w:pPr>
        <w:pStyle w:val="ConsPlusTitle"/>
        <w:jc w:val="center"/>
      </w:pPr>
      <w:r>
        <w:t>их должностных лиц, государственных служащих, работников</w:t>
      </w:r>
    </w:p>
    <w:p w:rsidR="007A33E6" w:rsidRDefault="007A33E6">
      <w:pPr>
        <w:pStyle w:val="ConsPlusNormal"/>
        <w:jc w:val="both"/>
      </w:pPr>
    </w:p>
    <w:p w:rsidR="007A33E6" w:rsidRDefault="007A33E6">
      <w:pPr>
        <w:pStyle w:val="ConsPlusNormal"/>
        <w:ind w:firstLine="540"/>
        <w:jc w:val="both"/>
      </w:pPr>
      <w:r>
        <w:t>43. Заявитель имеет право на досудебное (внесудебное) обжалование решений, действий (бездействия) Департамента, его должностных лиц, государственных гражданских служащих автономного округа, Учреждения, МФЦ и их работников, принятых (осуществленных) в ходе предоставления государственной услуги (далее - жалоба).</w:t>
      </w:r>
    </w:p>
    <w:p w:rsidR="007A33E6" w:rsidRDefault="007A33E6">
      <w:pPr>
        <w:pStyle w:val="ConsPlusNormal"/>
        <w:jc w:val="both"/>
      </w:pPr>
      <w:r>
        <w:t xml:space="preserve">(в ред. </w:t>
      </w:r>
      <w:hyperlink r:id="rId88">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44. Жалоба на решения, действия (бездействие) Департамента, его должностных лиц, государственных гражданских служащих автономного округа, Учреждения и его работников, подается для рассмотрения в Департамент.</w:t>
      </w:r>
    </w:p>
    <w:p w:rsidR="007A33E6" w:rsidRDefault="007A33E6">
      <w:pPr>
        <w:pStyle w:val="ConsPlusNormal"/>
        <w:spacing w:before="220"/>
        <w:ind w:firstLine="540"/>
        <w:jc w:val="both"/>
      </w:pPr>
      <w:r>
        <w:t>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rsidR="007A33E6" w:rsidRDefault="007A33E6">
      <w:pPr>
        <w:pStyle w:val="ConsPlusNormal"/>
        <w:spacing w:before="220"/>
        <w:ind w:firstLine="540"/>
        <w:jc w:val="both"/>
      </w:pPr>
      <w:r>
        <w:t>При обжаловании решений, действий (бездействия) МФЦ либо его руководителя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7A33E6" w:rsidRDefault="007A33E6">
      <w:pPr>
        <w:pStyle w:val="ConsPlusNormal"/>
        <w:jc w:val="both"/>
      </w:pPr>
      <w:r>
        <w:t xml:space="preserve">(п. 44 в ред. </w:t>
      </w:r>
      <w:hyperlink r:id="rId89">
        <w:r>
          <w:rPr>
            <w:color w:val="0000FF"/>
          </w:rPr>
          <w:t>приказа</w:t>
        </w:r>
      </w:hyperlink>
      <w:r>
        <w:t xml:space="preserve"> Департамента социального развития ХМАО - Югры от 22.06.2022 N 24-нп)</w:t>
      </w:r>
    </w:p>
    <w:p w:rsidR="007A33E6" w:rsidRDefault="007A33E6">
      <w:pPr>
        <w:pStyle w:val="ConsPlusNormal"/>
        <w:spacing w:before="220"/>
        <w:ind w:firstLine="540"/>
        <w:jc w:val="both"/>
      </w:pPr>
      <w:r>
        <w:t>45. Информирование заявителя о порядке подачи и рассмотрения жалобы осуществляется в следующих формах:</w:t>
      </w:r>
    </w:p>
    <w:p w:rsidR="007A33E6" w:rsidRDefault="007A33E6">
      <w:pPr>
        <w:pStyle w:val="ConsPlusNormal"/>
        <w:spacing w:before="220"/>
        <w:ind w:firstLine="540"/>
        <w:jc w:val="both"/>
      </w:pPr>
      <w:r>
        <w:t>устной (при личном обращении заявителя и/или по телефону);</w:t>
      </w:r>
    </w:p>
    <w:p w:rsidR="007A33E6" w:rsidRDefault="007A33E6">
      <w:pPr>
        <w:pStyle w:val="ConsPlusNormal"/>
        <w:spacing w:before="220"/>
        <w:ind w:firstLine="540"/>
        <w:jc w:val="both"/>
      </w:pPr>
      <w:r>
        <w:t>письменной (при письменном обращении заявителя по почте, электронной почте, факсу);</w:t>
      </w:r>
    </w:p>
    <w:p w:rsidR="007A33E6" w:rsidRDefault="007A33E6">
      <w:pPr>
        <w:pStyle w:val="ConsPlusNormal"/>
        <w:spacing w:before="220"/>
        <w:ind w:firstLine="540"/>
        <w:jc w:val="both"/>
      </w:pPr>
      <w:r>
        <w:t>в форме информационных (мультимедийных) материалов и сети Интернет (на официальном сайте Департамента) и на информационных стендах в местах предоставления государственной услуги.</w:t>
      </w:r>
    </w:p>
    <w:p w:rsidR="007A33E6" w:rsidRDefault="007A33E6">
      <w:pPr>
        <w:pStyle w:val="ConsPlusNormal"/>
        <w:spacing w:before="220"/>
        <w:ind w:firstLine="540"/>
        <w:jc w:val="both"/>
      </w:pPr>
      <w:r>
        <w:t>46. Нормативные правовые акты, регулирующие порядок досудебного (внесудебного) обжалования решений и действий (бездействий), принятых (осуществленных) в ходе предоставления государственной услуги:</w:t>
      </w:r>
    </w:p>
    <w:p w:rsidR="007A33E6" w:rsidRDefault="007A33E6">
      <w:pPr>
        <w:pStyle w:val="ConsPlusNormal"/>
        <w:spacing w:before="220"/>
        <w:ind w:firstLine="540"/>
        <w:jc w:val="both"/>
      </w:pPr>
      <w:r>
        <w:t xml:space="preserve">Федеральный </w:t>
      </w:r>
      <w:hyperlink r:id="rId90">
        <w:r>
          <w:rPr>
            <w:color w:val="0000FF"/>
          </w:rPr>
          <w:t>закон</w:t>
        </w:r>
      </w:hyperlink>
      <w:r>
        <w:t xml:space="preserve"> N 210-ФЗ;</w:t>
      </w:r>
    </w:p>
    <w:p w:rsidR="007A33E6" w:rsidRDefault="007A33E6">
      <w:pPr>
        <w:pStyle w:val="ConsPlusNormal"/>
        <w:spacing w:before="220"/>
        <w:ind w:firstLine="540"/>
        <w:jc w:val="both"/>
      </w:pPr>
      <w:hyperlink r:id="rId91">
        <w:r>
          <w:rPr>
            <w:color w:val="0000FF"/>
          </w:rPr>
          <w:t>постановление</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A33E6" w:rsidRDefault="007A33E6">
      <w:pPr>
        <w:pStyle w:val="ConsPlusNormal"/>
        <w:jc w:val="both"/>
      </w:pPr>
    </w:p>
    <w:p w:rsidR="007A33E6" w:rsidRDefault="007A33E6">
      <w:pPr>
        <w:pStyle w:val="ConsPlusNormal"/>
        <w:jc w:val="both"/>
      </w:pPr>
    </w:p>
    <w:p w:rsidR="007A33E6" w:rsidRDefault="007A33E6">
      <w:pPr>
        <w:pStyle w:val="ConsPlusNormal"/>
        <w:jc w:val="both"/>
      </w:pPr>
    </w:p>
    <w:p w:rsidR="007A33E6" w:rsidRDefault="007A33E6">
      <w:pPr>
        <w:pStyle w:val="ConsPlusNormal"/>
        <w:jc w:val="both"/>
      </w:pPr>
    </w:p>
    <w:p w:rsidR="007A33E6" w:rsidRDefault="007A33E6">
      <w:pPr>
        <w:pStyle w:val="ConsPlusNormal"/>
        <w:jc w:val="both"/>
      </w:pPr>
    </w:p>
    <w:p w:rsidR="007A33E6" w:rsidRDefault="007A33E6">
      <w:pPr>
        <w:pStyle w:val="ConsPlusNormal"/>
        <w:jc w:val="right"/>
        <w:outlineLvl w:val="1"/>
      </w:pPr>
      <w:r>
        <w:t>Приложение</w:t>
      </w:r>
    </w:p>
    <w:p w:rsidR="007A33E6" w:rsidRDefault="007A33E6">
      <w:pPr>
        <w:pStyle w:val="ConsPlusNormal"/>
        <w:jc w:val="right"/>
      </w:pPr>
      <w:r>
        <w:t>к административному регламенту</w:t>
      </w:r>
    </w:p>
    <w:p w:rsidR="007A33E6" w:rsidRDefault="007A33E6">
      <w:pPr>
        <w:pStyle w:val="ConsPlusNormal"/>
        <w:jc w:val="right"/>
      </w:pPr>
      <w:r>
        <w:t>предоставления государственной</w:t>
      </w:r>
    </w:p>
    <w:p w:rsidR="007A33E6" w:rsidRDefault="007A33E6">
      <w:pPr>
        <w:pStyle w:val="ConsPlusNormal"/>
        <w:jc w:val="right"/>
      </w:pPr>
      <w:r>
        <w:t>услуги по предоставлению мер</w:t>
      </w:r>
    </w:p>
    <w:p w:rsidR="007A33E6" w:rsidRDefault="007A33E6">
      <w:pPr>
        <w:pStyle w:val="ConsPlusNormal"/>
        <w:jc w:val="right"/>
      </w:pPr>
      <w:r>
        <w:t>социальной поддержки гражданам</w:t>
      </w:r>
    </w:p>
    <w:p w:rsidR="007A33E6" w:rsidRDefault="007A33E6">
      <w:pPr>
        <w:pStyle w:val="ConsPlusNormal"/>
        <w:jc w:val="right"/>
      </w:pPr>
      <w:r>
        <w:t>в форме денежной компенсации</w:t>
      </w:r>
    </w:p>
    <w:p w:rsidR="007A33E6" w:rsidRDefault="007A33E6">
      <w:pPr>
        <w:pStyle w:val="ConsPlusNormal"/>
        <w:jc w:val="right"/>
      </w:pPr>
      <w:r>
        <w:t>за междугородный проезд</w:t>
      </w:r>
    </w:p>
    <w:p w:rsidR="007A33E6" w:rsidRDefault="007A33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A33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33E6" w:rsidRDefault="007A33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33E6" w:rsidRDefault="007A33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33E6" w:rsidRDefault="007A33E6">
            <w:pPr>
              <w:pStyle w:val="ConsPlusNormal"/>
              <w:jc w:val="center"/>
            </w:pPr>
            <w:r>
              <w:rPr>
                <w:color w:val="392C69"/>
              </w:rPr>
              <w:t>Список изменяющих документов</w:t>
            </w:r>
          </w:p>
          <w:p w:rsidR="007A33E6" w:rsidRDefault="007A33E6">
            <w:pPr>
              <w:pStyle w:val="ConsPlusNormal"/>
              <w:jc w:val="center"/>
            </w:pPr>
            <w:r>
              <w:rPr>
                <w:color w:val="392C69"/>
              </w:rPr>
              <w:t xml:space="preserve">(в ред. </w:t>
            </w:r>
            <w:hyperlink r:id="rId92">
              <w:r>
                <w:rPr>
                  <w:color w:val="0000FF"/>
                </w:rPr>
                <w:t>приказа</w:t>
              </w:r>
            </w:hyperlink>
            <w:r>
              <w:rPr>
                <w:color w:val="392C69"/>
              </w:rPr>
              <w:t xml:space="preserve"> Департамента социального развития ХМАО - Югры</w:t>
            </w:r>
          </w:p>
          <w:p w:rsidR="007A33E6" w:rsidRDefault="007A33E6">
            <w:pPr>
              <w:pStyle w:val="ConsPlusNormal"/>
              <w:jc w:val="center"/>
            </w:pPr>
            <w:r>
              <w:rPr>
                <w:color w:val="392C69"/>
              </w:rPr>
              <w:t>от 22.06.2022 N 24-нп)</w:t>
            </w:r>
          </w:p>
        </w:tc>
        <w:tc>
          <w:tcPr>
            <w:tcW w:w="113" w:type="dxa"/>
            <w:tcBorders>
              <w:top w:val="nil"/>
              <w:left w:val="nil"/>
              <w:bottom w:val="nil"/>
              <w:right w:val="nil"/>
            </w:tcBorders>
            <w:shd w:val="clear" w:color="auto" w:fill="F4F3F8"/>
            <w:tcMar>
              <w:top w:w="0" w:type="dxa"/>
              <w:left w:w="0" w:type="dxa"/>
              <w:bottom w:w="0" w:type="dxa"/>
              <w:right w:w="0" w:type="dxa"/>
            </w:tcMar>
          </w:tcPr>
          <w:p w:rsidR="007A33E6" w:rsidRDefault="007A33E6">
            <w:pPr>
              <w:pStyle w:val="ConsPlusNormal"/>
            </w:pPr>
          </w:p>
        </w:tc>
      </w:tr>
    </w:tbl>
    <w:p w:rsidR="007A33E6" w:rsidRDefault="007A33E6">
      <w:pPr>
        <w:pStyle w:val="ConsPlusNormal"/>
        <w:jc w:val="both"/>
      </w:pPr>
    </w:p>
    <w:p w:rsidR="007A33E6" w:rsidRDefault="007A33E6">
      <w:pPr>
        <w:pStyle w:val="ConsPlusNormal"/>
        <w:jc w:val="center"/>
      </w:pPr>
      <w:r>
        <w:t>Руководителю казенного учреждения Ханты-Мансийского</w:t>
      </w:r>
    </w:p>
    <w:p w:rsidR="007A33E6" w:rsidRDefault="007A33E6">
      <w:pPr>
        <w:pStyle w:val="ConsPlusNormal"/>
        <w:jc w:val="center"/>
      </w:pPr>
      <w:r>
        <w:t>автономного округа - Югры "Центр социальных выплат"</w:t>
      </w:r>
    </w:p>
    <w:p w:rsidR="007A33E6" w:rsidRDefault="007A33E6">
      <w:pPr>
        <w:pStyle w:val="ConsPlusNormal"/>
        <w:jc w:val="center"/>
      </w:pPr>
      <w:r>
        <w:t>(начальнику отдела в ______________________________________)</w:t>
      </w:r>
    </w:p>
    <w:p w:rsidR="007A33E6" w:rsidRDefault="007A33E6">
      <w:pPr>
        <w:pStyle w:val="ConsPlusNormal"/>
        <w:ind w:firstLine="540"/>
        <w:jc w:val="both"/>
      </w:pPr>
    </w:p>
    <w:p w:rsidR="007A33E6" w:rsidRDefault="007A33E6">
      <w:pPr>
        <w:pStyle w:val="ConsPlusNormal"/>
        <w:jc w:val="center"/>
      </w:pPr>
      <w:bookmarkStart w:id="7" w:name="P525"/>
      <w:bookmarkEnd w:id="7"/>
      <w:r>
        <w:t>ЗАЯВЛЕНИЕ</w:t>
      </w:r>
    </w:p>
    <w:p w:rsidR="007A33E6" w:rsidRDefault="007A33E6">
      <w:pPr>
        <w:pStyle w:val="ConsPlusNormal"/>
        <w:jc w:val="center"/>
      </w:pPr>
      <w:r>
        <w:t>на предоставление денежной компенсации за междугородный</w:t>
      </w:r>
    </w:p>
    <w:p w:rsidR="007A33E6" w:rsidRDefault="007A33E6">
      <w:pPr>
        <w:pStyle w:val="ConsPlusNormal"/>
        <w:jc w:val="center"/>
      </w:pPr>
      <w:r>
        <w:t>проезд (Закон Ханты-Мансийского автономного округа - Югры</w:t>
      </w:r>
    </w:p>
    <w:p w:rsidR="007A33E6" w:rsidRDefault="007A33E6">
      <w:pPr>
        <w:pStyle w:val="ConsPlusNormal"/>
        <w:jc w:val="center"/>
      </w:pPr>
      <w:r>
        <w:t>от 7 ноября 2006 года N 115-оз "О мерах социальной поддержки</w:t>
      </w:r>
    </w:p>
    <w:p w:rsidR="007A33E6" w:rsidRDefault="007A33E6">
      <w:pPr>
        <w:pStyle w:val="ConsPlusNormal"/>
        <w:jc w:val="center"/>
      </w:pPr>
      <w:r>
        <w:t>отдельных категорий граждан в Ханты-Мансийском автономном</w:t>
      </w:r>
    </w:p>
    <w:p w:rsidR="007A33E6" w:rsidRDefault="007A33E6">
      <w:pPr>
        <w:pStyle w:val="ConsPlusNormal"/>
        <w:jc w:val="center"/>
      </w:pPr>
      <w:r>
        <w:t>округе - Югре")</w:t>
      </w:r>
    </w:p>
    <w:p w:rsidR="007A33E6" w:rsidRDefault="007A33E6">
      <w:pPr>
        <w:pStyle w:val="ConsPlusNormal"/>
        <w:ind w:firstLine="540"/>
        <w:jc w:val="both"/>
      </w:pPr>
    </w:p>
    <w:p w:rsidR="007A33E6" w:rsidRDefault="007A33E6">
      <w:pPr>
        <w:pStyle w:val="ConsPlusNormal"/>
        <w:ind w:firstLine="540"/>
        <w:jc w:val="both"/>
      </w:pPr>
      <w:r>
        <w:t>Индивидуальные сведения о заявителе:</w:t>
      </w:r>
    </w:p>
    <w:p w:rsidR="007A33E6" w:rsidRDefault="007A33E6">
      <w:pPr>
        <w:pStyle w:val="ConsPlusNormal"/>
        <w:spacing w:before="220"/>
        <w:ind w:firstLine="540"/>
        <w:jc w:val="both"/>
      </w:pPr>
      <w:r>
        <w:t>Ф.И.О. заявителя _______________________________________________</w:t>
      </w:r>
    </w:p>
    <w:p w:rsidR="007A33E6" w:rsidRDefault="007A33E6">
      <w:pPr>
        <w:pStyle w:val="ConsPlusNormal"/>
        <w:spacing w:before="220"/>
        <w:ind w:firstLine="540"/>
        <w:jc w:val="both"/>
      </w:pPr>
      <w:r>
        <w:t>Льготная категория _______________________________________________</w:t>
      </w:r>
    </w:p>
    <w:p w:rsidR="007A33E6" w:rsidRDefault="007A33E6">
      <w:pPr>
        <w:pStyle w:val="ConsPlusNormal"/>
        <w:spacing w:before="220"/>
        <w:ind w:firstLine="540"/>
        <w:jc w:val="both"/>
      </w:pPr>
      <w:r>
        <w:t>Адрес места жительства _________________ телефон: ________________</w:t>
      </w:r>
    </w:p>
    <w:p w:rsidR="007A33E6" w:rsidRDefault="007A33E6">
      <w:pPr>
        <w:pStyle w:val="ConsPlusNormal"/>
        <w:spacing w:before="220"/>
        <w:ind w:firstLine="540"/>
        <w:jc w:val="both"/>
      </w:pPr>
      <w:r>
        <w:t>Сведения о документе, удостоверяющем личность гражданина Российской Федерации ___________________________________________________________</w:t>
      </w:r>
    </w:p>
    <w:p w:rsidR="007A33E6" w:rsidRDefault="007A3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0"/>
        <w:gridCol w:w="1268"/>
        <w:gridCol w:w="980"/>
        <w:gridCol w:w="1268"/>
        <w:gridCol w:w="1662"/>
        <w:gridCol w:w="2891"/>
      </w:tblGrid>
      <w:tr w:rsidR="007A33E6">
        <w:tc>
          <w:tcPr>
            <w:tcW w:w="980" w:type="dxa"/>
          </w:tcPr>
          <w:p w:rsidR="007A33E6" w:rsidRDefault="007A33E6">
            <w:pPr>
              <w:pStyle w:val="ConsPlusNormal"/>
            </w:pPr>
            <w:r>
              <w:t>Серия</w:t>
            </w:r>
          </w:p>
        </w:tc>
        <w:tc>
          <w:tcPr>
            <w:tcW w:w="1268" w:type="dxa"/>
          </w:tcPr>
          <w:p w:rsidR="007A33E6" w:rsidRDefault="007A33E6">
            <w:pPr>
              <w:pStyle w:val="ConsPlusNormal"/>
            </w:pPr>
          </w:p>
        </w:tc>
        <w:tc>
          <w:tcPr>
            <w:tcW w:w="980" w:type="dxa"/>
          </w:tcPr>
          <w:p w:rsidR="007A33E6" w:rsidRDefault="007A33E6">
            <w:pPr>
              <w:pStyle w:val="ConsPlusNormal"/>
            </w:pPr>
            <w:r>
              <w:t>Номер</w:t>
            </w:r>
          </w:p>
        </w:tc>
        <w:tc>
          <w:tcPr>
            <w:tcW w:w="1268" w:type="dxa"/>
          </w:tcPr>
          <w:p w:rsidR="007A33E6" w:rsidRDefault="007A33E6">
            <w:pPr>
              <w:pStyle w:val="ConsPlusNormal"/>
            </w:pPr>
          </w:p>
        </w:tc>
        <w:tc>
          <w:tcPr>
            <w:tcW w:w="1662" w:type="dxa"/>
          </w:tcPr>
          <w:p w:rsidR="007A33E6" w:rsidRDefault="007A33E6">
            <w:pPr>
              <w:pStyle w:val="ConsPlusNormal"/>
            </w:pPr>
            <w:r>
              <w:t>Дата выдачи</w:t>
            </w:r>
          </w:p>
        </w:tc>
        <w:tc>
          <w:tcPr>
            <w:tcW w:w="2891" w:type="dxa"/>
          </w:tcPr>
          <w:p w:rsidR="007A33E6" w:rsidRDefault="007A33E6">
            <w:pPr>
              <w:pStyle w:val="ConsPlusNormal"/>
            </w:pPr>
          </w:p>
        </w:tc>
      </w:tr>
      <w:tr w:rsidR="007A33E6">
        <w:tc>
          <w:tcPr>
            <w:tcW w:w="9049" w:type="dxa"/>
            <w:gridSpan w:val="6"/>
          </w:tcPr>
          <w:p w:rsidR="007A33E6" w:rsidRDefault="007A33E6">
            <w:pPr>
              <w:pStyle w:val="ConsPlusNormal"/>
            </w:pPr>
            <w:r>
              <w:t>Кем выдан:</w:t>
            </w:r>
          </w:p>
        </w:tc>
      </w:tr>
    </w:tbl>
    <w:p w:rsidR="007A33E6" w:rsidRDefault="007A33E6">
      <w:pPr>
        <w:pStyle w:val="ConsPlusNormal"/>
        <w:ind w:firstLine="540"/>
        <w:jc w:val="both"/>
      </w:pPr>
    </w:p>
    <w:p w:rsidR="007A33E6" w:rsidRDefault="007A33E6">
      <w:pPr>
        <w:pStyle w:val="ConsPlusNormal"/>
        <w:ind w:firstLine="540"/>
        <w:jc w:val="both"/>
      </w:pPr>
      <w:r>
        <w:t>Прошу выплатить денежную компенсацию за междугородный проезд, совершенный:</w:t>
      </w:r>
    </w:p>
    <w:p w:rsidR="007A33E6" w:rsidRDefault="007A33E6">
      <w:pPr>
        <w:pStyle w:val="ConsPlusNormal"/>
        <w:spacing w:before="220"/>
        <w:ind w:firstLine="540"/>
        <w:jc w:val="both"/>
      </w:pPr>
      <w:r>
        <w:t>нужное отметить:</w:t>
      </w:r>
    </w:p>
    <w:p w:rsidR="007A33E6" w:rsidRDefault="007A33E6">
      <w:pPr>
        <w:pStyle w:val="ConsPlusNormal"/>
        <w:ind w:firstLine="540"/>
        <w:jc w:val="both"/>
      </w:pPr>
    </w:p>
    <w:p w:rsidR="007A33E6" w:rsidRDefault="007A33E6">
      <w:pPr>
        <w:pStyle w:val="ConsPlusNormal"/>
        <w:ind w:firstLine="540"/>
        <w:jc w:val="both"/>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автомобильным транспортом</w:t>
      </w:r>
    </w:p>
    <w:p w:rsidR="007A33E6" w:rsidRDefault="007A33E6">
      <w:pPr>
        <w:pStyle w:val="ConsPlusNormal"/>
        <w:ind w:firstLine="540"/>
        <w:jc w:val="both"/>
      </w:pPr>
    </w:p>
    <w:p w:rsidR="007A33E6" w:rsidRDefault="007A33E6">
      <w:pPr>
        <w:pStyle w:val="ConsPlusNormal"/>
        <w:ind w:firstLine="540"/>
        <w:jc w:val="both"/>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железнодорожным транспортом</w:t>
      </w:r>
    </w:p>
    <w:p w:rsidR="007A33E6" w:rsidRDefault="007A33E6">
      <w:pPr>
        <w:pStyle w:val="ConsPlusNormal"/>
        <w:ind w:firstLine="540"/>
        <w:jc w:val="both"/>
      </w:pPr>
    </w:p>
    <w:p w:rsidR="007A33E6" w:rsidRDefault="007A33E6">
      <w:pPr>
        <w:pStyle w:val="ConsPlusNormal"/>
        <w:ind w:firstLine="540"/>
        <w:jc w:val="both"/>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водным транспортом</w:t>
      </w:r>
    </w:p>
    <w:p w:rsidR="007A33E6" w:rsidRDefault="007A33E6">
      <w:pPr>
        <w:pStyle w:val="ConsPlusNormal"/>
        <w:ind w:firstLine="540"/>
        <w:jc w:val="both"/>
      </w:pPr>
    </w:p>
    <w:p w:rsidR="007A33E6" w:rsidRDefault="007A33E6">
      <w:pPr>
        <w:pStyle w:val="ConsPlusNormal"/>
        <w:ind w:firstLine="540"/>
        <w:jc w:val="both"/>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воздушным транспортом (в случае отсутствия в населенном пункте проживания гражданина автомобильного, железнодорожного, водного транспорта)</w:t>
      </w:r>
    </w:p>
    <w:p w:rsidR="007A33E6" w:rsidRDefault="007A33E6">
      <w:pPr>
        <w:pStyle w:val="ConsPlusNormal"/>
        <w:ind w:firstLine="540"/>
        <w:jc w:val="both"/>
      </w:pPr>
    </w:p>
    <w:p w:rsidR="007A33E6" w:rsidRDefault="007A33E6">
      <w:pPr>
        <w:pStyle w:val="ConsPlusNormal"/>
        <w:ind w:firstLine="540"/>
        <w:jc w:val="both"/>
      </w:pPr>
      <w:r>
        <w:t>в период с ________________________ по _________________________</w:t>
      </w:r>
    </w:p>
    <w:p w:rsidR="007A33E6" w:rsidRDefault="007A33E6">
      <w:pPr>
        <w:pStyle w:val="ConsPlusNormal"/>
        <w:spacing w:before="220"/>
        <w:ind w:firstLine="540"/>
        <w:jc w:val="both"/>
      </w:pPr>
      <w:r>
        <w:t>по маршруту ____________________________________________________</w:t>
      </w:r>
    </w:p>
    <w:p w:rsidR="007A33E6" w:rsidRDefault="007A33E6">
      <w:pPr>
        <w:pStyle w:val="ConsPlusNormal"/>
        <w:spacing w:before="220"/>
        <w:ind w:firstLine="540"/>
        <w:jc w:val="both"/>
      </w:pPr>
      <w:r>
        <w:t>К заявлению прилагаю:</w:t>
      </w:r>
    </w:p>
    <w:p w:rsidR="007A33E6" w:rsidRDefault="007A3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488"/>
        <w:gridCol w:w="1928"/>
      </w:tblGrid>
      <w:tr w:rsidR="007A33E6">
        <w:tc>
          <w:tcPr>
            <w:tcW w:w="629" w:type="dxa"/>
            <w:vAlign w:val="center"/>
          </w:tcPr>
          <w:p w:rsidR="007A33E6" w:rsidRDefault="007A33E6">
            <w:pPr>
              <w:pStyle w:val="ConsPlusNormal"/>
              <w:jc w:val="center"/>
            </w:pPr>
            <w:r>
              <w:t>N</w:t>
            </w:r>
          </w:p>
          <w:p w:rsidR="007A33E6" w:rsidRDefault="007A33E6">
            <w:pPr>
              <w:pStyle w:val="ConsPlusNormal"/>
              <w:jc w:val="center"/>
            </w:pPr>
            <w:r>
              <w:t>п/п</w:t>
            </w:r>
          </w:p>
        </w:tc>
        <w:tc>
          <w:tcPr>
            <w:tcW w:w="6488" w:type="dxa"/>
            <w:vAlign w:val="center"/>
          </w:tcPr>
          <w:p w:rsidR="007A33E6" w:rsidRDefault="007A33E6">
            <w:pPr>
              <w:pStyle w:val="ConsPlusNormal"/>
              <w:jc w:val="center"/>
            </w:pPr>
            <w:r>
              <w:t>Перечень документов</w:t>
            </w:r>
          </w:p>
        </w:tc>
        <w:tc>
          <w:tcPr>
            <w:tcW w:w="1928" w:type="dxa"/>
            <w:vAlign w:val="center"/>
          </w:tcPr>
          <w:p w:rsidR="007A33E6" w:rsidRDefault="007A33E6">
            <w:pPr>
              <w:pStyle w:val="ConsPlusNormal"/>
              <w:jc w:val="center"/>
            </w:pPr>
            <w:r>
              <w:t>Количество листов</w:t>
            </w:r>
          </w:p>
        </w:tc>
      </w:tr>
      <w:tr w:rsidR="007A33E6">
        <w:tc>
          <w:tcPr>
            <w:tcW w:w="629" w:type="dxa"/>
          </w:tcPr>
          <w:p w:rsidR="007A33E6" w:rsidRDefault="007A33E6">
            <w:pPr>
              <w:pStyle w:val="ConsPlusNormal"/>
            </w:pPr>
            <w:r>
              <w:t>1.</w:t>
            </w:r>
          </w:p>
        </w:tc>
        <w:tc>
          <w:tcPr>
            <w:tcW w:w="6488" w:type="dxa"/>
          </w:tcPr>
          <w:p w:rsidR="007A33E6" w:rsidRDefault="007A33E6">
            <w:pPr>
              <w:pStyle w:val="ConsPlusNormal"/>
            </w:pPr>
            <w:r>
              <w:t>оригиналы проездных документов или справки об использовании участка пути (в случае изъятия оригиналов проездных документов транспортной организацией)</w:t>
            </w:r>
          </w:p>
        </w:tc>
        <w:tc>
          <w:tcPr>
            <w:tcW w:w="1928" w:type="dxa"/>
          </w:tcPr>
          <w:p w:rsidR="007A33E6" w:rsidRDefault="007A33E6">
            <w:pPr>
              <w:pStyle w:val="ConsPlusNormal"/>
            </w:pPr>
          </w:p>
        </w:tc>
      </w:tr>
      <w:tr w:rsidR="007A33E6">
        <w:tc>
          <w:tcPr>
            <w:tcW w:w="629" w:type="dxa"/>
          </w:tcPr>
          <w:p w:rsidR="007A33E6" w:rsidRDefault="007A33E6">
            <w:pPr>
              <w:pStyle w:val="ConsPlusNormal"/>
            </w:pPr>
            <w:r>
              <w:t>2.</w:t>
            </w:r>
          </w:p>
        </w:tc>
        <w:tc>
          <w:tcPr>
            <w:tcW w:w="6488" w:type="dxa"/>
          </w:tcPr>
          <w:p w:rsidR="007A33E6" w:rsidRDefault="007A33E6">
            <w:pPr>
              <w:pStyle w:val="ConsPlusNormal"/>
            </w:pPr>
            <w:r>
              <w:t>копия трудовой книжки (в случае ее ведения на бумажном носителе)</w:t>
            </w:r>
          </w:p>
        </w:tc>
        <w:tc>
          <w:tcPr>
            <w:tcW w:w="1928" w:type="dxa"/>
          </w:tcPr>
          <w:p w:rsidR="007A33E6" w:rsidRDefault="007A33E6">
            <w:pPr>
              <w:pStyle w:val="ConsPlusNormal"/>
            </w:pPr>
          </w:p>
        </w:tc>
      </w:tr>
      <w:tr w:rsidR="007A33E6">
        <w:tc>
          <w:tcPr>
            <w:tcW w:w="629" w:type="dxa"/>
          </w:tcPr>
          <w:p w:rsidR="007A33E6" w:rsidRDefault="007A33E6">
            <w:pPr>
              <w:pStyle w:val="ConsPlusNormal"/>
            </w:pPr>
            <w:r>
              <w:t>3.</w:t>
            </w:r>
          </w:p>
        </w:tc>
        <w:tc>
          <w:tcPr>
            <w:tcW w:w="6488" w:type="dxa"/>
          </w:tcPr>
          <w:p w:rsidR="007A33E6" w:rsidRDefault="007A33E6">
            <w:pPr>
              <w:pStyle w:val="ConsPlusNormal"/>
            </w:pPr>
            <w:r>
              <w:t>справка о тарифе, выданная организацией, осуществляющей продажу проездных и перевозочных документов (билетов) (в случае совершения поездки не по прямому маршруту следования, воздушным пассажирским транспортом или за пределы Российской Федерации)</w:t>
            </w:r>
          </w:p>
          <w:p w:rsidR="007A33E6" w:rsidRDefault="007A33E6">
            <w:pPr>
              <w:pStyle w:val="ConsPlusNormal"/>
            </w:pPr>
          </w:p>
        </w:tc>
        <w:tc>
          <w:tcPr>
            <w:tcW w:w="1928" w:type="dxa"/>
          </w:tcPr>
          <w:p w:rsidR="007A33E6" w:rsidRDefault="007A33E6">
            <w:pPr>
              <w:pStyle w:val="ConsPlusNormal"/>
            </w:pPr>
          </w:p>
        </w:tc>
      </w:tr>
      <w:tr w:rsidR="007A33E6">
        <w:tc>
          <w:tcPr>
            <w:tcW w:w="629" w:type="dxa"/>
          </w:tcPr>
          <w:p w:rsidR="007A33E6" w:rsidRDefault="007A33E6">
            <w:pPr>
              <w:pStyle w:val="ConsPlusNormal"/>
            </w:pPr>
            <w:r>
              <w:t>4.</w:t>
            </w:r>
          </w:p>
        </w:tc>
        <w:tc>
          <w:tcPr>
            <w:tcW w:w="6488" w:type="dxa"/>
          </w:tcPr>
          <w:p w:rsidR="007A33E6" w:rsidRDefault="007A33E6">
            <w:pPr>
              <w:pStyle w:val="ConsPlusNormal"/>
            </w:pPr>
            <w:r>
              <w:t>справка туристской организации, продавшей путевку, о стоимости проезда в общей стоимости туристской путевки (в случае осуществления проезда воздушным пассажирским транспортом)</w:t>
            </w:r>
          </w:p>
        </w:tc>
        <w:tc>
          <w:tcPr>
            <w:tcW w:w="1928" w:type="dxa"/>
          </w:tcPr>
          <w:p w:rsidR="007A33E6" w:rsidRDefault="007A33E6">
            <w:pPr>
              <w:pStyle w:val="ConsPlusNormal"/>
            </w:pPr>
          </w:p>
        </w:tc>
      </w:tr>
      <w:tr w:rsidR="007A33E6">
        <w:tc>
          <w:tcPr>
            <w:tcW w:w="629" w:type="dxa"/>
          </w:tcPr>
          <w:p w:rsidR="007A33E6" w:rsidRDefault="007A33E6">
            <w:pPr>
              <w:pStyle w:val="ConsPlusNormal"/>
            </w:pPr>
            <w:r>
              <w:t>5.</w:t>
            </w:r>
          </w:p>
        </w:tc>
        <w:tc>
          <w:tcPr>
            <w:tcW w:w="6488" w:type="dxa"/>
          </w:tcPr>
          <w:p w:rsidR="007A33E6" w:rsidRDefault="007A33E6">
            <w:pPr>
              <w:pStyle w:val="ConsPlusNormal"/>
            </w:pPr>
            <w:r>
              <w:t>посадочный талон (в случае осуществления проезда воздушным пассажирским транспортом по электронному авиабилету)</w:t>
            </w:r>
          </w:p>
        </w:tc>
        <w:tc>
          <w:tcPr>
            <w:tcW w:w="1928" w:type="dxa"/>
          </w:tcPr>
          <w:p w:rsidR="007A33E6" w:rsidRDefault="007A33E6">
            <w:pPr>
              <w:pStyle w:val="ConsPlusNormal"/>
            </w:pPr>
          </w:p>
        </w:tc>
      </w:tr>
      <w:tr w:rsidR="007A33E6">
        <w:tc>
          <w:tcPr>
            <w:tcW w:w="629" w:type="dxa"/>
          </w:tcPr>
          <w:p w:rsidR="007A33E6" w:rsidRDefault="007A33E6">
            <w:pPr>
              <w:pStyle w:val="ConsPlusNormal"/>
            </w:pPr>
            <w:r>
              <w:t>6.</w:t>
            </w:r>
          </w:p>
        </w:tc>
        <w:tc>
          <w:tcPr>
            <w:tcW w:w="6488" w:type="dxa"/>
          </w:tcPr>
          <w:p w:rsidR="007A33E6" w:rsidRDefault="007A33E6">
            <w:pPr>
              <w:pStyle w:val="ConsPlusNormal"/>
            </w:pPr>
            <w:r>
              <w:t>документ, подтверждающий факт проезда, с указанием реквизитов, позволяющих идентифицировать гражданина, маршрут его следования, стоимость и дату поездки, выданный транспортной организацией, осуществившей перевозку гражданина (в случае утраты оригинала проездного документа, посадочного талона)</w:t>
            </w:r>
          </w:p>
        </w:tc>
        <w:tc>
          <w:tcPr>
            <w:tcW w:w="1928" w:type="dxa"/>
          </w:tcPr>
          <w:p w:rsidR="007A33E6" w:rsidRDefault="007A33E6">
            <w:pPr>
              <w:pStyle w:val="ConsPlusNormal"/>
            </w:pPr>
          </w:p>
        </w:tc>
      </w:tr>
      <w:tr w:rsidR="007A33E6">
        <w:tc>
          <w:tcPr>
            <w:tcW w:w="629" w:type="dxa"/>
          </w:tcPr>
          <w:p w:rsidR="007A33E6" w:rsidRDefault="007A33E6">
            <w:pPr>
              <w:pStyle w:val="ConsPlusNormal"/>
            </w:pPr>
            <w:r>
              <w:t>7.</w:t>
            </w:r>
          </w:p>
        </w:tc>
        <w:tc>
          <w:tcPr>
            <w:tcW w:w="6488" w:type="dxa"/>
          </w:tcPr>
          <w:p w:rsidR="007A33E6" w:rsidRDefault="007A33E6">
            <w:pPr>
              <w:pStyle w:val="ConsPlusNormal"/>
            </w:pPr>
            <w:r>
              <w:t>дубликат, копия экземпляра билета, оставшегося в распоряжении транспортной организации, осуществившей перевозку гражданина (в случае утраты оригинала проездного документа)</w:t>
            </w:r>
          </w:p>
        </w:tc>
        <w:tc>
          <w:tcPr>
            <w:tcW w:w="1928" w:type="dxa"/>
          </w:tcPr>
          <w:p w:rsidR="007A33E6" w:rsidRDefault="007A33E6">
            <w:pPr>
              <w:pStyle w:val="ConsPlusNormal"/>
            </w:pPr>
          </w:p>
        </w:tc>
      </w:tr>
      <w:tr w:rsidR="007A33E6">
        <w:tc>
          <w:tcPr>
            <w:tcW w:w="9045" w:type="dxa"/>
            <w:gridSpan w:val="3"/>
          </w:tcPr>
          <w:p w:rsidR="007A33E6" w:rsidRDefault="007A33E6">
            <w:pPr>
              <w:pStyle w:val="ConsPlusNormal"/>
            </w:pPr>
            <w:r>
              <w:t>Сведения и документы, которые подлежат получению в порядке межведомственного взаимодействия (заявитель имеет право представить указанные документы по собственной инициативе)</w:t>
            </w:r>
          </w:p>
        </w:tc>
      </w:tr>
      <w:tr w:rsidR="007A33E6">
        <w:tc>
          <w:tcPr>
            <w:tcW w:w="629" w:type="dxa"/>
          </w:tcPr>
          <w:p w:rsidR="007A33E6" w:rsidRDefault="007A33E6">
            <w:pPr>
              <w:pStyle w:val="ConsPlusNormal"/>
            </w:pPr>
            <w:r>
              <w:t>8.</w:t>
            </w:r>
          </w:p>
        </w:tc>
        <w:tc>
          <w:tcPr>
            <w:tcW w:w="6488" w:type="dxa"/>
          </w:tcPr>
          <w:p w:rsidR="007A33E6" w:rsidRDefault="007A33E6">
            <w:pPr>
              <w:pStyle w:val="ConsPlusNormal"/>
            </w:pPr>
            <w:r>
              <w:t>о страховом стаже застрахованного лица, продолжительности периодов работы в районах Крайнего Севера и приравненных к ним местностях</w:t>
            </w:r>
          </w:p>
        </w:tc>
        <w:tc>
          <w:tcPr>
            <w:tcW w:w="1928" w:type="dxa"/>
          </w:tcPr>
          <w:p w:rsidR="007A33E6" w:rsidRDefault="007A33E6">
            <w:pPr>
              <w:pStyle w:val="ConsPlusNormal"/>
            </w:pPr>
          </w:p>
        </w:tc>
      </w:tr>
      <w:tr w:rsidR="007A33E6">
        <w:tc>
          <w:tcPr>
            <w:tcW w:w="629" w:type="dxa"/>
          </w:tcPr>
          <w:p w:rsidR="007A33E6" w:rsidRDefault="007A33E6">
            <w:pPr>
              <w:pStyle w:val="ConsPlusNormal"/>
            </w:pPr>
            <w:r>
              <w:t>9.</w:t>
            </w:r>
          </w:p>
        </w:tc>
        <w:tc>
          <w:tcPr>
            <w:tcW w:w="6488" w:type="dxa"/>
          </w:tcPr>
          <w:p w:rsidR="007A33E6" w:rsidRDefault="007A33E6">
            <w:pPr>
              <w:pStyle w:val="ConsPlusNormal"/>
            </w:pPr>
            <w:r>
              <w:t>об отнесении к категории граждан предпенсионного возраста</w:t>
            </w:r>
          </w:p>
        </w:tc>
        <w:tc>
          <w:tcPr>
            <w:tcW w:w="1928" w:type="dxa"/>
          </w:tcPr>
          <w:p w:rsidR="007A33E6" w:rsidRDefault="007A33E6">
            <w:pPr>
              <w:pStyle w:val="ConsPlusNormal"/>
            </w:pPr>
          </w:p>
        </w:tc>
      </w:tr>
      <w:tr w:rsidR="007A33E6">
        <w:tc>
          <w:tcPr>
            <w:tcW w:w="629" w:type="dxa"/>
          </w:tcPr>
          <w:p w:rsidR="007A33E6" w:rsidRDefault="007A33E6">
            <w:pPr>
              <w:pStyle w:val="ConsPlusNormal"/>
            </w:pPr>
            <w:r>
              <w:t>10.</w:t>
            </w:r>
          </w:p>
        </w:tc>
        <w:tc>
          <w:tcPr>
            <w:tcW w:w="6488" w:type="dxa"/>
          </w:tcPr>
          <w:p w:rsidR="007A33E6" w:rsidRDefault="007A33E6">
            <w:pPr>
              <w:pStyle w:val="ConsPlusNormal"/>
            </w:pPr>
            <w:r>
              <w:t>об отсутствии занятости</w:t>
            </w:r>
          </w:p>
        </w:tc>
        <w:tc>
          <w:tcPr>
            <w:tcW w:w="1928" w:type="dxa"/>
          </w:tcPr>
          <w:p w:rsidR="007A33E6" w:rsidRDefault="007A33E6">
            <w:pPr>
              <w:pStyle w:val="ConsPlusNormal"/>
            </w:pPr>
          </w:p>
        </w:tc>
      </w:tr>
    </w:tbl>
    <w:p w:rsidR="007A33E6" w:rsidRDefault="007A33E6">
      <w:pPr>
        <w:pStyle w:val="ConsPlusNormal"/>
        <w:ind w:firstLine="540"/>
        <w:jc w:val="both"/>
      </w:pPr>
    </w:p>
    <w:p w:rsidR="007A33E6" w:rsidRDefault="007A33E6">
      <w:pPr>
        <w:pStyle w:val="ConsPlusNormal"/>
        <w:ind w:firstLine="540"/>
        <w:jc w:val="both"/>
      </w:pPr>
      <w:r>
        <w:t>Прошу перечислять причитающиеся мне суммы:</w:t>
      </w:r>
    </w:p>
    <w:p w:rsidR="007A33E6" w:rsidRDefault="007A33E6">
      <w:pPr>
        <w:pStyle w:val="ConsPlusNormal"/>
        <w:ind w:firstLine="540"/>
        <w:jc w:val="both"/>
      </w:pPr>
    </w:p>
    <w:p w:rsidR="007A33E6" w:rsidRDefault="007A33E6">
      <w:pPr>
        <w:pStyle w:val="ConsPlusNormal"/>
        <w:ind w:firstLine="540"/>
        <w:jc w:val="both"/>
      </w:pP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 счет N</w:t>
      </w:r>
    </w:p>
    <w:p w:rsidR="007A33E6" w:rsidRDefault="007A3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
        <w:gridCol w:w="304"/>
        <w:gridCol w:w="304"/>
        <w:gridCol w:w="304"/>
        <w:gridCol w:w="304"/>
        <w:gridCol w:w="304"/>
        <w:gridCol w:w="340"/>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04"/>
        <w:gridCol w:w="340"/>
      </w:tblGrid>
      <w:tr w:rsidR="007A33E6">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40"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04" w:type="dxa"/>
            <w:tcBorders>
              <w:top w:val="single" w:sz="4" w:space="0" w:color="auto"/>
              <w:bottom w:val="single" w:sz="4" w:space="0" w:color="auto"/>
            </w:tcBorders>
          </w:tcPr>
          <w:p w:rsidR="007A33E6" w:rsidRDefault="007A33E6">
            <w:pPr>
              <w:pStyle w:val="ConsPlusNormal"/>
            </w:pPr>
          </w:p>
        </w:tc>
        <w:tc>
          <w:tcPr>
            <w:tcW w:w="340" w:type="dxa"/>
            <w:tcBorders>
              <w:top w:val="single" w:sz="4" w:space="0" w:color="auto"/>
              <w:bottom w:val="single" w:sz="4" w:space="0" w:color="auto"/>
            </w:tcBorders>
          </w:tcPr>
          <w:p w:rsidR="007A33E6" w:rsidRDefault="007A33E6">
            <w:pPr>
              <w:pStyle w:val="ConsPlusNormal"/>
            </w:pPr>
          </w:p>
        </w:tc>
      </w:tr>
    </w:tbl>
    <w:p w:rsidR="007A33E6" w:rsidRDefault="007A33E6">
      <w:pPr>
        <w:pStyle w:val="ConsPlusNormal"/>
        <w:ind w:firstLine="540"/>
        <w:jc w:val="both"/>
      </w:pPr>
    </w:p>
    <w:p w:rsidR="007A33E6" w:rsidRDefault="007A33E6">
      <w:pPr>
        <w:pStyle w:val="ConsPlusNonformat"/>
        <w:jc w:val="both"/>
      </w:pPr>
      <w:r>
        <w:t>открытый в кредитном учреждении ___________________________________________</w:t>
      </w:r>
    </w:p>
    <w:p w:rsidR="007A33E6" w:rsidRDefault="007A33E6">
      <w:pPr>
        <w:pStyle w:val="ConsPlusNonformat"/>
        <w:jc w:val="both"/>
      </w:pPr>
      <w:r>
        <w:t xml:space="preserve">        (наименование кредитного учреждения, филиала кредитного учреждения)</w:t>
      </w:r>
    </w:p>
    <w:p w:rsidR="007A33E6" w:rsidRDefault="007A33E6">
      <w:pPr>
        <w:pStyle w:val="ConsPlusNonformat"/>
        <w:jc w:val="both"/>
      </w:pPr>
    </w:p>
    <w:p w:rsidR="007A33E6" w:rsidRDefault="007A33E6">
      <w:pPr>
        <w:pStyle w:val="ConsPlusNonformat"/>
        <w:jc w:val="both"/>
      </w:pPr>
      <w:r>
        <w:t xml:space="preserve">    </w:t>
      </w: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через отделение федеральной почтовой связи _________________________</w:t>
      </w:r>
    </w:p>
    <w:p w:rsidR="007A33E6" w:rsidRDefault="007A33E6">
      <w:pPr>
        <w:pStyle w:val="ConsPlusNonformat"/>
        <w:jc w:val="both"/>
      </w:pPr>
      <w:r>
        <w:t xml:space="preserve">                                            (N филиала почтового отделения)</w:t>
      </w:r>
    </w:p>
    <w:p w:rsidR="007A33E6" w:rsidRDefault="007A33E6">
      <w:pPr>
        <w:pStyle w:val="ConsPlusNonformat"/>
        <w:jc w:val="both"/>
      </w:pPr>
    </w:p>
    <w:p w:rsidR="007A33E6" w:rsidRDefault="007A33E6">
      <w:pPr>
        <w:pStyle w:val="ConsPlusNonformat"/>
        <w:jc w:val="both"/>
      </w:pPr>
      <w:r>
        <w:t>___________________________________________________________________________</w:t>
      </w:r>
    </w:p>
    <w:p w:rsidR="007A33E6" w:rsidRDefault="007A33E6">
      <w:pPr>
        <w:pStyle w:val="ConsPlusNonformat"/>
        <w:jc w:val="both"/>
      </w:pPr>
      <w:r>
        <w:t>___________________________________________________________________________</w:t>
      </w:r>
    </w:p>
    <w:p w:rsidR="007A33E6" w:rsidRDefault="007A33E6">
      <w:pPr>
        <w:pStyle w:val="ConsPlusNonformat"/>
        <w:jc w:val="both"/>
      </w:pPr>
      <w:r>
        <w:t xml:space="preserve">   (дополнительные сведения, в том числе о факте (при наличии такового)</w:t>
      </w:r>
    </w:p>
    <w:p w:rsidR="007A33E6" w:rsidRDefault="007A33E6">
      <w:pPr>
        <w:pStyle w:val="ConsPlusNonformat"/>
        <w:jc w:val="both"/>
      </w:pPr>
      <w:r>
        <w:t xml:space="preserve">                  утери оригиналов проездных документов)</w:t>
      </w:r>
    </w:p>
    <w:p w:rsidR="007A33E6" w:rsidRDefault="007A33E6">
      <w:pPr>
        <w:pStyle w:val="ConsPlusNonformat"/>
        <w:jc w:val="both"/>
      </w:pPr>
    </w:p>
    <w:p w:rsidR="007A33E6" w:rsidRDefault="007A33E6">
      <w:pPr>
        <w:pStyle w:val="ConsPlusNonformat"/>
        <w:jc w:val="both"/>
      </w:pPr>
      <w:r>
        <w:t>С условиями и порядком предоставления денежной компенсации за междугородный</w:t>
      </w:r>
    </w:p>
    <w:p w:rsidR="007A33E6" w:rsidRDefault="007A33E6">
      <w:pPr>
        <w:pStyle w:val="ConsPlusNonformat"/>
        <w:jc w:val="both"/>
      </w:pPr>
      <w:r>
        <w:t>проезд ознакомлен (а)</w:t>
      </w:r>
    </w:p>
    <w:p w:rsidR="007A33E6" w:rsidRDefault="007A33E6">
      <w:pPr>
        <w:pStyle w:val="ConsPlusNonformat"/>
        <w:jc w:val="both"/>
      </w:pPr>
      <w:r>
        <w:t>Выражаю   согласие  на  необходимое использование моих персональных данных,</w:t>
      </w:r>
    </w:p>
    <w:p w:rsidR="007A33E6" w:rsidRDefault="007A33E6">
      <w:pPr>
        <w:pStyle w:val="ConsPlusNonformat"/>
        <w:jc w:val="both"/>
      </w:pPr>
      <w:r>
        <w:t>в том числе в информационных системах</w:t>
      </w:r>
    </w:p>
    <w:p w:rsidR="007A33E6" w:rsidRDefault="007A33E6">
      <w:pPr>
        <w:pStyle w:val="ConsPlusNonformat"/>
        <w:jc w:val="both"/>
      </w:pPr>
      <w:r>
        <w:t>"___" ______________ 20__ г.       Подпись заявителя ______________________</w:t>
      </w:r>
    </w:p>
    <w:p w:rsidR="007A33E6" w:rsidRDefault="007A33E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587"/>
        <w:gridCol w:w="1587"/>
        <w:gridCol w:w="3628"/>
      </w:tblGrid>
      <w:tr w:rsidR="007A33E6">
        <w:tc>
          <w:tcPr>
            <w:tcW w:w="2154" w:type="dxa"/>
          </w:tcPr>
          <w:p w:rsidR="007A33E6" w:rsidRDefault="007A33E6">
            <w:pPr>
              <w:pStyle w:val="ConsPlusNormal"/>
            </w:pPr>
          </w:p>
        </w:tc>
        <w:tc>
          <w:tcPr>
            <w:tcW w:w="1587" w:type="dxa"/>
          </w:tcPr>
          <w:p w:rsidR="007A33E6" w:rsidRDefault="007A33E6">
            <w:pPr>
              <w:pStyle w:val="ConsPlusNormal"/>
            </w:pPr>
          </w:p>
        </w:tc>
        <w:tc>
          <w:tcPr>
            <w:tcW w:w="1587" w:type="dxa"/>
          </w:tcPr>
          <w:p w:rsidR="007A33E6" w:rsidRDefault="007A33E6">
            <w:pPr>
              <w:pStyle w:val="ConsPlusNormal"/>
            </w:pPr>
          </w:p>
        </w:tc>
        <w:tc>
          <w:tcPr>
            <w:tcW w:w="3628" w:type="dxa"/>
          </w:tcPr>
          <w:p w:rsidR="007A33E6" w:rsidRDefault="007A33E6">
            <w:pPr>
              <w:pStyle w:val="ConsPlusNormal"/>
            </w:pPr>
          </w:p>
        </w:tc>
      </w:tr>
      <w:tr w:rsidR="007A33E6">
        <w:tc>
          <w:tcPr>
            <w:tcW w:w="2154" w:type="dxa"/>
          </w:tcPr>
          <w:p w:rsidR="007A33E6" w:rsidRDefault="007A33E6">
            <w:pPr>
              <w:pStyle w:val="ConsPlusNormal"/>
              <w:jc w:val="center"/>
            </w:pPr>
            <w:r>
              <w:t>Регистрационный номер</w:t>
            </w:r>
          </w:p>
        </w:tc>
        <w:tc>
          <w:tcPr>
            <w:tcW w:w="1587" w:type="dxa"/>
          </w:tcPr>
          <w:p w:rsidR="007A33E6" w:rsidRDefault="007A33E6">
            <w:pPr>
              <w:pStyle w:val="ConsPlusNormal"/>
              <w:jc w:val="center"/>
            </w:pPr>
            <w:r>
              <w:t>Дата приема</w:t>
            </w:r>
          </w:p>
        </w:tc>
        <w:tc>
          <w:tcPr>
            <w:tcW w:w="1587" w:type="dxa"/>
          </w:tcPr>
          <w:p w:rsidR="007A33E6" w:rsidRDefault="007A33E6">
            <w:pPr>
              <w:pStyle w:val="ConsPlusNormal"/>
              <w:jc w:val="center"/>
            </w:pPr>
            <w:r>
              <w:t>Подпись специалиста</w:t>
            </w:r>
          </w:p>
        </w:tc>
        <w:tc>
          <w:tcPr>
            <w:tcW w:w="3628" w:type="dxa"/>
          </w:tcPr>
          <w:p w:rsidR="007A33E6" w:rsidRDefault="007A33E6">
            <w:pPr>
              <w:pStyle w:val="ConsPlusNormal"/>
              <w:jc w:val="center"/>
            </w:pPr>
            <w:r>
              <w:t>Расшифровка подписи</w:t>
            </w:r>
          </w:p>
        </w:tc>
      </w:tr>
    </w:tbl>
    <w:p w:rsidR="007A33E6" w:rsidRDefault="007A33E6">
      <w:pPr>
        <w:pStyle w:val="ConsPlusNormal"/>
        <w:ind w:firstLine="540"/>
        <w:jc w:val="both"/>
      </w:pPr>
    </w:p>
    <w:p w:rsidR="007A33E6" w:rsidRDefault="007A33E6">
      <w:pPr>
        <w:pStyle w:val="ConsPlusNormal"/>
        <w:ind w:firstLine="540"/>
        <w:jc w:val="both"/>
      </w:pPr>
    </w:p>
    <w:p w:rsidR="007A33E6" w:rsidRDefault="007A33E6">
      <w:pPr>
        <w:pStyle w:val="ConsPlusNormal"/>
        <w:ind w:firstLine="540"/>
        <w:jc w:val="both"/>
      </w:pPr>
    </w:p>
    <w:p w:rsidR="007A33E6" w:rsidRDefault="007A33E6">
      <w:pPr>
        <w:pStyle w:val="ConsPlusNonformat"/>
        <w:jc w:val="both"/>
      </w:pPr>
      <w:r>
        <w:t>---------------------------------------------------------------------------</w:t>
      </w:r>
    </w:p>
    <w:p w:rsidR="007A33E6" w:rsidRDefault="007A33E6">
      <w:pPr>
        <w:pStyle w:val="ConsPlusNonformat"/>
        <w:jc w:val="both"/>
      </w:pPr>
      <w:r>
        <w:t xml:space="preserve">        Расписка о принятии документов (выдается на руки заявителю)</w:t>
      </w:r>
    </w:p>
    <w:p w:rsidR="007A33E6" w:rsidRDefault="007A33E6">
      <w:pPr>
        <w:pStyle w:val="ConsPlusNonformat"/>
        <w:jc w:val="both"/>
      </w:pPr>
    </w:p>
    <w:p w:rsidR="007A33E6" w:rsidRDefault="007A33E6">
      <w:pPr>
        <w:pStyle w:val="ConsPlusNonformat"/>
        <w:jc w:val="both"/>
      </w:pPr>
      <w:r>
        <w:t xml:space="preserve">    Документы  на  получение  компенсации  расходов за междугородный проезд</w:t>
      </w:r>
    </w:p>
    <w:p w:rsidR="007A33E6" w:rsidRDefault="007A33E6">
      <w:pPr>
        <w:pStyle w:val="ConsPlusNonformat"/>
        <w:jc w:val="both"/>
      </w:pPr>
      <w:r>
        <w:t>приняты "___" ____________ 20__ г.</w:t>
      </w:r>
    </w:p>
    <w:p w:rsidR="007A33E6" w:rsidRDefault="007A33E6">
      <w:pPr>
        <w:pStyle w:val="ConsPlusNonformat"/>
        <w:jc w:val="both"/>
      </w:pPr>
    </w:p>
    <w:p w:rsidR="007A33E6" w:rsidRDefault="007A33E6">
      <w:pPr>
        <w:pStyle w:val="ConsPlusNonformat"/>
        <w:jc w:val="both"/>
      </w:pPr>
      <w:r>
        <w:t>Подпись специалиста ________       Расшифровка подписи ____________________</w:t>
      </w:r>
    </w:p>
    <w:p w:rsidR="007A33E6" w:rsidRDefault="007A33E6">
      <w:pPr>
        <w:pStyle w:val="ConsPlusNonformat"/>
        <w:jc w:val="both"/>
      </w:pPr>
      <w:r>
        <w:t>------------------------------------------------------------------</w:t>
      </w:r>
    </w:p>
    <w:p w:rsidR="007A33E6" w:rsidRDefault="007A33E6">
      <w:pPr>
        <w:pStyle w:val="ConsPlusNormal"/>
        <w:ind w:left="540"/>
        <w:jc w:val="both"/>
      </w:pPr>
    </w:p>
    <w:p w:rsidR="007A33E6" w:rsidRDefault="007A33E6">
      <w:pPr>
        <w:pStyle w:val="ConsPlusNormal"/>
        <w:ind w:left="540"/>
        <w:jc w:val="both"/>
      </w:pPr>
    </w:p>
    <w:p w:rsidR="007A33E6" w:rsidRDefault="007A33E6">
      <w:pPr>
        <w:pStyle w:val="ConsPlusNormal"/>
        <w:pBdr>
          <w:bottom w:val="single" w:sz="6" w:space="0" w:color="auto"/>
        </w:pBdr>
        <w:spacing w:before="100" w:after="100"/>
        <w:jc w:val="both"/>
        <w:rPr>
          <w:sz w:val="2"/>
          <w:szCs w:val="2"/>
        </w:rPr>
      </w:pPr>
    </w:p>
    <w:bookmarkEnd w:id="0"/>
    <w:p w:rsidR="00911CCE" w:rsidRDefault="00911CCE"/>
    <w:sectPr w:rsidR="00911CCE" w:rsidSect="00345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E6"/>
    <w:rsid w:val="007A33E6"/>
    <w:rsid w:val="00911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3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33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33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33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33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33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33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33E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3E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A33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A33E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A33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A33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A33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A33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A33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35729&amp;dst=100523" TargetMode="External"/><Relationship Id="rId18" Type="http://schemas.openxmlformats.org/officeDocument/2006/relationships/hyperlink" Target="https://login.consultant.ru/link/?req=doc&amp;base=RLAW926&amp;n=194725&amp;dst=100007" TargetMode="External"/><Relationship Id="rId26" Type="http://schemas.openxmlformats.org/officeDocument/2006/relationships/hyperlink" Target="https://login.consultant.ru/link/?req=doc&amp;base=RLAW926&amp;n=258666&amp;dst=100018" TargetMode="External"/><Relationship Id="rId39" Type="http://schemas.openxmlformats.org/officeDocument/2006/relationships/hyperlink" Target="https://login.consultant.ru/link/?req=doc&amp;base=RLAW926&amp;n=258666&amp;dst=100034" TargetMode="External"/><Relationship Id="rId21" Type="http://schemas.openxmlformats.org/officeDocument/2006/relationships/hyperlink" Target="https://login.consultant.ru/link/?req=doc&amp;base=RLAW926&amp;n=258666&amp;dst=100010" TargetMode="External"/><Relationship Id="rId34" Type="http://schemas.openxmlformats.org/officeDocument/2006/relationships/hyperlink" Target="https://login.consultant.ru/link/?req=doc&amp;base=LAW&amp;n=453313&amp;dst=38" TargetMode="External"/><Relationship Id="rId42" Type="http://schemas.openxmlformats.org/officeDocument/2006/relationships/hyperlink" Target="https://login.consultant.ru/link/?req=doc&amp;base=RLAW926&amp;n=258666&amp;dst=100038" TargetMode="External"/><Relationship Id="rId47" Type="http://schemas.openxmlformats.org/officeDocument/2006/relationships/hyperlink" Target="https://login.consultant.ru/link/?req=doc&amp;base=LAW&amp;n=453313&amp;dst=36" TargetMode="External"/><Relationship Id="rId50" Type="http://schemas.openxmlformats.org/officeDocument/2006/relationships/hyperlink" Target="https://login.consultant.ru/link/?req=doc&amp;base=LAW&amp;n=453313&amp;dst=317" TargetMode="External"/><Relationship Id="rId55" Type="http://schemas.openxmlformats.org/officeDocument/2006/relationships/hyperlink" Target="https://login.consultant.ru/link/?req=doc&amp;base=LAW&amp;n=453313&amp;dst=359" TargetMode="External"/><Relationship Id="rId63" Type="http://schemas.openxmlformats.org/officeDocument/2006/relationships/hyperlink" Target="https://login.consultant.ru/link/?req=doc&amp;base=RLAW926&amp;n=258666&amp;dst=100070" TargetMode="External"/><Relationship Id="rId68" Type="http://schemas.openxmlformats.org/officeDocument/2006/relationships/hyperlink" Target="https://login.consultant.ru/link/?req=doc&amp;base=RLAW926&amp;n=258666&amp;dst=100113" TargetMode="External"/><Relationship Id="rId76" Type="http://schemas.openxmlformats.org/officeDocument/2006/relationships/hyperlink" Target="https://login.consultant.ru/link/?req=doc&amp;base=RLAW926&amp;n=258666&amp;dst=100129" TargetMode="External"/><Relationship Id="rId84" Type="http://schemas.openxmlformats.org/officeDocument/2006/relationships/hyperlink" Target="https://login.consultant.ru/link/?req=doc&amp;base=RLAW926&amp;n=258666&amp;dst=100137" TargetMode="External"/><Relationship Id="rId89" Type="http://schemas.openxmlformats.org/officeDocument/2006/relationships/hyperlink" Target="https://login.consultant.ru/link/?req=doc&amp;base=RLAW926&amp;n=258666&amp;dst=100142" TargetMode="External"/><Relationship Id="rId7" Type="http://schemas.openxmlformats.org/officeDocument/2006/relationships/hyperlink" Target="https://login.consultant.ru/link/?req=doc&amp;base=RLAW926&amp;n=110335&amp;dst=100005" TargetMode="External"/><Relationship Id="rId71" Type="http://schemas.openxmlformats.org/officeDocument/2006/relationships/hyperlink" Target="https://login.consultant.ru/link/?req=doc&amp;base=RLAW926&amp;n=258666&amp;dst=100121" TargetMode="External"/><Relationship Id="rId92" Type="http://schemas.openxmlformats.org/officeDocument/2006/relationships/hyperlink" Target="https://login.consultant.ru/link/?req=doc&amp;base=RLAW926&amp;n=258666&amp;dst=100146"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194725&amp;dst=100006" TargetMode="External"/><Relationship Id="rId29" Type="http://schemas.openxmlformats.org/officeDocument/2006/relationships/hyperlink" Target="https://login.consultant.ru/link/?req=doc&amp;base=RLAW926&amp;n=258666&amp;dst=100019" TargetMode="External"/><Relationship Id="rId11" Type="http://schemas.openxmlformats.org/officeDocument/2006/relationships/hyperlink" Target="https://login.consultant.ru/link/?req=doc&amp;base=RLAW926&amp;n=194725&amp;dst=100005" TargetMode="External"/><Relationship Id="rId24" Type="http://schemas.openxmlformats.org/officeDocument/2006/relationships/hyperlink" Target="https://login.consultant.ru/link/?req=doc&amp;base=RLAW926&amp;n=258666&amp;dst=100016" TargetMode="External"/><Relationship Id="rId32" Type="http://schemas.openxmlformats.org/officeDocument/2006/relationships/hyperlink" Target="https://login.consultant.ru/link/?req=doc&amp;base=RLAW926&amp;n=258666&amp;dst=100027" TargetMode="External"/><Relationship Id="rId37" Type="http://schemas.openxmlformats.org/officeDocument/2006/relationships/hyperlink" Target="https://login.consultant.ru/link/?req=doc&amp;base=RLAW926&amp;n=258666&amp;dst=100008" TargetMode="External"/><Relationship Id="rId40" Type="http://schemas.openxmlformats.org/officeDocument/2006/relationships/hyperlink" Target="https://login.consultant.ru/link/?req=doc&amp;base=RLAW926&amp;n=258666&amp;dst=100035" TargetMode="External"/><Relationship Id="rId45" Type="http://schemas.openxmlformats.org/officeDocument/2006/relationships/hyperlink" Target="https://login.consultant.ru/link/?req=doc&amp;base=RLAW926&amp;n=258666&amp;dst=100043" TargetMode="External"/><Relationship Id="rId53" Type="http://schemas.openxmlformats.org/officeDocument/2006/relationships/hyperlink" Target="https://login.consultant.ru/link/?req=doc&amp;base=LAW&amp;n=453313&amp;dst=291" TargetMode="External"/><Relationship Id="rId58" Type="http://schemas.openxmlformats.org/officeDocument/2006/relationships/hyperlink" Target="https://login.consultant.ru/link/?req=doc&amp;base=RLAW926&amp;n=258666&amp;dst=100060" TargetMode="External"/><Relationship Id="rId66" Type="http://schemas.openxmlformats.org/officeDocument/2006/relationships/hyperlink" Target="https://login.consultant.ru/link/?req=doc&amp;base=RLAW926&amp;n=258666&amp;dst=100107" TargetMode="External"/><Relationship Id="rId74" Type="http://schemas.openxmlformats.org/officeDocument/2006/relationships/hyperlink" Target="https://login.consultant.ru/link/?req=doc&amp;base=RLAW926&amp;n=258666&amp;dst=100126" TargetMode="External"/><Relationship Id="rId79" Type="http://schemas.openxmlformats.org/officeDocument/2006/relationships/hyperlink" Target="https://login.consultant.ru/link/?req=doc&amp;base=RLAW926&amp;n=258666&amp;dst=100133" TargetMode="External"/><Relationship Id="rId87" Type="http://schemas.openxmlformats.org/officeDocument/2006/relationships/hyperlink" Target="https://login.consultant.ru/link/?req=doc&amp;base=RLAW926&amp;n=292162&amp;dst=100393"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926&amp;n=258666&amp;dst=100066" TargetMode="External"/><Relationship Id="rId82" Type="http://schemas.openxmlformats.org/officeDocument/2006/relationships/hyperlink" Target="https://login.consultant.ru/link/?req=doc&amp;base=RLAW926&amp;n=258666&amp;dst=100135" TargetMode="External"/><Relationship Id="rId90" Type="http://schemas.openxmlformats.org/officeDocument/2006/relationships/hyperlink" Target="https://login.consultant.ru/link/?req=doc&amp;base=LAW&amp;n=453313" TargetMode="External"/><Relationship Id="rId95" Type="http://schemas.openxmlformats.org/officeDocument/2006/relationships/theme" Target="theme/theme1.xml"/><Relationship Id="rId19" Type="http://schemas.openxmlformats.org/officeDocument/2006/relationships/hyperlink" Target="https://login.consultant.ru/link/?req=doc&amp;base=RLAW926&amp;n=258666&amp;dst=100007" TargetMode="External"/><Relationship Id="rId14" Type="http://schemas.openxmlformats.org/officeDocument/2006/relationships/hyperlink" Target="https://login.consultant.ru/link/?req=doc&amp;base=RLAW926&amp;n=287803&amp;dst=100027" TargetMode="External"/><Relationship Id="rId22" Type="http://schemas.openxmlformats.org/officeDocument/2006/relationships/hyperlink" Target="https://login.consultant.ru/link/?req=doc&amp;base=RLAW926&amp;n=258666&amp;dst=100012" TargetMode="External"/><Relationship Id="rId27" Type="http://schemas.openxmlformats.org/officeDocument/2006/relationships/hyperlink" Target="https://login.consultant.ru/link/?req=doc&amp;base=RLAW926&amp;n=258666&amp;dst=100008" TargetMode="External"/><Relationship Id="rId30" Type="http://schemas.openxmlformats.org/officeDocument/2006/relationships/hyperlink" Target="https://login.consultant.ru/link/?req=doc&amp;base=RLAW926&amp;n=258666&amp;dst=100008" TargetMode="External"/><Relationship Id="rId35" Type="http://schemas.openxmlformats.org/officeDocument/2006/relationships/hyperlink" Target="https://login.consultant.ru/link/?req=doc&amp;base=RLAW926&amp;n=283360&amp;dst=100017" TargetMode="External"/><Relationship Id="rId43" Type="http://schemas.openxmlformats.org/officeDocument/2006/relationships/hyperlink" Target="https://login.consultant.ru/link/?req=doc&amp;base=RLAW926&amp;n=258666&amp;dst=100040" TargetMode="External"/><Relationship Id="rId48" Type="http://schemas.openxmlformats.org/officeDocument/2006/relationships/hyperlink" Target="https://login.consultant.ru/link/?req=doc&amp;base=LAW&amp;n=453313&amp;dst=159" TargetMode="External"/><Relationship Id="rId56" Type="http://schemas.openxmlformats.org/officeDocument/2006/relationships/hyperlink" Target="https://login.consultant.ru/link/?req=doc&amp;base=RLAW926&amp;n=258666&amp;dst=100054" TargetMode="External"/><Relationship Id="rId64" Type="http://schemas.openxmlformats.org/officeDocument/2006/relationships/hyperlink" Target="https://login.consultant.ru/link/?req=doc&amp;base=RLAW926&amp;n=258666&amp;dst=100071" TargetMode="External"/><Relationship Id="rId69" Type="http://schemas.openxmlformats.org/officeDocument/2006/relationships/hyperlink" Target="https://login.consultant.ru/link/?req=doc&amp;base=RLAW926&amp;n=258666&amp;dst=100117" TargetMode="External"/><Relationship Id="rId77" Type="http://schemas.openxmlformats.org/officeDocument/2006/relationships/hyperlink" Target="https://login.consultant.ru/link/?req=doc&amp;base=RLAW926&amp;n=258666&amp;dst=100131" TargetMode="External"/><Relationship Id="rId8" Type="http://schemas.openxmlformats.org/officeDocument/2006/relationships/hyperlink" Target="https://login.consultant.ru/link/?req=doc&amp;base=RLAW926&amp;n=117586&amp;dst=100005" TargetMode="External"/><Relationship Id="rId51" Type="http://schemas.openxmlformats.org/officeDocument/2006/relationships/hyperlink" Target="https://login.consultant.ru/link/?req=doc&amp;base=LAW&amp;n=453313&amp;dst=100010" TargetMode="External"/><Relationship Id="rId72" Type="http://schemas.openxmlformats.org/officeDocument/2006/relationships/hyperlink" Target="https://login.consultant.ru/link/?req=doc&amp;base=RLAW926&amp;n=258666&amp;dst=100123" TargetMode="External"/><Relationship Id="rId80" Type="http://schemas.openxmlformats.org/officeDocument/2006/relationships/hyperlink" Target="https://login.consultant.ru/link/?req=doc&amp;base=RLAW926&amp;n=258666&amp;dst=100135" TargetMode="External"/><Relationship Id="rId85" Type="http://schemas.openxmlformats.org/officeDocument/2006/relationships/hyperlink" Target="https://login.consultant.ru/link/?req=doc&amp;base=RLAW926&amp;n=258666&amp;dst=100139" TargetMode="External"/><Relationship Id="rId93"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https://login.consultant.ru/link/?req=doc&amp;base=RLAW926&amp;n=258666&amp;dst=100005" TargetMode="External"/><Relationship Id="rId17" Type="http://schemas.openxmlformats.org/officeDocument/2006/relationships/hyperlink" Target="https://login.consultant.ru/link/?req=doc&amp;base=RLAW926&amp;n=258666&amp;dst=100006" TargetMode="External"/><Relationship Id="rId25" Type="http://schemas.openxmlformats.org/officeDocument/2006/relationships/hyperlink" Target="https://login.consultant.ru/link/?req=doc&amp;base=RLAW926&amp;n=258666&amp;dst=100017" TargetMode="External"/><Relationship Id="rId33" Type="http://schemas.openxmlformats.org/officeDocument/2006/relationships/hyperlink" Target="https://login.consultant.ru/link/?req=doc&amp;base=RLAW926&amp;n=258666&amp;dst=100028" TargetMode="External"/><Relationship Id="rId38" Type="http://schemas.openxmlformats.org/officeDocument/2006/relationships/hyperlink" Target="https://login.consultant.ru/link/?req=doc&amp;base=RLAW926&amp;n=258666&amp;dst=100032" TargetMode="External"/><Relationship Id="rId46" Type="http://schemas.openxmlformats.org/officeDocument/2006/relationships/hyperlink" Target="https://login.consultant.ru/link/?req=doc&amp;base=RLAW926&amp;n=258666&amp;dst=100053" TargetMode="External"/><Relationship Id="rId59" Type="http://schemas.openxmlformats.org/officeDocument/2006/relationships/hyperlink" Target="https://login.consultant.ru/link/?req=doc&amp;base=RLAW926&amp;n=258666&amp;dst=100062" TargetMode="External"/><Relationship Id="rId67" Type="http://schemas.openxmlformats.org/officeDocument/2006/relationships/hyperlink" Target="https://login.consultant.ru/link/?req=doc&amp;base=RLAW926&amp;n=258666&amp;dst=100112" TargetMode="External"/><Relationship Id="rId20" Type="http://schemas.openxmlformats.org/officeDocument/2006/relationships/hyperlink" Target="https://login.consultant.ru/link/?req=doc&amp;base=RLAW926&amp;n=258666&amp;dst=100009" TargetMode="External"/><Relationship Id="rId41" Type="http://schemas.openxmlformats.org/officeDocument/2006/relationships/hyperlink" Target="https://login.consultant.ru/link/?req=doc&amp;base=RLAW926&amp;n=258666&amp;dst=100037" TargetMode="External"/><Relationship Id="rId54" Type="http://schemas.openxmlformats.org/officeDocument/2006/relationships/hyperlink" Target="https://login.consultant.ru/link/?req=doc&amp;base=LAW&amp;n=453313&amp;dst=294" TargetMode="External"/><Relationship Id="rId62" Type="http://schemas.openxmlformats.org/officeDocument/2006/relationships/hyperlink" Target="https://login.consultant.ru/link/?req=doc&amp;base=RLAW926&amp;n=258666&amp;dst=100068" TargetMode="External"/><Relationship Id="rId70" Type="http://schemas.openxmlformats.org/officeDocument/2006/relationships/hyperlink" Target="https://login.consultant.ru/link/?req=doc&amp;base=RLAW926&amp;n=258666&amp;dst=100119" TargetMode="External"/><Relationship Id="rId75" Type="http://schemas.openxmlformats.org/officeDocument/2006/relationships/hyperlink" Target="https://login.consultant.ru/link/?req=doc&amp;base=RLAW926&amp;n=258666&amp;dst=100128" TargetMode="External"/><Relationship Id="rId83" Type="http://schemas.openxmlformats.org/officeDocument/2006/relationships/hyperlink" Target="https://login.consultant.ru/link/?req=doc&amp;base=RLAW926&amp;n=258666&amp;dst=100136" TargetMode="External"/><Relationship Id="rId88" Type="http://schemas.openxmlformats.org/officeDocument/2006/relationships/hyperlink" Target="https://login.consultant.ru/link/?req=doc&amp;base=RLAW926&amp;n=258666&amp;dst=100141" TargetMode="External"/><Relationship Id="rId91" Type="http://schemas.openxmlformats.org/officeDocument/2006/relationships/hyperlink" Target="https://login.consultant.ru/link/?req=doc&amp;base=RLAW926&amp;n=262555" TargetMode="External"/><Relationship Id="rId1" Type="http://schemas.openxmlformats.org/officeDocument/2006/relationships/styles" Target="styles.xml"/><Relationship Id="rId6" Type="http://schemas.openxmlformats.org/officeDocument/2006/relationships/hyperlink" Target="https://login.consultant.ru/link/?req=doc&amp;base=RLAW926&amp;n=105263&amp;dst=100005" TargetMode="External"/><Relationship Id="rId15" Type="http://schemas.openxmlformats.org/officeDocument/2006/relationships/hyperlink" Target="https://login.consultant.ru/link/?req=doc&amp;base=RLAW926&amp;n=117586&amp;dst=100006" TargetMode="External"/><Relationship Id="rId23" Type="http://schemas.openxmlformats.org/officeDocument/2006/relationships/hyperlink" Target="https://login.consultant.ru/link/?req=doc&amp;base=RLAW926&amp;n=258666&amp;dst=100014" TargetMode="External"/><Relationship Id="rId28" Type="http://schemas.openxmlformats.org/officeDocument/2006/relationships/hyperlink" Target="https://login.consultant.ru/link/?req=doc&amp;base=RLAW926&amp;n=258666&amp;dst=100008" TargetMode="External"/><Relationship Id="rId36" Type="http://schemas.openxmlformats.org/officeDocument/2006/relationships/hyperlink" Target="https://login.consultant.ru/link/?req=doc&amp;base=RLAW926&amp;n=258666&amp;dst=100030" TargetMode="External"/><Relationship Id="rId49" Type="http://schemas.openxmlformats.org/officeDocument/2006/relationships/hyperlink" Target="https://login.consultant.ru/link/?req=doc&amp;base=LAW&amp;n=453313&amp;dst=290" TargetMode="External"/><Relationship Id="rId57" Type="http://schemas.openxmlformats.org/officeDocument/2006/relationships/hyperlink" Target="https://login.consultant.ru/link/?req=doc&amp;base=RLAW926&amp;n=258666&amp;dst=100008" TargetMode="External"/><Relationship Id="rId10" Type="http://schemas.openxmlformats.org/officeDocument/2006/relationships/hyperlink" Target="https://login.consultant.ru/link/?req=doc&amp;base=RLAW926&amp;n=283065&amp;dst=100176" TargetMode="External"/><Relationship Id="rId31" Type="http://schemas.openxmlformats.org/officeDocument/2006/relationships/hyperlink" Target="https://login.consultant.ru/link/?req=doc&amp;base=RLAW926&amp;n=258666&amp;dst=100024" TargetMode="External"/><Relationship Id="rId44" Type="http://schemas.openxmlformats.org/officeDocument/2006/relationships/hyperlink" Target="https://login.consultant.ru/link/?req=doc&amp;base=RLAW926&amp;n=258666&amp;dst=100042" TargetMode="External"/><Relationship Id="rId52" Type="http://schemas.openxmlformats.org/officeDocument/2006/relationships/hyperlink" Target="https://login.consultant.ru/link/?req=doc&amp;base=LAW&amp;n=453313&amp;dst=43" TargetMode="External"/><Relationship Id="rId60" Type="http://schemas.openxmlformats.org/officeDocument/2006/relationships/hyperlink" Target="https://login.consultant.ru/link/?req=doc&amp;base=RLAW926&amp;n=258666&amp;dst=100065" TargetMode="External"/><Relationship Id="rId65" Type="http://schemas.openxmlformats.org/officeDocument/2006/relationships/hyperlink" Target="https://login.consultant.ru/link/?req=doc&amp;base=RLAW926&amp;n=258666&amp;dst=100072" TargetMode="External"/><Relationship Id="rId73" Type="http://schemas.openxmlformats.org/officeDocument/2006/relationships/hyperlink" Target="https://login.consultant.ru/link/?req=doc&amp;base=RLAW926&amp;n=258666&amp;dst=100125" TargetMode="External"/><Relationship Id="rId78" Type="http://schemas.openxmlformats.org/officeDocument/2006/relationships/hyperlink" Target="https://login.consultant.ru/link/?req=doc&amp;base=RLAW926&amp;n=258666&amp;dst=100132" TargetMode="External"/><Relationship Id="rId81" Type="http://schemas.openxmlformats.org/officeDocument/2006/relationships/hyperlink" Target="https://login.consultant.ru/link/?req=doc&amp;base=RLAW926&amp;n=258666&amp;dst=100135" TargetMode="External"/><Relationship Id="rId86" Type="http://schemas.openxmlformats.org/officeDocument/2006/relationships/hyperlink" Target="https://login.consultant.ru/link/?req=doc&amp;base=RLAW926&amp;n=258666&amp;dst=100140"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926&amp;n=283067&amp;dst=1005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10843</Words>
  <Characters>61811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2024-01-12T08:22:00Z</dcterms:created>
  <dcterms:modified xsi:type="dcterms:W3CDTF">2024-01-12T08:22:00Z</dcterms:modified>
</cp:coreProperties>
</file>